
<file path=[Content_Types].xml><?xml version="1.0" encoding="utf-8"?>
<Types xmlns="http://schemas.openxmlformats.org/package/2006/content-types">
  <Default Extension="jp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73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11"/>
        <w:gridCol w:w="4602"/>
        <w:gridCol w:w="3260"/>
      </w:tblGrid>
      <w:tr w:rsidR="002C54B9" w:rsidRPr="002C54B9" w14:paraId="550135C2" w14:textId="77777777" w:rsidTr="002C54B9">
        <w:trPr>
          <w:trHeight w:val="1149"/>
        </w:trPr>
        <w:tc>
          <w:tcPr>
            <w:tcW w:w="231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BA4401" w14:textId="77777777" w:rsidR="002C54B9" w:rsidRDefault="00F50E26" w:rsidP="00FC4053">
            <w:pPr>
              <w:autoSpaceDE w:val="0"/>
              <w:autoSpaceDN w:val="0"/>
              <w:adjustRightInd w:val="0"/>
              <w:ind w:left="-290" w:firstLine="290"/>
              <w:jc w:val="center"/>
              <w:rPr>
                <w:rFonts w:cs="Arial"/>
                <w:b/>
                <w:sz w:val="20"/>
                <w:lang w:val="it-IT"/>
              </w:rPr>
            </w:pPr>
            <w:bookmarkStart w:id="0" w:name="_Hlk61783298"/>
            <w:r>
              <w:rPr>
                <w:rFonts w:cs="Arial"/>
                <w:b/>
                <w:sz w:val="20"/>
                <w:lang w:val="it-IT"/>
              </w:rPr>
              <w:t>Info</w:t>
            </w:r>
          </w:p>
          <w:p w14:paraId="5E18D27A" w14:textId="6A2B9DFC" w:rsidR="00F50E26" w:rsidRPr="002C54B9" w:rsidRDefault="00F50E26" w:rsidP="00FC4053">
            <w:pPr>
              <w:autoSpaceDE w:val="0"/>
              <w:autoSpaceDN w:val="0"/>
              <w:adjustRightInd w:val="0"/>
              <w:ind w:left="-290" w:firstLine="290"/>
              <w:jc w:val="center"/>
              <w:rPr>
                <w:rFonts w:cs="Arial"/>
                <w:b/>
                <w:sz w:val="20"/>
                <w:lang w:val="it-IT"/>
              </w:rPr>
            </w:pPr>
            <w:r>
              <w:rPr>
                <w:rFonts w:cs="Arial"/>
                <w:b/>
                <w:sz w:val="20"/>
                <w:lang w:val="it-IT"/>
              </w:rPr>
              <w:t>24/05/2024</w:t>
            </w:r>
          </w:p>
        </w:tc>
        <w:tc>
          <w:tcPr>
            <w:tcW w:w="460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4F85EE" w14:textId="77777777" w:rsidR="001A3187" w:rsidRPr="00CE47CD" w:rsidRDefault="001A3187" w:rsidP="001A3187">
            <w:pPr>
              <w:spacing w:after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</w:pPr>
          </w:p>
          <w:p w14:paraId="05DD0762" w14:textId="77777777" w:rsidR="00CE47CD" w:rsidRDefault="00CE47CD" w:rsidP="00CE47CD">
            <w:pPr>
              <w:spacing w:after="0"/>
              <w:jc w:val="center"/>
              <w:rPr>
                <w:rFonts w:cs="Arial"/>
                <w:b/>
                <w:sz w:val="20"/>
                <w:lang w:val="it-IT"/>
              </w:rPr>
            </w:pPr>
            <w:r>
              <w:rPr>
                <w:rFonts w:cs="Arial"/>
                <w:b/>
                <w:sz w:val="20"/>
                <w:lang w:val="it-IT"/>
              </w:rPr>
              <w:t xml:space="preserve">Eliminazione manipolatore e giunzione trasportatori </w:t>
            </w:r>
          </w:p>
          <w:p w14:paraId="0B70DEA5" w14:textId="77777777" w:rsidR="00CE47CD" w:rsidRDefault="00CE47CD" w:rsidP="00CE47CD">
            <w:pPr>
              <w:spacing w:after="0"/>
              <w:jc w:val="center"/>
              <w:rPr>
                <w:rFonts w:cs="Arial"/>
                <w:b/>
                <w:sz w:val="20"/>
                <w:lang w:val="it-IT"/>
              </w:rPr>
            </w:pPr>
            <w:r>
              <w:rPr>
                <w:rFonts w:cs="Arial"/>
                <w:b/>
                <w:sz w:val="20"/>
                <w:lang w:val="it-IT"/>
              </w:rPr>
              <w:t xml:space="preserve">albero distribuzione </w:t>
            </w:r>
          </w:p>
          <w:p w14:paraId="7AD20613" w14:textId="041A2195" w:rsidR="002C54B9" w:rsidRPr="00DB773B" w:rsidRDefault="00CE47CD" w:rsidP="00CE47CD">
            <w:pPr>
              <w:ind w:left="-290" w:firstLine="290"/>
              <w:jc w:val="center"/>
              <w:rPr>
                <w:sz w:val="20"/>
                <w:lang w:val="en-US"/>
              </w:rPr>
            </w:pPr>
            <w:r>
              <w:rPr>
                <w:rFonts w:cs="Arial"/>
                <w:b/>
                <w:sz w:val="20"/>
                <w:lang w:val="it-IT"/>
              </w:rPr>
              <w:t>Pratola Serra Plant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640089A" w14:textId="77777777" w:rsidR="002C54B9" w:rsidRPr="002C54B9" w:rsidRDefault="002C54B9" w:rsidP="00FC4053">
            <w:pPr>
              <w:ind w:left="-290" w:firstLine="290"/>
              <w:jc w:val="center"/>
              <w:rPr>
                <w:rFonts w:cs="Arial"/>
                <w:b/>
                <w:sz w:val="20"/>
                <w:lang w:val="it-IT"/>
              </w:rPr>
            </w:pPr>
            <w:r w:rsidRPr="002C54B9">
              <w:rPr>
                <w:rFonts w:cs="Arial"/>
                <w:b/>
                <w:sz w:val="20"/>
                <w:lang w:val="it-IT"/>
              </w:rPr>
              <w:t>BID NUMBER</w:t>
            </w:r>
          </w:p>
          <w:p w14:paraId="4196E5F8" w14:textId="2B923BD6" w:rsidR="002C54B9" w:rsidRPr="002C54B9" w:rsidRDefault="00F50E26" w:rsidP="00FC4053">
            <w:pPr>
              <w:ind w:left="-290" w:firstLine="290"/>
              <w:jc w:val="center"/>
              <w:rPr>
                <w:rFonts w:cs="Arial"/>
                <w:sz w:val="20"/>
                <w:lang w:val="it-IT"/>
              </w:rPr>
            </w:pPr>
            <w:r>
              <w:rPr>
                <w:rFonts w:cs="Arial"/>
                <w:sz w:val="20"/>
                <w:lang w:val="it-IT"/>
              </w:rPr>
              <w:t>2000030906</w:t>
            </w:r>
          </w:p>
        </w:tc>
      </w:tr>
    </w:tbl>
    <w:p w14:paraId="233367BF" w14:textId="7057B599" w:rsidR="003E3FE2" w:rsidRPr="00E6206D" w:rsidRDefault="003E3FE2" w:rsidP="00F50E26">
      <w:pPr>
        <w:autoSpaceDE w:val="0"/>
        <w:autoSpaceDN w:val="0"/>
        <w:adjustRightInd w:val="0"/>
        <w:spacing w:before="100" w:after="100"/>
        <w:jc w:val="right"/>
        <w:rPr>
          <w:rFonts w:cs="Arial"/>
          <w:b/>
          <w:szCs w:val="24"/>
          <w:lang w:val="en-US"/>
        </w:rPr>
      </w:pPr>
      <w:r w:rsidRPr="00E6206D">
        <w:rPr>
          <w:rFonts w:cs="Arial"/>
          <w:b/>
          <w:szCs w:val="24"/>
          <w:lang w:val="en-US"/>
        </w:rPr>
        <w:t>Negotiation Round/Commercial Discount</w:t>
      </w:r>
    </w:p>
    <w:p w14:paraId="2A782513" w14:textId="77777777" w:rsidR="00D254D9" w:rsidRDefault="00D254D9" w:rsidP="002C54B9">
      <w:pPr>
        <w:autoSpaceDE w:val="0"/>
        <w:autoSpaceDN w:val="0"/>
        <w:adjustRightInd w:val="0"/>
        <w:spacing w:before="100" w:after="100"/>
        <w:rPr>
          <w:rFonts w:cs="Arial"/>
          <w:sz w:val="18"/>
          <w:szCs w:val="18"/>
          <w:lang w:val="it-IT"/>
        </w:rPr>
      </w:pPr>
    </w:p>
    <w:p w14:paraId="1996A444" w14:textId="2A3C50F0" w:rsidR="003D2EE0" w:rsidRDefault="003D2EE0" w:rsidP="003D2EE0">
      <w:pPr>
        <w:spacing w:line="240" w:lineRule="exact"/>
        <w:rPr>
          <w:rFonts w:cs="Arial"/>
          <w:szCs w:val="24"/>
        </w:rPr>
      </w:pPr>
    </w:p>
    <w:p w14:paraId="183A2DA9" w14:textId="25FE34C9" w:rsidR="003D2EE0" w:rsidRDefault="003D2EE0" w:rsidP="003D2EE0">
      <w:pPr>
        <w:spacing w:line="240" w:lineRule="exact"/>
        <w:rPr>
          <w:rFonts w:cs="Arial"/>
          <w:szCs w:val="24"/>
        </w:rPr>
      </w:pPr>
      <w:proofErr w:type="spellStart"/>
      <w:r>
        <w:rPr>
          <w:rFonts w:cs="Arial"/>
          <w:szCs w:val="24"/>
        </w:rPr>
        <w:t>Spett.le</w:t>
      </w:r>
      <w:proofErr w:type="spellEnd"/>
      <w:r>
        <w:rPr>
          <w:rFonts w:cs="Arial"/>
          <w:szCs w:val="24"/>
        </w:rPr>
        <w:t xml:space="preserve"> Società, in </w:t>
      </w:r>
      <w:proofErr w:type="spellStart"/>
      <w:r>
        <w:rPr>
          <w:rFonts w:cs="Arial"/>
          <w:szCs w:val="24"/>
        </w:rPr>
        <w:t>merito</w:t>
      </w:r>
      <w:proofErr w:type="spellEnd"/>
      <w:r>
        <w:rPr>
          <w:rFonts w:cs="Arial"/>
          <w:szCs w:val="24"/>
        </w:rPr>
        <w:t xml:space="preserve"> alla Gara in </w:t>
      </w:r>
      <w:proofErr w:type="spellStart"/>
      <w:r>
        <w:rPr>
          <w:rFonts w:cs="Arial"/>
          <w:szCs w:val="24"/>
        </w:rPr>
        <w:t>oggetto</w:t>
      </w:r>
      <w:proofErr w:type="spellEnd"/>
      <w:r>
        <w:rPr>
          <w:rFonts w:cs="Arial"/>
          <w:szCs w:val="24"/>
        </w:rPr>
        <w:t xml:space="preserve">, e </w:t>
      </w:r>
      <w:proofErr w:type="spellStart"/>
      <w:r>
        <w:rPr>
          <w:rFonts w:cs="Arial"/>
          <w:szCs w:val="24"/>
        </w:rPr>
        <w:t>facendo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seguito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all’idoneità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tecnica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della</w:t>
      </w:r>
      <w:proofErr w:type="spellEnd"/>
      <w:r>
        <w:rPr>
          <w:rFonts w:cs="Arial"/>
          <w:szCs w:val="24"/>
        </w:rPr>
        <w:t xml:space="preserve"> Vs. </w:t>
      </w:r>
      <w:proofErr w:type="spellStart"/>
      <w:proofErr w:type="gramStart"/>
      <w:r>
        <w:rPr>
          <w:rFonts w:cs="Arial"/>
          <w:szCs w:val="24"/>
        </w:rPr>
        <w:t>gradita</w:t>
      </w:r>
      <w:proofErr w:type="spellEnd"/>
      <w:proofErr w:type="gram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offerta</w:t>
      </w:r>
      <w:proofErr w:type="spellEnd"/>
      <w:r>
        <w:rPr>
          <w:rFonts w:cs="Arial"/>
          <w:szCs w:val="24"/>
        </w:rPr>
        <w:t xml:space="preserve">, </w:t>
      </w:r>
      <w:proofErr w:type="spellStart"/>
      <w:r>
        <w:rPr>
          <w:rFonts w:cs="Arial"/>
          <w:szCs w:val="24"/>
        </w:rPr>
        <w:t>Stellantis</w:t>
      </w:r>
      <w:proofErr w:type="spellEnd"/>
      <w:r>
        <w:rPr>
          <w:rFonts w:cs="Arial"/>
          <w:szCs w:val="24"/>
        </w:rPr>
        <w:t xml:space="preserve"> Europe </w:t>
      </w:r>
      <w:proofErr w:type="spellStart"/>
      <w:r>
        <w:rPr>
          <w:rFonts w:cs="Arial"/>
          <w:szCs w:val="24"/>
        </w:rPr>
        <w:t>SpA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Purchasing</w:t>
      </w:r>
      <w:proofErr w:type="spellEnd"/>
      <w:r>
        <w:rPr>
          <w:rFonts w:cs="Arial"/>
          <w:szCs w:val="24"/>
        </w:rPr>
        <w:t xml:space="preserve"> Vi invita ad </w:t>
      </w:r>
      <w:proofErr w:type="spellStart"/>
      <w:r>
        <w:rPr>
          <w:rFonts w:cs="Arial"/>
          <w:szCs w:val="24"/>
        </w:rPr>
        <w:t>aggiornare</w:t>
      </w:r>
      <w:proofErr w:type="spellEnd"/>
      <w:r>
        <w:rPr>
          <w:rFonts w:cs="Arial"/>
          <w:szCs w:val="24"/>
        </w:rPr>
        <w:t xml:space="preserve"> e </w:t>
      </w:r>
      <w:proofErr w:type="spellStart"/>
      <w:r>
        <w:rPr>
          <w:rFonts w:cs="Arial"/>
          <w:szCs w:val="24"/>
        </w:rPr>
        <w:t>migliorare</w:t>
      </w:r>
      <w:proofErr w:type="spellEnd"/>
      <w:r>
        <w:rPr>
          <w:rFonts w:cs="Arial"/>
          <w:szCs w:val="24"/>
        </w:rPr>
        <w:t xml:space="preserve"> la Vs. </w:t>
      </w:r>
      <w:proofErr w:type="spellStart"/>
      <w:proofErr w:type="gramStart"/>
      <w:r>
        <w:rPr>
          <w:rFonts w:cs="Arial"/>
          <w:szCs w:val="24"/>
        </w:rPr>
        <w:t>proposta</w:t>
      </w:r>
      <w:proofErr w:type="spellEnd"/>
      <w:proofErr w:type="gram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economica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relativa</w:t>
      </w:r>
      <w:proofErr w:type="spellEnd"/>
      <w:r>
        <w:rPr>
          <w:rFonts w:cs="Arial"/>
          <w:szCs w:val="24"/>
        </w:rPr>
        <w:t xml:space="preserve"> alla </w:t>
      </w:r>
      <w:proofErr w:type="spellStart"/>
      <w:r>
        <w:rPr>
          <w:rFonts w:cs="Arial"/>
          <w:szCs w:val="24"/>
        </w:rPr>
        <w:t>fornitura</w:t>
      </w:r>
      <w:proofErr w:type="spellEnd"/>
      <w:r>
        <w:rPr>
          <w:rFonts w:cs="Arial"/>
          <w:szCs w:val="24"/>
        </w:rPr>
        <w:t xml:space="preserve"> in </w:t>
      </w:r>
      <w:proofErr w:type="spellStart"/>
      <w:r>
        <w:rPr>
          <w:rFonts w:cs="Arial"/>
          <w:szCs w:val="24"/>
        </w:rPr>
        <w:t>oggetto</w:t>
      </w:r>
      <w:proofErr w:type="spellEnd"/>
      <w:r>
        <w:rPr>
          <w:rFonts w:cs="Arial"/>
          <w:szCs w:val="24"/>
        </w:rPr>
        <w:t>.</w:t>
      </w:r>
    </w:p>
    <w:p w14:paraId="0AF66246" w14:textId="25228D2A" w:rsidR="003D2EE0" w:rsidRDefault="003D2EE0" w:rsidP="003D2EE0">
      <w:pPr>
        <w:spacing w:line="240" w:lineRule="exact"/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Il </w:t>
      </w:r>
      <w:proofErr w:type="spellStart"/>
      <w:r>
        <w:rPr>
          <w:rFonts w:cs="Arial"/>
          <w:b/>
          <w:szCs w:val="24"/>
        </w:rPr>
        <w:t>valore</w:t>
      </w:r>
      <w:proofErr w:type="spellEnd"/>
      <w:r>
        <w:rPr>
          <w:rFonts w:cs="Arial"/>
          <w:b/>
          <w:szCs w:val="24"/>
        </w:rPr>
        <w:t xml:space="preserve"> totale </w:t>
      </w:r>
      <w:proofErr w:type="spellStart"/>
      <w:r>
        <w:rPr>
          <w:rFonts w:cs="Arial"/>
          <w:b/>
          <w:szCs w:val="24"/>
        </w:rPr>
        <w:t>della</w:t>
      </w:r>
      <w:proofErr w:type="spellEnd"/>
      <w:r>
        <w:rPr>
          <w:rFonts w:cs="Arial"/>
          <w:b/>
          <w:szCs w:val="24"/>
        </w:rPr>
        <w:t xml:space="preserve"> </w:t>
      </w:r>
      <w:proofErr w:type="spellStart"/>
      <w:r>
        <w:rPr>
          <w:rFonts w:cs="Arial"/>
          <w:b/>
          <w:szCs w:val="24"/>
        </w:rPr>
        <w:t>Vostra</w:t>
      </w:r>
      <w:proofErr w:type="spellEnd"/>
      <w:r>
        <w:rPr>
          <w:rFonts w:cs="Arial"/>
          <w:b/>
          <w:szCs w:val="24"/>
        </w:rPr>
        <w:t xml:space="preserve"> </w:t>
      </w:r>
      <w:proofErr w:type="spellStart"/>
      <w:r>
        <w:rPr>
          <w:rFonts w:cs="Arial"/>
          <w:b/>
          <w:szCs w:val="24"/>
        </w:rPr>
        <w:t>offerta</w:t>
      </w:r>
      <w:proofErr w:type="spellEnd"/>
      <w:r>
        <w:rPr>
          <w:rFonts w:cs="Arial"/>
          <w:b/>
          <w:szCs w:val="24"/>
        </w:rPr>
        <w:t xml:space="preserve"> </w:t>
      </w:r>
      <w:r w:rsidR="00F50E26">
        <w:rPr>
          <w:rFonts w:cs="Arial"/>
          <w:b/>
          <w:szCs w:val="24"/>
        </w:rPr>
        <w:t xml:space="preserve">base </w:t>
      </w:r>
      <w:proofErr w:type="spellStart"/>
      <w:r>
        <w:rPr>
          <w:rFonts w:cs="Arial"/>
          <w:b/>
          <w:szCs w:val="24"/>
        </w:rPr>
        <w:t>dovrà</w:t>
      </w:r>
      <w:proofErr w:type="spellEnd"/>
      <w:r>
        <w:rPr>
          <w:rFonts w:cs="Arial"/>
          <w:b/>
          <w:szCs w:val="24"/>
        </w:rPr>
        <w:t xml:space="preserve"> </w:t>
      </w:r>
      <w:proofErr w:type="spellStart"/>
      <w:r>
        <w:rPr>
          <w:rFonts w:cs="Arial"/>
          <w:b/>
          <w:szCs w:val="24"/>
        </w:rPr>
        <w:t>essere</w:t>
      </w:r>
      <w:proofErr w:type="spellEnd"/>
      <w:r>
        <w:rPr>
          <w:rFonts w:cs="Arial"/>
          <w:b/>
          <w:szCs w:val="24"/>
        </w:rPr>
        <w:t xml:space="preserve"> </w:t>
      </w:r>
      <w:proofErr w:type="spellStart"/>
      <w:r>
        <w:rPr>
          <w:rFonts w:cs="Arial"/>
          <w:b/>
          <w:szCs w:val="24"/>
        </w:rPr>
        <w:t>riportato</w:t>
      </w:r>
      <w:proofErr w:type="spellEnd"/>
      <w:r>
        <w:rPr>
          <w:rFonts w:cs="Arial"/>
          <w:b/>
          <w:szCs w:val="24"/>
        </w:rPr>
        <w:t xml:space="preserve"> </w:t>
      </w:r>
      <w:proofErr w:type="spellStart"/>
      <w:r>
        <w:rPr>
          <w:rFonts w:cs="Arial"/>
          <w:b/>
          <w:szCs w:val="24"/>
        </w:rPr>
        <w:t>all’interno</w:t>
      </w:r>
      <w:proofErr w:type="spellEnd"/>
      <w:r>
        <w:rPr>
          <w:rFonts w:cs="Arial"/>
          <w:b/>
          <w:szCs w:val="24"/>
        </w:rPr>
        <w:t xml:space="preserve"> </w:t>
      </w:r>
      <w:proofErr w:type="spellStart"/>
      <w:r>
        <w:rPr>
          <w:rFonts w:cs="Arial"/>
          <w:b/>
          <w:szCs w:val="24"/>
        </w:rPr>
        <w:t>della</w:t>
      </w:r>
      <w:proofErr w:type="spellEnd"/>
      <w:r>
        <w:rPr>
          <w:rFonts w:cs="Arial"/>
          <w:b/>
          <w:szCs w:val="24"/>
        </w:rPr>
        <w:t xml:space="preserve"> cella </w:t>
      </w:r>
      <w:proofErr w:type="spellStart"/>
      <w:r>
        <w:rPr>
          <w:rFonts w:cs="Arial"/>
          <w:b/>
          <w:szCs w:val="24"/>
        </w:rPr>
        <w:t>del</w:t>
      </w:r>
      <w:proofErr w:type="spellEnd"/>
      <w:r>
        <w:rPr>
          <w:rFonts w:cs="Arial"/>
          <w:b/>
          <w:szCs w:val="24"/>
        </w:rPr>
        <w:t xml:space="preserve"> portale FGPS.</w:t>
      </w:r>
    </w:p>
    <w:p w14:paraId="013BB278" w14:textId="58C35B1A" w:rsidR="003D2EE0" w:rsidRDefault="003D2EE0" w:rsidP="003D2EE0">
      <w:pPr>
        <w:spacing w:line="240" w:lineRule="exact"/>
        <w:rPr>
          <w:rFonts w:cs="Arial"/>
          <w:szCs w:val="24"/>
        </w:rPr>
      </w:pPr>
      <w:proofErr w:type="spellStart"/>
      <w:r>
        <w:rPr>
          <w:rFonts w:cs="Arial"/>
          <w:szCs w:val="24"/>
        </w:rPr>
        <w:t>Stellantis</w:t>
      </w:r>
      <w:proofErr w:type="spellEnd"/>
      <w:r>
        <w:rPr>
          <w:rFonts w:cs="Arial"/>
          <w:szCs w:val="24"/>
        </w:rPr>
        <w:t xml:space="preserve"> Europe </w:t>
      </w:r>
      <w:proofErr w:type="spellStart"/>
      <w:r>
        <w:rPr>
          <w:rFonts w:cs="Arial"/>
          <w:szCs w:val="24"/>
        </w:rPr>
        <w:t>SpA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Purchasing</w:t>
      </w:r>
      <w:proofErr w:type="spellEnd"/>
      <w:r>
        <w:rPr>
          <w:rFonts w:cs="Arial"/>
          <w:szCs w:val="24"/>
        </w:rPr>
        <w:t xml:space="preserve"> si </w:t>
      </w:r>
      <w:proofErr w:type="spellStart"/>
      <w:r>
        <w:rPr>
          <w:rFonts w:cs="Arial"/>
          <w:szCs w:val="24"/>
        </w:rPr>
        <w:t>riserva</w:t>
      </w:r>
      <w:proofErr w:type="spellEnd"/>
      <w:r>
        <w:rPr>
          <w:rFonts w:cs="Arial"/>
          <w:szCs w:val="24"/>
        </w:rPr>
        <w:t xml:space="preserve"> il </w:t>
      </w:r>
      <w:proofErr w:type="spellStart"/>
      <w:r>
        <w:rPr>
          <w:rFonts w:cs="Arial"/>
          <w:szCs w:val="24"/>
        </w:rPr>
        <w:t>diritto</w:t>
      </w:r>
      <w:proofErr w:type="spellEnd"/>
      <w:r>
        <w:rPr>
          <w:rFonts w:cs="Arial"/>
          <w:szCs w:val="24"/>
        </w:rPr>
        <w:t xml:space="preserve">, a sua </w:t>
      </w:r>
      <w:proofErr w:type="spellStart"/>
      <w:r>
        <w:rPr>
          <w:rFonts w:cs="Arial"/>
          <w:szCs w:val="24"/>
        </w:rPr>
        <w:t>sola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discrezione</w:t>
      </w:r>
      <w:proofErr w:type="spellEnd"/>
      <w:r>
        <w:rPr>
          <w:rFonts w:cs="Arial"/>
          <w:szCs w:val="24"/>
        </w:rPr>
        <w:t xml:space="preserve">, di non </w:t>
      </w:r>
      <w:proofErr w:type="spellStart"/>
      <w:r>
        <w:rPr>
          <w:rFonts w:cs="Arial"/>
          <w:szCs w:val="24"/>
        </w:rPr>
        <w:t>esaminare</w:t>
      </w:r>
      <w:proofErr w:type="spellEnd"/>
      <w:r>
        <w:rPr>
          <w:rFonts w:cs="Arial"/>
          <w:szCs w:val="24"/>
        </w:rPr>
        <w:t xml:space="preserve"> </w:t>
      </w:r>
      <w:proofErr w:type="gramStart"/>
      <w:r>
        <w:rPr>
          <w:rFonts w:cs="Arial"/>
          <w:szCs w:val="24"/>
        </w:rPr>
        <w:t>le offerte</w:t>
      </w:r>
      <w:proofErr w:type="gram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pervenute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dopo</w:t>
      </w:r>
      <w:proofErr w:type="spellEnd"/>
      <w:r>
        <w:rPr>
          <w:rFonts w:cs="Arial"/>
          <w:szCs w:val="24"/>
        </w:rPr>
        <w:t xml:space="preserve"> la </w:t>
      </w:r>
      <w:proofErr w:type="spellStart"/>
      <w:r>
        <w:rPr>
          <w:rFonts w:cs="Arial"/>
          <w:szCs w:val="24"/>
        </w:rPr>
        <w:t>scadenza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indicata</w:t>
      </w:r>
      <w:proofErr w:type="spellEnd"/>
      <w:r>
        <w:rPr>
          <w:rFonts w:cs="Arial"/>
          <w:szCs w:val="24"/>
        </w:rPr>
        <w:t>.</w:t>
      </w:r>
    </w:p>
    <w:p w14:paraId="6A3A5971" w14:textId="3C779F6F" w:rsidR="003D2EE0" w:rsidRDefault="003D2EE0" w:rsidP="003D2EE0">
      <w:pPr>
        <w:spacing w:line="240" w:lineRule="exact"/>
        <w:rPr>
          <w:rFonts w:cs="Arial"/>
          <w:szCs w:val="24"/>
        </w:rPr>
      </w:pPr>
      <w:proofErr w:type="spellStart"/>
      <w:r>
        <w:rPr>
          <w:rFonts w:cs="Arial"/>
          <w:szCs w:val="24"/>
        </w:rPr>
        <w:t>Stellantis</w:t>
      </w:r>
      <w:proofErr w:type="spellEnd"/>
      <w:r>
        <w:rPr>
          <w:rFonts w:cs="Arial"/>
          <w:szCs w:val="24"/>
        </w:rPr>
        <w:t xml:space="preserve"> Europe </w:t>
      </w:r>
      <w:proofErr w:type="spellStart"/>
      <w:r>
        <w:rPr>
          <w:rFonts w:cs="Arial"/>
          <w:szCs w:val="24"/>
        </w:rPr>
        <w:t>SpA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Purchasing</w:t>
      </w:r>
      <w:proofErr w:type="spellEnd"/>
      <w:r>
        <w:rPr>
          <w:rFonts w:cs="Arial"/>
          <w:szCs w:val="24"/>
        </w:rPr>
        <w:t xml:space="preserve"> si </w:t>
      </w:r>
      <w:proofErr w:type="spellStart"/>
      <w:r>
        <w:rPr>
          <w:rFonts w:cs="Arial"/>
          <w:szCs w:val="24"/>
        </w:rPr>
        <w:t>riserva</w:t>
      </w:r>
      <w:proofErr w:type="spellEnd"/>
      <w:r>
        <w:rPr>
          <w:rFonts w:cs="Arial"/>
          <w:szCs w:val="24"/>
        </w:rPr>
        <w:t xml:space="preserve"> il </w:t>
      </w:r>
      <w:proofErr w:type="spellStart"/>
      <w:r>
        <w:rPr>
          <w:rFonts w:cs="Arial"/>
          <w:szCs w:val="24"/>
        </w:rPr>
        <w:t>diritto</w:t>
      </w:r>
      <w:proofErr w:type="spellEnd"/>
      <w:r>
        <w:rPr>
          <w:rFonts w:cs="Arial"/>
          <w:szCs w:val="24"/>
        </w:rPr>
        <w:t xml:space="preserve"> di non </w:t>
      </w:r>
      <w:proofErr w:type="spellStart"/>
      <w:r>
        <w:rPr>
          <w:rFonts w:cs="Arial"/>
          <w:szCs w:val="24"/>
        </w:rPr>
        <w:t>analizzare</w:t>
      </w:r>
      <w:proofErr w:type="spellEnd"/>
      <w:r>
        <w:rPr>
          <w:rFonts w:cs="Arial"/>
          <w:szCs w:val="24"/>
        </w:rPr>
        <w:t xml:space="preserve"> </w:t>
      </w:r>
      <w:proofErr w:type="gramStart"/>
      <w:r>
        <w:rPr>
          <w:rFonts w:cs="Arial"/>
          <w:szCs w:val="24"/>
        </w:rPr>
        <w:t>le offerte</w:t>
      </w:r>
      <w:proofErr w:type="gram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che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risultino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incomplete</w:t>
      </w:r>
      <w:proofErr w:type="spellEnd"/>
      <w:r>
        <w:rPr>
          <w:rFonts w:cs="Arial"/>
          <w:szCs w:val="24"/>
        </w:rPr>
        <w:t xml:space="preserve"> o non </w:t>
      </w:r>
      <w:proofErr w:type="spellStart"/>
      <w:r>
        <w:rPr>
          <w:rFonts w:cs="Arial"/>
          <w:szCs w:val="24"/>
        </w:rPr>
        <w:t>formulate</w:t>
      </w:r>
      <w:proofErr w:type="spellEnd"/>
      <w:r>
        <w:rPr>
          <w:rFonts w:cs="Arial"/>
          <w:szCs w:val="24"/>
        </w:rPr>
        <w:t xml:space="preserve"> in accordo a quanto </w:t>
      </w:r>
      <w:proofErr w:type="spellStart"/>
      <w:r>
        <w:rPr>
          <w:rFonts w:cs="Arial"/>
          <w:szCs w:val="24"/>
        </w:rPr>
        <w:t>richiesto</w:t>
      </w:r>
      <w:proofErr w:type="spellEnd"/>
      <w:r>
        <w:rPr>
          <w:rFonts w:cs="Arial"/>
          <w:szCs w:val="24"/>
        </w:rPr>
        <w:t>.</w:t>
      </w:r>
    </w:p>
    <w:p w14:paraId="36B8121E" w14:textId="1D2B6CEB" w:rsidR="00F50E26" w:rsidRDefault="00F50E26" w:rsidP="003D2EE0">
      <w:pPr>
        <w:spacing w:line="240" w:lineRule="exact"/>
        <w:rPr>
          <w:rFonts w:cs="Arial"/>
          <w:szCs w:val="24"/>
        </w:rPr>
      </w:pPr>
      <w:proofErr w:type="spellStart"/>
      <w:r>
        <w:rPr>
          <w:rFonts w:cs="Arial"/>
          <w:szCs w:val="24"/>
        </w:rPr>
        <w:t>Cordiali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Saluti</w:t>
      </w:r>
      <w:proofErr w:type="spellEnd"/>
    </w:p>
    <w:p w14:paraId="4D1FA0CA" w14:textId="77777777" w:rsidR="00F50E26" w:rsidRDefault="00F50E26" w:rsidP="003D2EE0">
      <w:pPr>
        <w:spacing w:line="240" w:lineRule="exact"/>
        <w:rPr>
          <w:rFonts w:cs="Arial"/>
          <w:szCs w:val="24"/>
        </w:rPr>
      </w:pPr>
    </w:p>
    <w:p w14:paraId="27795D71" w14:textId="77777777" w:rsidR="00F50E26" w:rsidRDefault="00F50E26" w:rsidP="003D2EE0">
      <w:pPr>
        <w:spacing w:line="240" w:lineRule="exact"/>
        <w:rPr>
          <w:rFonts w:cs="Arial"/>
          <w:szCs w:val="24"/>
        </w:rPr>
      </w:pPr>
    </w:p>
    <w:p w14:paraId="03760F17" w14:textId="77777777" w:rsidR="00871097" w:rsidRPr="00CE47CD" w:rsidRDefault="00871097" w:rsidP="00871097">
      <w:pPr>
        <w:pStyle w:val="NormaleWeb"/>
        <w:spacing w:before="0" w:beforeAutospacing="0" w:after="0" w:afterAutospacing="0"/>
        <w:jc w:val="right"/>
        <w:rPr>
          <w:rFonts w:asciiTheme="minorHAnsi" w:eastAsiaTheme="minorHAnsi" w:hAnsiTheme="minorHAnsi" w:cs="Arial"/>
          <w:b/>
          <w:sz w:val="18"/>
          <w:szCs w:val="18"/>
          <w:lang w:val="it-IT"/>
        </w:rPr>
      </w:pPr>
      <w:r w:rsidRPr="00CE47CD">
        <w:rPr>
          <w:rFonts w:asciiTheme="minorHAnsi" w:eastAsiaTheme="minorHAnsi" w:hAnsiTheme="minorHAnsi" w:cs="Arial"/>
          <w:b/>
          <w:sz w:val="18"/>
          <w:szCs w:val="18"/>
          <w:lang w:val="it-IT"/>
        </w:rPr>
        <w:t>Roberta Sereno</w:t>
      </w:r>
    </w:p>
    <w:p w14:paraId="632D9F46" w14:textId="77777777" w:rsidR="00871097" w:rsidRPr="00CE47CD" w:rsidRDefault="00871097" w:rsidP="00871097">
      <w:pPr>
        <w:pStyle w:val="NormaleWeb"/>
        <w:spacing w:before="0" w:beforeAutospacing="0" w:after="0" w:afterAutospacing="0"/>
        <w:jc w:val="right"/>
        <w:rPr>
          <w:rFonts w:asciiTheme="minorHAnsi" w:eastAsiaTheme="minorHAnsi" w:hAnsiTheme="minorHAnsi" w:cs="Arial"/>
          <w:sz w:val="18"/>
          <w:szCs w:val="18"/>
          <w:lang w:val="it-IT"/>
        </w:rPr>
      </w:pPr>
      <w:r w:rsidRPr="00CE47CD">
        <w:rPr>
          <w:rFonts w:asciiTheme="minorHAnsi" w:eastAsiaTheme="minorHAnsi" w:hAnsiTheme="minorHAnsi" w:cs="Arial"/>
          <w:sz w:val="18"/>
          <w:szCs w:val="18"/>
          <w:lang w:val="it-IT"/>
        </w:rPr>
        <w:t>Senior Buyer Specialist</w:t>
      </w:r>
    </w:p>
    <w:p w14:paraId="684429ED" w14:textId="77777777" w:rsidR="00871097" w:rsidRDefault="00871097" w:rsidP="00871097">
      <w:pPr>
        <w:pStyle w:val="NormaleWeb"/>
        <w:spacing w:before="0" w:beforeAutospacing="0" w:after="0" w:afterAutospacing="0"/>
        <w:jc w:val="right"/>
        <w:rPr>
          <w:rFonts w:asciiTheme="minorHAnsi" w:eastAsiaTheme="minorHAnsi" w:hAnsiTheme="minorHAnsi" w:cs="Arial"/>
          <w:sz w:val="18"/>
          <w:szCs w:val="18"/>
        </w:rPr>
      </w:pPr>
      <w:r w:rsidRPr="00557753">
        <w:rPr>
          <w:rFonts w:asciiTheme="minorHAnsi" w:eastAsiaTheme="minorHAnsi" w:hAnsiTheme="minorHAnsi" w:cs="Arial"/>
          <w:sz w:val="18"/>
          <w:szCs w:val="18"/>
        </w:rPr>
        <w:t>PURCHASING - CAPEX POWERTRAIN</w:t>
      </w:r>
    </w:p>
    <w:p w14:paraId="1A095FB6" w14:textId="77777777" w:rsidR="00871097" w:rsidRPr="00CE47CD" w:rsidRDefault="00871097" w:rsidP="00871097">
      <w:pPr>
        <w:pStyle w:val="NormaleWeb"/>
        <w:spacing w:before="0" w:beforeAutospacing="0" w:after="0" w:afterAutospacing="0"/>
        <w:jc w:val="right"/>
        <w:rPr>
          <w:rFonts w:asciiTheme="minorHAnsi" w:eastAsiaTheme="minorHAnsi" w:hAnsiTheme="minorHAnsi" w:cs="Arial"/>
          <w:sz w:val="18"/>
          <w:szCs w:val="18"/>
        </w:rPr>
      </w:pPr>
      <w:r w:rsidRPr="00CE47CD">
        <w:rPr>
          <w:rFonts w:asciiTheme="minorHAnsi" w:eastAsiaTheme="minorHAnsi" w:hAnsiTheme="minorHAnsi" w:cs="Arial"/>
          <w:sz w:val="18"/>
          <w:szCs w:val="18"/>
        </w:rPr>
        <w:t>GPSC/IMP/IPMS/PCLT/PWT</w:t>
      </w:r>
    </w:p>
    <w:p w14:paraId="74A99132" w14:textId="77777777" w:rsidR="00871097" w:rsidRPr="00871097" w:rsidRDefault="00871097" w:rsidP="00871097">
      <w:pPr>
        <w:pStyle w:val="NormaleWeb"/>
        <w:spacing w:before="0" w:beforeAutospacing="0" w:after="0" w:afterAutospacing="0"/>
        <w:jc w:val="right"/>
        <w:rPr>
          <w:rFonts w:asciiTheme="minorHAnsi" w:eastAsiaTheme="minorHAnsi" w:hAnsiTheme="minorHAnsi" w:cs="Arial"/>
          <w:sz w:val="18"/>
          <w:szCs w:val="18"/>
          <w:lang w:val="it-IT"/>
        </w:rPr>
      </w:pPr>
      <w:r w:rsidRPr="00871097">
        <w:rPr>
          <w:rFonts w:asciiTheme="minorHAnsi" w:eastAsiaTheme="minorHAnsi" w:hAnsiTheme="minorHAnsi" w:cs="Arial"/>
          <w:sz w:val="18"/>
          <w:szCs w:val="18"/>
          <w:lang w:val="it-IT"/>
        </w:rPr>
        <w:t>Corso G. Agnelli 200, Gate 5</w:t>
      </w:r>
    </w:p>
    <w:p w14:paraId="28342154" w14:textId="77777777" w:rsidR="00871097" w:rsidRPr="00CE47CD" w:rsidRDefault="00871097" w:rsidP="00871097">
      <w:pPr>
        <w:pStyle w:val="NormaleWeb"/>
        <w:spacing w:before="0" w:beforeAutospacing="0" w:after="0" w:afterAutospacing="0"/>
        <w:jc w:val="right"/>
        <w:rPr>
          <w:rFonts w:asciiTheme="minorHAnsi" w:eastAsiaTheme="minorHAnsi" w:hAnsiTheme="minorHAnsi" w:cs="Arial"/>
          <w:sz w:val="18"/>
          <w:szCs w:val="18"/>
          <w:lang w:val="it-IT"/>
        </w:rPr>
      </w:pPr>
      <w:r w:rsidRPr="00CE47CD">
        <w:rPr>
          <w:rFonts w:asciiTheme="minorHAnsi" w:eastAsiaTheme="minorHAnsi" w:hAnsiTheme="minorHAnsi" w:cs="Arial"/>
          <w:sz w:val="18"/>
          <w:szCs w:val="18"/>
          <w:lang w:val="it-IT"/>
        </w:rPr>
        <w:t>Turin – Italy</w:t>
      </w:r>
    </w:p>
    <w:p w14:paraId="72EF5839" w14:textId="77777777" w:rsidR="00871097" w:rsidRPr="00557753" w:rsidRDefault="00871097" w:rsidP="00871097">
      <w:pPr>
        <w:pStyle w:val="NormaleWeb"/>
        <w:spacing w:before="0" w:beforeAutospacing="0" w:after="0" w:afterAutospacing="0"/>
        <w:jc w:val="right"/>
        <w:rPr>
          <w:rFonts w:asciiTheme="minorHAnsi" w:eastAsiaTheme="minorHAnsi" w:hAnsiTheme="minorHAnsi" w:cs="Arial"/>
          <w:sz w:val="18"/>
          <w:szCs w:val="18"/>
        </w:rPr>
      </w:pPr>
      <w:r w:rsidRPr="00557753">
        <w:rPr>
          <w:rFonts w:asciiTheme="minorHAnsi" w:eastAsiaTheme="minorHAnsi" w:hAnsiTheme="minorHAnsi" w:cs="Arial"/>
          <w:sz w:val="18"/>
          <w:szCs w:val="18"/>
        </w:rPr>
        <w:t>Mobile: +39 33</w:t>
      </w:r>
      <w:r>
        <w:rPr>
          <w:rFonts w:asciiTheme="minorHAnsi" w:eastAsiaTheme="minorHAnsi" w:hAnsiTheme="minorHAnsi" w:cs="Arial"/>
          <w:sz w:val="18"/>
          <w:szCs w:val="18"/>
        </w:rPr>
        <w:t>4-6900558</w:t>
      </w:r>
    </w:p>
    <w:p w14:paraId="63187233" w14:textId="77777777" w:rsidR="00871097" w:rsidRPr="00557753" w:rsidRDefault="00000000" w:rsidP="00871097">
      <w:pPr>
        <w:pStyle w:val="NormaleWeb"/>
        <w:spacing w:before="0" w:beforeAutospacing="0" w:after="0" w:afterAutospacing="0"/>
        <w:jc w:val="right"/>
        <w:rPr>
          <w:rFonts w:asciiTheme="minorHAnsi" w:eastAsiaTheme="minorHAnsi" w:hAnsiTheme="minorHAnsi" w:cs="Arial"/>
          <w:sz w:val="18"/>
          <w:szCs w:val="18"/>
        </w:rPr>
      </w:pPr>
      <w:hyperlink r:id="rId8" w:history="1">
        <w:r w:rsidR="00871097" w:rsidRPr="00F50434">
          <w:rPr>
            <w:rStyle w:val="Collegamentoipertestuale"/>
            <w:rFonts w:asciiTheme="minorHAnsi" w:eastAsiaTheme="minorHAnsi" w:hAnsiTheme="minorHAnsi"/>
            <w:sz w:val="18"/>
            <w:szCs w:val="18"/>
          </w:rPr>
          <w:t>roberta.sereno@stellantis.com</w:t>
        </w:r>
      </w:hyperlink>
      <w:bookmarkEnd w:id="0"/>
    </w:p>
    <w:sectPr w:rsidR="00871097" w:rsidRPr="00557753" w:rsidSect="002C54B9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2127" w:right="1134" w:bottom="1440" w:left="1134" w:header="1021" w:footer="3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CDCCF7" w14:textId="77777777" w:rsidR="0063243F" w:rsidRDefault="0063243F" w:rsidP="004343BF">
      <w:r>
        <w:separator/>
      </w:r>
    </w:p>
  </w:endnote>
  <w:endnote w:type="continuationSeparator" w:id="0">
    <w:p w14:paraId="09D82EE6" w14:textId="77777777" w:rsidR="0063243F" w:rsidRDefault="0063243F" w:rsidP="00434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ncode Sans ExpandedLight">
    <w:panose1 w:val="00000000000000000000"/>
    <w:charset w:val="00"/>
    <w:family w:val="auto"/>
    <w:pitch w:val="variable"/>
    <w:sig w:usb0="A00000FF" w:usb1="4000207B" w:usb2="00000000" w:usb3="00000000" w:csb0="00000193" w:csb1="00000000"/>
    <w:embedRegular r:id="rId1" w:fontKey="{5D31BA70-E890-4B4A-B52A-86768A48418E}"/>
    <w:embedBold r:id="rId2" w:fontKey="{F939DE89-2523-4BF9-93E8-5AACE14E0EBA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ncode Sans ExpandedSemiBold">
    <w:panose1 w:val="00000000000000000000"/>
    <w:charset w:val="00"/>
    <w:family w:val="auto"/>
    <w:pitch w:val="variable"/>
    <w:sig w:usb0="A00000FF" w:usb1="4000207B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1A553" w14:textId="77777777" w:rsidR="00992BE1" w:rsidRPr="004343BF" w:rsidRDefault="00992BE1" w:rsidP="00CA1200">
    <w:pPr>
      <w:pStyle w:val="Page"/>
    </w:pPr>
    <w:r w:rsidRPr="004343BF">
      <w:t xml:space="preserve">- </w:t>
    </w:r>
    <w:r w:rsidRPr="004343BF">
      <w:rPr>
        <w:rStyle w:val="Numeropagina"/>
      </w:rPr>
      <w:fldChar w:fldCharType="begin"/>
    </w:r>
    <w:r w:rsidRPr="004343BF">
      <w:rPr>
        <w:rStyle w:val="Numeropagina"/>
      </w:rPr>
      <w:instrText xml:space="preserve"> PAGE </w:instrText>
    </w:r>
    <w:r w:rsidRPr="004343BF">
      <w:rPr>
        <w:rStyle w:val="Numeropagina"/>
      </w:rPr>
      <w:fldChar w:fldCharType="separate"/>
    </w:r>
    <w:r w:rsidR="00D254D9">
      <w:rPr>
        <w:rStyle w:val="Numeropagina"/>
        <w:noProof/>
      </w:rPr>
      <w:t>2</w:t>
    </w:r>
    <w:r w:rsidRPr="004343BF">
      <w:rPr>
        <w:rStyle w:val="Numeropagina"/>
      </w:rPr>
      <w:fldChar w:fldCharType="end"/>
    </w:r>
    <w:r w:rsidRPr="004343BF">
      <w:rPr>
        <w:rStyle w:val="Numeropagina"/>
      </w:rP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D9DE6" w14:textId="77777777" w:rsidR="008A29D2" w:rsidRPr="008A29D2" w:rsidRDefault="008A29D2" w:rsidP="008A29D2">
    <w:pPr>
      <w:pStyle w:val="Legalnotices"/>
      <w:rPr>
        <w:lang w:val="it-IT"/>
      </w:rPr>
    </w:pPr>
  </w:p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09"/>
      <w:gridCol w:w="3209"/>
      <w:gridCol w:w="3210"/>
    </w:tblGrid>
    <w:tr w:rsidR="00F6586E" w14:paraId="1F24A88C" w14:textId="77777777" w:rsidTr="00F6586E">
      <w:tc>
        <w:tcPr>
          <w:tcW w:w="3209" w:type="dxa"/>
        </w:tcPr>
        <w:p w14:paraId="034F67EC" w14:textId="77777777" w:rsidR="00F6586E" w:rsidRDefault="00F6586E" w:rsidP="00F6586E">
          <w:pPr>
            <w:pStyle w:val="Legalnotices"/>
            <w:rPr>
              <w:noProof/>
              <w:sz w:val="16"/>
              <w:lang w:val="it-IT"/>
            </w:rPr>
          </w:pPr>
          <w:r>
            <w:rPr>
              <w:noProof/>
              <w:sz w:val="16"/>
              <w:lang w:val="it-IT"/>
            </w:rPr>
            <w:t>Stellantis Europe S.p.A.</w:t>
          </w:r>
        </w:p>
        <w:p w14:paraId="185281FB" w14:textId="77777777" w:rsidR="00F6586E" w:rsidRDefault="00F6586E" w:rsidP="00F6586E">
          <w:pPr>
            <w:pStyle w:val="Legalnotices"/>
            <w:rPr>
              <w:noProof/>
              <w:sz w:val="16"/>
              <w:lang w:val="it-IT"/>
            </w:rPr>
          </w:pPr>
          <w:r>
            <w:rPr>
              <w:noProof/>
              <w:sz w:val="16"/>
              <w:lang w:val="it-IT"/>
            </w:rPr>
            <w:t xml:space="preserve">C.so G. Agnelli 200, 10135 Turin, Italy </w:t>
          </w:r>
        </w:p>
        <w:p w14:paraId="30514B56" w14:textId="77777777" w:rsidR="00F6586E" w:rsidRDefault="00F6586E" w:rsidP="00F6586E">
          <w:pPr>
            <w:pStyle w:val="Legalnotices"/>
            <w:rPr>
              <w:noProof/>
              <w:sz w:val="16"/>
            </w:rPr>
          </w:pPr>
          <w:r>
            <w:rPr>
              <w:noProof/>
              <w:sz w:val="16"/>
            </w:rPr>
            <w:t>Ph. +39 011 003 1111</w:t>
          </w:r>
        </w:p>
        <w:p w14:paraId="39C3E1DB" w14:textId="77777777" w:rsidR="00F6586E" w:rsidRDefault="00F6586E" w:rsidP="00F6586E">
          <w:pPr>
            <w:pStyle w:val="Legalnotices"/>
            <w:rPr>
              <w:noProof/>
              <w:sz w:val="16"/>
            </w:rPr>
          </w:pPr>
          <w:r>
            <w:rPr>
              <w:noProof/>
              <w:sz w:val="16"/>
            </w:rPr>
            <w:t>Registered Office: C.so G. Agnelli 200, 10135 Turin, Italy</w:t>
          </w:r>
        </w:p>
        <w:p w14:paraId="2ABC7091" w14:textId="77777777" w:rsidR="00F6586E" w:rsidRDefault="00F6586E" w:rsidP="00F6586E">
          <w:pPr>
            <w:pStyle w:val="Legalnotices"/>
            <w:rPr>
              <w:noProof/>
              <w:sz w:val="16"/>
            </w:rPr>
          </w:pPr>
        </w:p>
      </w:tc>
      <w:tc>
        <w:tcPr>
          <w:tcW w:w="3209" w:type="dxa"/>
          <w:hideMark/>
        </w:tcPr>
        <w:p w14:paraId="1A3734A2" w14:textId="77777777" w:rsidR="00F6586E" w:rsidRDefault="00F6586E" w:rsidP="00F6586E">
          <w:pPr>
            <w:pStyle w:val="Legalnotices"/>
            <w:rPr>
              <w:noProof/>
              <w:sz w:val="16"/>
            </w:rPr>
          </w:pPr>
          <w:r>
            <w:rPr>
              <w:noProof/>
              <w:sz w:val="16"/>
            </w:rPr>
            <w:t>Share Capital Euros 850.000.000 fully paid-up</w:t>
          </w:r>
        </w:p>
        <w:p w14:paraId="52EAE90B" w14:textId="77777777" w:rsidR="00F6586E" w:rsidRDefault="00F6586E" w:rsidP="00F6586E">
          <w:pPr>
            <w:pStyle w:val="Legalnotices"/>
            <w:rPr>
              <w:noProof/>
              <w:sz w:val="16"/>
            </w:rPr>
          </w:pPr>
          <w:r>
            <w:rPr>
              <w:noProof/>
              <w:sz w:val="16"/>
            </w:rPr>
            <w:t xml:space="preserve">Reg. of Comp. of Turin, Fiscal Code, </w:t>
          </w:r>
        </w:p>
        <w:p w14:paraId="18FB1BB2" w14:textId="77777777" w:rsidR="00F6586E" w:rsidRDefault="00F6586E" w:rsidP="00F6586E">
          <w:pPr>
            <w:pStyle w:val="Legalnotices"/>
            <w:rPr>
              <w:noProof/>
              <w:sz w:val="16"/>
            </w:rPr>
          </w:pPr>
          <w:r>
            <w:rPr>
              <w:noProof/>
              <w:sz w:val="16"/>
            </w:rPr>
            <w:t>and VAT n.: 07973780013</w:t>
          </w:r>
        </w:p>
        <w:p w14:paraId="74624730" w14:textId="77777777" w:rsidR="00F6586E" w:rsidRDefault="00F6586E" w:rsidP="00F6586E">
          <w:pPr>
            <w:pStyle w:val="Legalnotices"/>
            <w:rPr>
              <w:noProof/>
              <w:sz w:val="16"/>
            </w:rPr>
          </w:pPr>
          <w:r>
            <w:rPr>
              <w:noProof/>
              <w:sz w:val="16"/>
            </w:rPr>
            <w:t>REA Turin n. 934697, Foreign Trade - Position n. TO 084920</w:t>
          </w:r>
        </w:p>
      </w:tc>
      <w:tc>
        <w:tcPr>
          <w:tcW w:w="3210" w:type="dxa"/>
          <w:hideMark/>
        </w:tcPr>
        <w:p w14:paraId="7952003C" w14:textId="77777777" w:rsidR="00F6586E" w:rsidRDefault="00F6586E" w:rsidP="00F6586E">
          <w:pPr>
            <w:pStyle w:val="Legalnotices"/>
            <w:rPr>
              <w:noProof/>
              <w:sz w:val="16"/>
            </w:rPr>
          </w:pPr>
          <w:r>
            <w:rPr>
              <w:noProof/>
              <w:sz w:val="16"/>
            </w:rPr>
            <w:t>Company with a sole shareholder</w:t>
          </w:r>
        </w:p>
        <w:p w14:paraId="59DFEB1E" w14:textId="77777777" w:rsidR="00F6586E" w:rsidRDefault="00F6586E" w:rsidP="00F6586E">
          <w:pPr>
            <w:pStyle w:val="Legalnotices"/>
            <w:rPr>
              <w:noProof/>
              <w:sz w:val="16"/>
            </w:rPr>
          </w:pPr>
          <w:r>
            <w:rPr>
              <w:noProof/>
              <w:sz w:val="16"/>
            </w:rPr>
            <w:t xml:space="preserve">“Direzione e Coordinamento” </w:t>
          </w:r>
        </w:p>
        <w:p w14:paraId="7E4BB855" w14:textId="77777777" w:rsidR="00F6586E" w:rsidRDefault="00F6586E" w:rsidP="00F6586E">
          <w:pPr>
            <w:pStyle w:val="Legalnotices"/>
            <w:rPr>
              <w:noProof/>
              <w:sz w:val="16"/>
            </w:rPr>
          </w:pPr>
          <w:r>
            <w:rPr>
              <w:noProof/>
              <w:sz w:val="16"/>
            </w:rPr>
            <w:t xml:space="preserve">(art. 2497 Italian Civil Code): </w:t>
          </w:r>
        </w:p>
        <w:p w14:paraId="39EB9E4C" w14:textId="77777777" w:rsidR="00F6586E" w:rsidRDefault="00F6586E" w:rsidP="00F6586E">
          <w:pPr>
            <w:pStyle w:val="Legalnotices"/>
            <w:rPr>
              <w:noProof/>
              <w:sz w:val="16"/>
            </w:rPr>
          </w:pPr>
          <w:r>
            <w:rPr>
              <w:noProof/>
              <w:sz w:val="16"/>
            </w:rPr>
            <w:t>Stellantis N.V.</w:t>
          </w:r>
        </w:p>
      </w:tc>
    </w:tr>
  </w:tbl>
  <w:p w14:paraId="055AE5D2" w14:textId="77777777" w:rsidR="008A29D2" w:rsidRPr="00764752" w:rsidRDefault="008A29D2" w:rsidP="008A29D2">
    <w:pPr>
      <w:pStyle w:val="Legalnotices"/>
      <w:rPr>
        <w:noProof/>
        <w:sz w:val="16"/>
        <w:lang w:val="it-IT"/>
      </w:rPr>
    </w:pPr>
  </w:p>
  <w:p w14:paraId="0B2F6A7B" w14:textId="77777777" w:rsidR="008A29D2" w:rsidRPr="00764752" w:rsidRDefault="008A29D2">
    <w:pPr>
      <w:rPr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C4EB4D" w14:textId="77777777" w:rsidR="0063243F" w:rsidRDefault="0063243F" w:rsidP="004343BF">
      <w:r>
        <w:separator/>
      </w:r>
    </w:p>
  </w:footnote>
  <w:footnote w:type="continuationSeparator" w:id="0">
    <w:p w14:paraId="35ACB684" w14:textId="77777777" w:rsidR="0063243F" w:rsidRDefault="0063243F" w:rsidP="004343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8476C" w14:textId="77777777" w:rsidR="00992BE1" w:rsidRDefault="00992BE1" w:rsidP="004343BF">
    <w:pPr>
      <w:pStyle w:val="Intestazione"/>
    </w:pPr>
    <w:r>
      <w:rPr>
        <w:noProof/>
        <w:lang w:val="en-US"/>
      </w:rPr>
      <w:drawing>
        <wp:inline distT="0" distB="0" distL="0" distR="0" wp14:anchorId="0FAC808A" wp14:editId="67CBDB50">
          <wp:extent cx="1508660" cy="468000"/>
          <wp:effectExtent l="0" t="0" r="0" b="8255"/>
          <wp:docPr id="9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tellantis Logo-01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007"/>
                  <a:stretch/>
                </pic:blipFill>
                <pic:spPr bwMode="auto">
                  <a:xfrm>
                    <a:off x="0" y="0"/>
                    <a:ext cx="1508660" cy="468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928A7" w14:textId="77777777" w:rsidR="005F2120" w:rsidRDefault="005F2120" w:rsidP="004343BF">
    <w:pPr>
      <w:pStyle w:val="Intestazione"/>
    </w:pPr>
    <w:r>
      <w:rPr>
        <w:noProof/>
        <w:lang w:val="en-US"/>
      </w:rPr>
      <w:drawing>
        <wp:inline distT="0" distB="0" distL="0" distR="0" wp14:anchorId="12A97A36" wp14:editId="0AC21D8C">
          <wp:extent cx="2317210" cy="718820"/>
          <wp:effectExtent l="0" t="0" r="6985" b="5080"/>
          <wp:docPr id="10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tellantis Logo-01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007"/>
                  <a:stretch/>
                </pic:blipFill>
                <pic:spPr bwMode="auto">
                  <a:xfrm>
                    <a:off x="0" y="0"/>
                    <a:ext cx="2318848" cy="71932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E0217"/>
    <w:multiLevelType w:val="hybridMultilevel"/>
    <w:tmpl w:val="B754B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DF6449"/>
    <w:multiLevelType w:val="hybridMultilevel"/>
    <w:tmpl w:val="2DD221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8274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C373CD1"/>
    <w:multiLevelType w:val="hybridMultilevel"/>
    <w:tmpl w:val="BABA297A"/>
    <w:lvl w:ilvl="0" w:tplc="82769008">
      <w:numFmt w:val="bullet"/>
      <w:lvlText w:val="•"/>
      <w:lvlJc w:val="left"/>
      <w:pPr>
        <w:ind w:left="1068" w:hanging="708"/>
      </w:pPr>
      <w:rPr>
        <w:rFonts w:ascii="Encode Sans ExpandedLight" w:eastAsiaTheme="minorHAnsi" w:hAnsi="Encode Sans ExpandedLight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6B3063"/>
    <w:multiLevelType w:val="hybridMultilevel"/>
    <w:tmpl w:val="DFE05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B25457"/>
    <w:multiLevelType w:val="hybridMultilevel"/>
    <w:tmpl w:val="F726EE84"/>
    <w:lvl w:ilvl="0" w:tplc="82769008">
      <w:numFmt w:val="bullet"/>
      <w:lvlText w:val="•"/>
      <w:lvlJc w:val="left"/>
      <w:pPr>
        <w:ind w:left="1068" w:hanging="708"/>
      </w:pPr>
      <w:rPr>
        <w:rFonts w:ascii="Encode Sans ExpandedLight" w:eastAsiaTheme="minorHAnsi" w:hAnsi="Encode Sans ExpandedLight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E9741D"/>
    <w:multiLevelType w:val="hybridMultilevel"/>
    <w:tmpl w:val="931057BE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75F53AB"/>
    <w:multiLevelType w:val="hybridMultilevel"/>
    <w:tmpl w:val="CCC8AB9E"/>
    <w:lvl w:ilvl="0" w:tplc="82769008">
      <w:numFmt w:val="bullet"/>
      <w:lvlText w:val="•"/>
      <w:lvlJc w:val="left"/>
      <w:pPr>
        <w:ind w:left="1068" w:hanging="708"/>
      </w:pPr>
      <w:rPr>
        <w:rFonts w:ascii="Encode Sans ExpandedLight" w:eastAsiaTheme="minorHAnsi" w:hAnsi="Encode Sans ExpandedLight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9927EA"/>
    <w:multiLevelType w:val="hybridMultilevel"/>
    <w:tmpl w:val="D632BB1A"/>
    <w:lvl w:ilvl="0" w:tplc="82769008">
      <w:numFmt w:val="bullet"/>
      <w:lvlText w:val="•"/>
      <w:lvlJc w:val="left"/>
      <w:pPr>
        <w:ind w:left="1068" w:hanging="708"/>
      </w:pPr>
      <w:rPr>
        <w:rFonts w:ascii="Encode Sans ExpandedLight" w:eastAsiaTheme="minorHAnsi" w:hAnsi="Encode Sans ExpandedLight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DA173F"/>
    <w:multiLevelType w:val="hybridMultilevel"/>
    <w:tmpl w:val="FF422414"/>
    <w:lvl w:ilvl="0" w:tplc="82769008">
      <w:numFmt w:val="bullet"/>
      <w:lvlText w:val="•"/>
      <w:lvlJc w:val="left"/>
      <w:pPr>
        <w:ind w:left="1068" w:hanging="708"/>
      </w:pPr>
      <w:rPr>
        <w:rFonts w:ascii="Encode Sans ExpandedLight" w:eastAsiaTheme="minorHAnsi" w:hAnsi="Encode Sans ExpandedLight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1260E2"/>
    <w:multiLevelType w:val="hybridMultilevel"/>
    <w:tmpl w:val="63A6324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461B3D"/>
    <w:multiLevelType w:val="hybridMultilevel"/>
    <w:tmpl w:val="474CA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361965"/>
    <w:multiLevelType w:val="hybridMultilevel"/>
    <w:tmpl w:val="CDCC96DA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EDD7481"/>
    <w:multiLevelType w:val="hybridMultilevel"/>
    <w:tmpl w:val="A91E6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F0F4A2">
      <w:numFmt w:val="bullet"/>
      <w:lvlText w:val="•"/>
      <w:lvlJc w:val="left"/>
      <w:pPr>
        <w:ind w:left="1788" w:hanging="708"/>
      </w:pPr>
      <w:rPr>
        <w:rFonts w:ascii="Encode Sans ExpandedLight" w:eastAsiaTheme="minorHAnsi" w:hAnsi="Encode Sans ExpandedLight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4947432">
    <w:abstractNumId w:val="10"/>
  </w:num>
  <w:num w:numId="2" w16cid:durableId="1146429647">
    <w:abstractNumId w:val="2"/>
  </w:num>
  <w:num w:numId="3" w16cid:durableId="1901550098">
    <w:abstractNumId w:val="6"/>
  </w:num>
  <w:num w:numId="4" w16cid:durableId="634336169">
    <w:abstractNumId w:val="12"/>
  </w:num>
  <w:num w:numId="5" w16cid:durableId="1893688949">
    <w:abstractNumId w:val="1"/>
  </w:num>
  <w:num w:numId="6" w16cid:durableId="789400298">
    <w:abstractNumId w:val="13"/>
  </w:num>
  <w:num w:numId="7" w16cid:durableId="1086995431">
    <w:abstractNumId w:val="11"/>
  </w:num>
  <w:num w:numId="8" w16cid:durableId="831531622">
    <w:abstractNumId w:val="4"/>
  </w:num>
  <w:num w:numId="9" w16cid:durableId="318047593">
    <w:abstractNumId w:val="0"/>
  </w:num>
  <w:num w:numId="10" w16cid:durableId="1641419861">
    <w:abstractNumId w:val="5"/>
  </w:num>
  <w:num w:numId="11" w16cid:durableId="480512132">
    <w:abstractNumId w:val="9"/>
  </w:num>
  <w:num w:numId="12" w16cid:durableId="1927377813">
    <w:abstractNumId w:val="7"/>
  </w:num>
  <w:num w:numId="13" w16cid:durableId="1792942083">
    <w:abstractNumId w:val="3"/>
  </w:num>
  <w:num w:numId="14" w16cid:durableId="140614485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embedSystemFonts/>
  <w:saveSubsetFonts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3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6D87"/>
    <w:rsid w:val="000253DC"/>
    <w:rsid w:val="00051310"/>
    <w:rsid w:val="00073241"/>
    <w:rsid w:val="00087566"/>
    <w:rsid w:val="000D1C6F"/>
    <w:rsid w:val="000E52C1"/>
    <w:rsid w:val="0013202F"/>
    <w:rsid w:val="00153E3C"/>
    <w:rsid w:val="001833C5"/>
    <w:rsid w:val="00196D87"/>
    <w:rsid w:val="001A0547"/>
    <w:rsid w:val="001A3187"/>
    <w:rsid w:val="001B285C"/>
    <w:rsid w:val="001B591C"/>
    <w:rsid w:val="001E141B"/>
    <w:rsid w:val="001F617D"/>
    <w:rsid w:val="00232527"/>
    <w:rsid w:val="00237DD3"/>
    <w:rsid w:val="002836DD"/>
    <w:rsid w:val="00293E0C"/>
    <w:rsid w:val="002C1B4E"/>
    <w:rsid w:val="002C508D"/>
    <w:rsid w:val="002C54B9"/>
    <w:rsid w:val="002E292B"/>
    <w:rsid w:val="00325712"/>
    <w:rsid w:val="0034098B"/>
    <w:rsid w:val="00342037"/>
    <w:rsid w:val="003439F2"/>
    <w:rsid w:val="003864AD"/>
    <w:rsid w:val="003D2EE0"/>
    <w:rsid w:val="003D68BE"/>
    <w:rsid w:val="003E3FE2"/>
    <w:rsid w:val="003E68CC"/>
    <w:rsid w:val="00402204"/>
    <w:rsid w:val="004022B4"/>
    <w:rsid w:val="00425677"/>
    <w:rsid w:val="00430B6F"/>
    <w:rsid w:val="00433EDD"/>
    <w:rsid w:val="004343BF"/>
    <w:rsid w:val="0044219E"/>
    <w:rsid w:val="0045172A"/>
    <w:rsid w:val="0045216F"/>
    <w:rsid w:val="004670A9"/>
    <w:rsid w:val="00485DD0"/>
    <w:rsid w:val="004A4503"/>
    <w:rsid w:val="00503215"/>
    <w:rsid w:val="005241F8"/>
    <w:rsid w:val="00544345"/>
    <w:rsid w:val="005515A1"/>
    <w:rsid w:val="00557753"/>
    <w:rsid w:val="00565539"/>
    <w:rsid w:val="005926BF"/>
    <w:rsid w:val="005931D9"/>
    <w:rsid w:val="005C775F"/>
    <w:rsid w:val="005F2120"/>
    <w:rsid w:val="0061682B"/>
    <w:rsid w:val="006201F7"/>
    <w:rsid w:val="0063243F"/>
    <w:rsid w:val="00646166"/>
    <w:rsid w:val="006535D6"/>
    <w:rsid w:val="00655A10"/>
    <w:rsid w:val="00682310"/>
    <w:rsid w:val="006B4DD1"/>
    <w:rsid w:val="006B5C7E"/>
    <w:rsid w:val="006D29BC"/>
    <w:rsid w:val="006E27BF"/>
    <w:rsid w:val="00703F0B"/>
    <w:rsid w:val="007631CB"/>
    <w:rsid w:val="00764752"/>
    <w:rsid w:val="00777A99"/>
    <w:rsid w:val="007A46E2"/>
    <w:rsid w:val="007B540D"/>
    <w:rsid w:val="007D1D73"/>
    <w:rsid w:val="007E317D"/>
    <w:rsid w:val="0080313B"/>
    <w:rsid w:val="00805FAA"/>
    <w:rsid w:val="008124BD"/>
    <w:rsid w:val="00815B14"/>
    <w:rsid w:val="00830536"/>
    <w:rsid w:val="00844381"/>
    <w:rsid w:val="00844956"/>
    <w:rsid w:val="00871097"/>
    <w:rsid w:val="00877117"/>
    <w:rsid w:val="00896500"/>
    <w:rsid w:val="008A29D2"/>
    <w:rsid w:val="008D16FE"/>
    <w:rsid w:val="008E3DAB"/>
    <w:rsid w:val="008F0F07"/>
    <w:rsid w:val="008F2A13"/>
    <w:rsid w:val="00992BE1"/>
    <w:rsid w:val="009968C5"/>
    <w:rsid w:val="009A23AB"/>
    <w:rsid w:val="009C091F"/>
    <w:rsid w:val="009D180E"/>
    <w:rsid w:val="009E64B9"/>
    <w:rsid w:val="00A01AE8"/>
    <w:rsid w:val="00A10159"/>
    <w:rsid w:val="00A24917"/>
    <w:rsid w:val="00A36C53"/>
    <w:rsid w:val="00A76483"/>
    <w:rsid w:val="00A87390"/>
    <w:rsid w:val="00A92A58"/>
    <w:rsid w:val="00AA1429"/>
    <w:rsid w:val="00AA7B24"/>
    <w:rsid w:val="00AD7B03"/>
    <w:rsid w:val="00B00D45"/>
    <w:rsid w:val="00B07A3C"/>
    <w:rsid w:val="00B10A4B"/>
    <w:rsid w:val="00B31031"/>
    <w:rsid w:val="00B32F4C"/>
    <w:rsid w:val="00B4308D"/>
    <w:rsid w:val="00B64F18"/>
    <w:rsid w:val="00B657A0"/>
    <w:rsid w:val="00B736C1"/>
    <w:rsid w:val="00B8097E"/>
    <w:rsid w:val="00B92FB1"/>
    <w:rsid w:val="00BE2513"/>
    <w:rsid w:val="00C10E75"/>
    <w:rsid w:val="00C21B90"/>
    <w:rsid w:val="00C2211E"/>
    <w:rsid w:val="00C31F14"/>
    <w:rsid w:val="00C4008E"/>
    <w:rsid w:val="00C60A64"/>
    <w:rsid w:val="00CA1200"/>
    <w:rsid w:val="00CB430D"/>
    <w:rsid w:val="00CB71CD"/>
    <w:rsid w:val="00CE0377"/>
    <w:rsid w:val="00CE47CD"/>
    <w:rsid w:val="00D037F0"/>
    <w:rsid w:val="00D07DBD"/>
    <w:rsid w:val="00D254D9"/>
    <w:rsid w:val="00D265D9"/>
    <w:rsid w:val="00D32777"/>
    <w:rsid w:val="00D47263"/>
    <w:rsid w:val="00D5456A"/>
    <w:rsid w:val="00D54C2A"/>
    <w:rsid w:val="00D91B79"/>
    <w:rsid w:val="00DA27E1"/>
    <w:rsid w:val="00DB773B"/>
    <w:rsid w:val="00DB7D64"/>
    <w:rsid w:val="00DE72B9"/>
    <w:rsid w:val="00DF4E45"/>
    <w:rsid w:val="00E0031E"/>
    <w:rsid w:val="00E15358"/>
    <w:rsid w:val="00E26840"/>
    <w:rsid w:val="00EC0F48"/>
    <w:rsid w:val="00EF06D4"/>
    <w:rsid w:val="00F042EF"/>
    <w:rsid w:val="00F50E26"/>
    <w:rsid w:val="00F5284E"/>
    <w:rsid w:val="00F533DE"/>
    <w:rsid w:val="00F6586E"/>
    <w:rsid w:val="00F67C86"/>
    <w:rsid w:val="00F805F9"/>
    <w:rsid w:val="00F84D09"/>
    <w:rsid w:val="00F9320F"/>
    <w:rsid w:val="00FA122B"/>
    <w:rsid w:val="00FD6CFC"/>
    <w:rsid w:val="00FE7545"/>
    <w:rsid w:val="00FF7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A46980F"/>
  <w15:chartTrackingRefBased/>
  <w15:docId w15:val="{6F3A3637-4FC0-4214-8ACB-4429E0022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16"/>
        <w:szCs w:val="16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241F8"/>
    <w:pPr>
      <w:spacing w:after="240"/>
      <w:jc w:val="both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241F8"/>
    <w:pPr>
      <w:jc w:val="left"/>
    </w:pPr>
    <w:rPr>
      <w:color w:val="243782" w:themeColor="text2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241F8"/>
    <w:rPr>
      <w:color w:val="243782" w:themeColor="text2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325712"/>
    <w:pPr>
      <w:spacing w:before="480" w:after="120"/>
      <w:contextualSpacing/>
      <w:jc w:val="left"/>
    </w:pPr>
    <w:rPr>
      <w:color w:val="243782" w:themeColor="text2"/>
      <w:sz w:val="16"/>
      <w:szCs w:val="14"/>
      <w:lang w:val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25712"/>
    <w:rPr>
      <w:color w:val="243782" w:themeColor="text2"/>
      <w:szCs w:val="14"/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5F2120"/>
    <w:rPr>
      <w:color w:val="243782" w:themeColor="hyperlink"/>
      <w:u w:val="none"/>
    </w:rPr>
  </w:style>
  <w:style w:type="character" w:styleId="Testosegnaposto">
    <w:name w:val="Placeholder Text"/>
    <w:basedOn w:val="Carpredefinitoparagrafo"/>
    <w:uiPriority w:val="99"/>
    <w:semiHidden/>
    <w:rsid w:val="005F2120"/>
    <w:rPr>
      <w:color w:val="808080"/>
    </w:rPr>
  </w:style>
  <w:style w:type="table" w:styleId="Grigliatabella">
    <w:name w:val="Table Grid"/>
    <w:basedOn w:val="Tabellanormale"/>
    <w:uiPriority w:val="59"/>
    <w:rsid w:val="005F21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basedOn w:val="Carpredefinitoparagrafo"/>
    <w:uiPriority w:val="99"/>
    <w:semiHidden/>
    <w:unhideWhenUsed/>
    <w:rsid w:val="00992BE1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B285C"/>
    <w:rPr>
      <w:color w:val="605E5C"/>
      <w:shd w:val="clear" w:color="auto" w:fill="E1DFDD"/>
    </w:rPr>
  </w:style>
  <w:style w:type="paragraph" w:customStyle="1" w:styleId="Companyname">
    <w:name w:val="Company name"/>
    <w:basedOn w:val="Normale"/>
    <w:link w:val="CompanynameChar"/>
    <w:qFormat/>
    <w:rsid w:val="005241F8"/>
    <w:pPr>
      <w:spacing w:after="0"/>
    </w:pPr>
    <w:rPr>
      <w:rFonts w:asciiTheme="majorHAnsi" w:hAnsiTheme="majorHAnsi"/>
    </w:rPr>
  </w:style>
  <w:style w:type="paragraph" w:customStyle="1" w:styleId="DatePlace">
    <w:name w:val="Date + Place"/>
    <w:basedOn w:val="Normale"/>
    <w:qFormat/>
    <w:rsid w:val="00A24917"/>
    <w:pPr>
      <w:jc w:val="right"/>
    </w:pPr>
  </w:style>
  <w:style w:type="character" w:customStyle="1" w:styleId="CompanynameChar">
    <w:name w:val="Company name Char"/>
    <w:basedOn w:val="Carpredefinitoparagrafo"/>
    <w:link w:val="Companyname"/>
    <w:rsid w:val="005241F8"/>
    <w:rPr>
      <w:rFonts w:asciiTheme="majorHAnsi" w:hAnsiTheme="majorHAnsi"/>
      <w:sz w:val="24"/>
    </w:rPr>
  </w:style>
  <w:style w:type="paragraph" w:customStyle="1" w:styleId="Signatureblock">
    <w:name w:val="Signature block"/>
    <w:qFormat/>
    <w:rsid w:val="005241F8"/>
    <w:pPr>
      <w:spacing w:before="2040"/>
      <w:jc w:val="right"/>
    </w:pPr>
    <w:rPr>
      <w:rFonts w:asciiTheme="majorHAnsi" w:hAnsiTheme="majorHAnsi"/>
      <w:sz w:val="24"/>
    </w:rPr>
  </w:style>
  <w:style w:type="paragraph" w:customStyle="1" w:styleId="TitleFunction">
    <w:name w:val="Title + Function"/>
    <w:qFormat/>
    <w:rsid w:val="005241F8"/>
    <w:pPr>
      <w:jc w:val="right"/>
    </w:pPr>
    <w:rPr>
      <w:sz w:val="24"/>
    </w:rPr>
  </w:style>
  <w:style w:type="paragraph" w:customStyle="1" w:styleId="Legalnotices">
    <w:name w:val="Legal notices"/>
    <w:basedOn w:val="Pidipagina"/>
    <w:qFormat/>
    <w:rsid w:val="00325712"/>
    <w:pPr>
      <w:spacing w:before="120"/>
    </w:pPr>
    <w:rPr>
      <w:sz w:val="14"/>
    </w:rPr>
  </w:style>
  <w:style w:type="paragraph" w:customStyle="1" w:styleId="Page">
    <w:name w:val="Page"/>
    <w:basedOn w:val="Pidipagina"/>
    <w:qFormat/>
    <w:rsid w:val="00051310"/>
    <w:pPr>
      <w:jc w:val="center"/>
    </w:pPr>
  </w:style>
  <w:style w:type="paragraph" w:styleId="Nessunaspaziatura">
    <w:name w:val="No Spacing"/>
    <w:basedOn w:val="Normale"/>
    <w:uiPriority w:val="1"/>
    <w:qFormat/>
    <w:rsid w:val="004343BF"/>
    <w:pPr>
      <w:contextualSpacing/>
    </w:pPr>
  </w:style>
  <w:style w:type="character" w:styleId="Enfasigrassetto">
    <w:name w:val="Strong"/>
    <w:basedOn w:val="Carpredefinitoparagrafo"/>
    <w:uiPriority w:val="22"/>
    <w:qFormat/>
    <w:rsid w:val="004343BF"/>
    <w:rPr>
      <w:rFonts w:ascii="Encode Sans ExpandedSemiBold" w:hAnsi="Encode Sans ExpandedSemiBold"/>
      <w:b w:val="0"/>
      <w:bCs/>
      <w:sz w:val="20"/>
    </w:rPr>
  </w:style>
  <w:style w:type="paragraph" w:customStyle="1" w:styleId="Salutationstyle">
    <w:name w:val="Salutation style"/>
    <w:basedOn w:val="Normale"/>
    <w:qFormat/>
    <w:rsid w:val="004343BF"/>
    <w:pPr>
      <w:spacing w:before="1200" w:after="480"/>
    </w:pPr>
  </w:style>
  <w:style w:type="paragraph" w:styleId="NormaleWeb">
    <w:name w:val="Normal (Web)"/>
    <w:basedOn w:val="Normale"/>
    <w:uiPriority w:val="99"/>
    <w:semiHidden/>
    <w:unhideWhenUsed/>
    <w:rsid w:val="002C54B9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Cs w:val="24"/>
      <w:lang w:val="en-US"/>
    </w:rPr>
  </w:style>
  <w:style w:type="paragraph" w:styleId="Paragrafoelenco">
    <w:name w:val="List Paragraph"/>
    <w:basedOn w:val="Normale"/>
    <w:uiPriority w:val="34"/>
    <w:rsid w:val="001A3187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DB7D64"/>
    <w:rPr>
      <w:color w:val="605E5C"/>
      <w:shd w:val="clear" w:color="auto" w:fill="E1DFDD"/>
    </w:rPr>
  </w:style>
  <w:style w:type="paragraph" w:customStyle="1" w:styleId="xmsonormal">
    <w:name w:val="x_msonormal"/>
    <w:basedOn w:val="Normale"/>
    <w:rsid w:val="00FE754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103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berta.sereno@stellantis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cmu5553\Downloads\Stellantis%20Letterhead%20A4%20v7%5b2%5d.dotx" TargetMode="External"/></Relationships>
</file>

<file path=word/theme/theme1.xml><?xml version="1.0" encoding="utf-8"?>
<a:theme xmlns:a="http://schemas.openxmlformats.org/drawingml/2006/main" name="Thème Office">
  <a:themeElements>
    <a:clrScheme name="Stellantis">
      <a:dk1>
        <a:srgbClr val="272B35"/>
      </a:dk1>
      <a:lt1>
        <a:sysClr val="window" lastClr="FFFFFF"/>
      </a:lt1>
      <a:dk2>
        <a:srgbClr val="243782"/>
      </a:dk2>
      <a:lt2>
        <a:srgbClr val="EEECE1"/>
      </a:lt2>
      <a:accent1>
        <a:srgbClr val="243782"/>
      </a:accent1>
      <a:accent2>
        <a:srgbClr val="E94E24"/>
      </a:accent2>
      <a:accent3>
        <a:srgbClr val="00ADA0"/>
      </a:accent3>
      <a:accent4>
        <a:srgbClr val="F7A600"/>
      </a:accent4>
      <a:accent5>
        <a:srgbClr val="E94E24"/>
      </a:accent5>
      <a:accent6>
        <a:srgbClr val="00ADA0"/>
      </a:accent6>
      <a:hlink>
        <a:srgbClr val="243782"/>
      </a:hlink>
      <a:folHlink>
        <a:srgbClr val="272B35"/>
      </a:folHlink>
    </a:clrScheme>
    <a:fontScheme name="Stellantis Word">
      <a:majorFont>
        <a:latin typeface="Encode Sans ExpandedSemiBold"/>
        <a:ea typeface=""/>
        <a:cs typeface=""/>
      </a:majorFont>
      <a:minorFont>
        <a:latin typeface="Encode Sans Expanded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82F5F0-7B2B-4E76-9EAA-7FDB0BD5A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Stellantis Letterhead A4 v7[2]</Template>
  <TotalTime>31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Letterhead</vt:lpstr>
      <vt:lpstr>Letterhead</vt:lpstr>
      <vt:lpstr>Letterhead</vt:lpstr>
    </vt:vector>
  </TitlesOfParts>
  <Company>Stellantis</Company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Letterhead</dc:title>
  <dc:subject/>
  <dc:creator>DEPARTMENT NAME</dc:creator>
  <cp:keywords/>
  <dc:description/>
  <cp:lastModifiedBy>ROBERTA SERENO</cp:lastModifiedBy>
  <cp:revision>22</cp:revision>
  <cp:lastPrinted>2021-01-19T17:18:00Z</cp:lastPrinted>
  <dcterms:created xsi:type="dcterms:W3CDTF">2021-09-30T15:30:00Z</dcterms:created>
  <dcterms:modified xsi:type="dcterms:W3CDTF">2024-05-24T13:40:00Z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25ca717-11da-4935-b601-f527b9741f2e_Enabled">
    <vt:lpwstr>true</vt:lpwstr>
  </property>
  <property fmtid="{D5CDD505-2E9C-101B-9397-08002B2CF9AE}" pid="3" name="MSIP_Label_725ca717-11da-4935-b601-f527b9741f2e_SetDate">
    <vt:lpwstr>2024-02-05T09:14:11Z</vt:lpwstr>
  </property>
  <property fmtid="{D5CDD505-2E9C-101B-9397-08002B2CF9AE}" pid="4" name="MSIP_Label_725ca717-11da-4935-b601-f527b9741f2e_Method">
    <vt:lpwstr>Standard</vt:lpwstr>
  </property>
  <property fmtid="{D5CDD505-2E9C-101B-9397-08002B2CF9AE}" pid="5" name="MSIP_Label_725ca717-11da-4935-b601-f527b9741f2e_Name">
    <vt:lpwstr>C2 - Internal</vt:lpwstr>
  </property>
  <property fmtid="{D5CDD505-2E9C-101B-9397-08002B2CF9AE}" pid="6" name="MSIP_Label_725ca717-11da-4935-b601-f527b9741f2e_SiteId">
    <vt:lpwstr>d852d5cd-724c-4128-8812-ffa5db3f8507</vt:lpwstr>
  </property>
  <property fmtid="{D5CDD505-2E9C-101B-9397-08002B2CF9AE}" pid="7" name="MSIP_Label_725ca717-11da-4935-b601-f527b9741f2e_ActionId">
    <vt:lpwstr>6097218e-61d4-412d-93ba-ad505c2a6648</vt:lpwstr>
  </property>
  <property fmtid="{D5CDD505-2E9C-101B-9397-08002B2CF9AE}" pid="8" name="MSIP_Label_725ca717-11da-4935-b601-f527b9741f2e_ContentBits">
    <vt:lpwstr>0</vt:lpwstr>
  </property>
</Properties>
</file>