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3013" w14:textId="77777777" w:rsidR="00A71B91" w:rsidRDefault="00A71B91" w:rsidP="007028D9"/>
    <w:p w14:paraId="176BC52F" w14:textId="4CB9498E" w:rsidR="00A71B91" w:rsidRPr="007028D9" w:rsidRDefault="00024DAC" w:rsidP="00544FD0">
      <w:pPr>
        <w:tabs>
          <w:tab w:val="left" w:pos="5390"/>
        </w:tabs>
        <w:spacing w:before="99"/>
        <w:ind w:left="251"/>
        <w:rPr>
          <w:rFonts w:ascii="Tahoma" w:hAnsi="Tahoma"/>
          <w:sz w:val="20"/>
          <w:lang w:val="en-US"/>
        </w:rPr>
      </w:pPr>
      <w:r w:rsidRPr="007028D9">
        <w:rPr>
          <w:rFonts w:ascii="Tahoma" w:hAnsi="Tahoma"/>
          <w:sz w:val="20"/>
          <w:lang w:val="en-US"/>
        </w:rPr>
        <w:t>Prot. n°</w:t>
      </w:r>
      <w:r w:rsidRPr="007028D9">
        <w:rPr>
          <w:rFonts w:ascii="Tahoma" w:hAnsi="Tahoma"/>
          <w:spacing w:val="-5"/>
          <w:sz w:val="20"/>
          <w:lang w:val="en-US"/>
        </w:rPr>
        <w:t xml:space="preserve"> </w:t>
      </w:r>
      <w:r w:rsidR="0012454B">
        <w:rPr>
          <w:rFonts w:ascii="Tahoma" w:hAnsi="Tahoma"/>
          <w:sz w:val="20"/>
          <w:lang w:val="en-US"/>
        </w:rPr>
        <w:t>9</w:t>
      </w:r>
      <w:r w:rsidRPr="007028D9">
        <w:rPr>
          <w:rFonts w:ascii="Tahoma" w:hAnsi="Tahoma"/>
          <w:sz w:val="20"/>
          <w:lang w:val="en-US"/>
        </w:rPr>
        <w:t>/</w:t>
      </w:r>
      <w:r w:rsidR="001A257E" w:rsidRPr="007028D9">
        <w:rPr>
          <w:rFonts w:ascii="Tahoma" w:hAnsi="Tahoma"/>
          <w:sz w:val="20"/>
          <w:lang w:val="en-US"/>
        </w:rPr>
        <w:t>2023</w:t>
      </w:r>
      <w:r w:rsidRPr="007028D9">
        <w:rPr>
          <w:rFonts w:ascii="Tahoma" w:hAnsi="Tahoma"/>
          <w:sz w:val="20"/>
          <w:lang w:val="en-US"/>
        </w:rPr>
        <w:tab/>
        <w:t>Pratola Serra</w:t>
      </w:r>
      <w:r w:rsidR="00544FD0" w:rsidRPr="007028D9">
        <w:rPr>
          <w:rFonts w:ascii="Tahoma" w:hAnsi="Tahoma"/>
          <w:sz w:val="20"/>
          <w:lang w:val="en-US"/>
        </w:rPr>
        <w:t>,</w:t>
      </w:r>
      <w:r w:rsidR="001A257E" w:rsidRPr="007028D9">
        <w:rPr>
          <w:rFonts w:ascii="Tahoma" w:hAnsi="Tahoma"/>
          <w:sz w:val="20"/>
          <w:lang w:val="en-US"/>
        </w:rPr>
        <w:t xml:space="preserve"> </w:t>
      </w:r>
      <w:r w:rsidR="00713077">
        <w:rPr>
          <w:rFonts w:ascii="Tahoma" w:hAnsi="Tahoma"/>
          <w:sz w:val="20"/>
          <w:lang w:val="en-US"/>
        </w:rPr>
        <w:t>30</w:t>
      </w:r>
      <w:r w:rsidR="001A257E" w:rsidRPr="007028D9">
        <w:rPr>
          <w:rFonts w:ascii="Tahoma" w:hAnsi="Tahoma"/>
          <w:sz w:val="20"/>
          <w:lang w:val="en-US"/>
        </w:rPr>
        <w:t>/10/2023</w:t>
      </w:r>
    </w:p>
    <w:p w14:paraId="0B88924E" w14:textId="77777777" w:rsidR="00544FD0" w:rsidRPr="007028D9" w:rsidRDefault="00544FD0" w:rsidP="00544FD0">
      <w:pPr>
        <w:tabs>
          <w:tab w:val="left" w:pos="5390"/>
        </w:tabs>
        <w:spacing w:before="99"/>
        <w:ind w:left="251"/>
        <w:rPr>
          <w:sz w:val="20"/>
          <w:szCs w:val="20"/>
          <w:lang w:val="en-US"/>
        </w:rPr>
      </w:pPr>
    </w:p>
    <w:p w14:paraId="52CF3502" w14:textId="249A2073" w:rsidR="00A71B91" w:rsidRPr="007028D9" w:rsidRDefault="00024DAC" w:rsidP="00544FD0">
      <w:pPr>
        <w:pStyle w:val="Corpotesto"/>
        <w:rPr>
          <w:b/>
          <w:bCs/>
          <w:sz w:val="20"/>
          <w:szCs w:val="20"/>
          <w:lang w:val="en-US"/>
        </w:rPr>
      </w:pPr>
      <w:proofErr w:type="spellStart"/>
      <w:r w:rsidRPr="007028D9">
        <w:rPr>
          <w:b/>
          <w:bCs/>
          <w:sz w:val="20"/>
          <w:szCs w:val="20"/>
          <w:lang w:val="en-US"/>
        </w:rPr>
        <w:t>Oggetto</w:t>
      </w:r>
      <w:proofErr w:type="spellEnd"/>
      <w:r w:rsidRPr="007028D9">
        <w:rPr>
          <w:b/>
          <w:bCs/>
          <w:sz w:val="20"/>
          <w:szCs w:val="20"/>
          <w:lang w:val="en-US"/>
        </w:rPr>
        <w:t>: Optimization CTA-air treatment units with inverter and high efficiency</w:t>
      </w:r>
      <w:r w:rsidRPr="007028D9">
        <w:rPr>
          <w:b/>
          <w:bCs/>
          <w:spacing w:val="-25"/>
          <w:sz w:val="20"/>
          <w:szCs w:val="20"/>
          <w:lang w:val="en-US"/>
        </w:rPr>
        <w:t xml:space="preserve"> </w:t>
      </w:r>
      <w:r w:rsidRPr="007028D9">
        <w:rPr>
          <w:b/>
          <w:bCs/>
          <w:sz w:val="20"/>
          <w:szCs w:val="20"/>
          <w:lang w:val="en-US"/>
        </w:rPr>
        <w:t>motors</w:t>
      </w:r>
    </w:p>
    <w:p w14:paraId="46C313E0" w14:textId="2FA487FB" w:rsidR="00EE524A" w:rsidRPr="00FF7F7B" w:rsidRDefault="00024DAC" w:rsidP="008D6560">
      <w:pPr>
        <w:pStyle w:val="Corpotesto"/>
        <w:spacing w:before="43"/>
        <w:rPr>
          <w:sz w:val="20"/>
          <w:szCs w:val="20"/>
        </w:rPr>
      </w:pPr>
      <w:r w:rsidRPr="00FF7F7B">
        <w:rPr>
          <w:sz w:val="20"/>
          <w:szCs w:val="20"/>
        </w:rPr>
        <w:t xml:space="preserve">L’intervento </w:t>
      </w:r>
      <w:r w:rsidR="008D6560">
        <w:rPr>
          <w:sz w:val="20"/>
          <w:szCs w:val="20"/>
        </w:rPr>
        <w:t xml:space="preserve">in oggetto ha lo scopo di ridurre i consumi e ottimizzare l’efficienza dei nostri impianti di riscaldamento e raffrescamento in stabilimento grazie all’utilizzo di motori ad alta efficienza gestiti tramite Inverter. Al fine di realizzare ciò </w:t>
      </w:r>
      <w:r w:rsidR="00D256B5" w:rsidRPr="00FF7F7B">
        <w:rPr>
          <w:sz w:val="20"/>
          <w:szCs w:val="20"/>
        </w:rPr>
        <w:t>occorrerà prevedere quanto segue:</w:t>
      </w:r>
    </w:p>
    <w:p w14:paraId="1F58616A" w14:textId="545052C4" w:rsidR="00EE524A" w:rsidRPr="00FF7F7B" w:rsidRDefault="00BE037F" w:rsidP="00EE524A">
      <w:pPr>
        <w:pStyle w:val="Corpotesto"/>
        <w:numPr>
          <w:ilvl w:val="0"/>
          <w:numId w:val="3"/>
        </w:numPr>
        <w:spacing w:before="43"/>
        <w:rPr>
          <w:sz w:val="20"/>
          <w:szCs w:val="20"/>
        </w:rPr>
      </w:pPr>
      <w:r w:rsidRPr="00FF7F7B">
        <w:rPr>
          <w:sz w:val="20"/>
          <w:szCs w:val="20"/>
        </w:rPr>
        <w:t>I lavori dovranno essere eseguiti durante le fermate produttive.</w:t>
      </w:r>
    </w:p>
    <w:p w14:paraId="6E925DFF" w14:textId="5748B17C" w:rsidR="00A71B91" w:rsidRPr="00FF7F7B" w:rsidRDefault="00A71B91" w:rsidP="00D256B5">
      <w:pPr>
        <w:pStyle w:val="Corpotesto"/>
        <w:spacing w:before="42"/>
        <w:ind w:left="0"/>
        <w:rPr>
          <w:sz w:val="20"/>
          <w:szCs w:val="20"/>
        </w:rPr>
      </w:pPr>
    </w:p>
    <w:p w14:paraId="20343529" w14:textId="0F0D9CEE" w:rsidR="00D256B5" w:rsidRPr="00FF7F7B" w:rsidRDefault="00D256B5" w:rsidP="006B4E1F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Smantellamento del quadro elettrico esistente, comprensivo delle apparecchiature interne; rimozione dei due motori attualmente esistenti e dei cavi di alimentazione motore.</w:t>
      </w:r>
    </w:p>
    <w:p w14:paraId="6EECE582" w14:textId="77777777" w:rsidR="006B4E1F" w:rsidRPr="00FF7F7B" w:rsidRDefault="006B4E1F" w:rsidP="00FF7F7B">
      <w:pPr>
        <w:pStyle w:val="Corpotesto"/>
        <w:spacing w:before="42"/>
        <w:ind w:left="360"/>
        <w:rPr>
          <w:sz w:val="20"/>
          <w:szCs w:val="20"/>
        </w:rPr>
      </w:pPr>
    </w:p>
    <w:p w14:paraId="53883321" w14:textId="2815A016" w:rsidR="00D256B5" w:rsidRPr="00FF7F7B" w:rsidRDefault="00D256B5" w:rsidP="00D256B5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 xml:space="preserve"> Fornitura e posa in opera del nuovo quadro elettrico, opportunamente dimensionato secondo normative IEC, in particolare dovrà essere dotato di:</w:t>
      </w:r>
    </w:p>
    <w:p w14:paraId="6E764E69" w14:textId="77777777" w:rsidR="00D256B5" w:rsidRPr="00FF7F7B" w:rsidRDefault="00D256B5" w:rsidP="00D256B5">
      <w:pPr>
        <w:pStyle w:val="Paragrafoelenco"/>
        <w:rPr>
          <w:sz w:val="20"/>
          <w:szCs w:val="20"/>
        </w:rPr>
      </w:pPr>
    </w:p>
    <w:p w14:paraId="32EAB08C" w14:textId="060313EE" w:rsidR="00D256B5" w:rsidRPr="00FF7F7B" w:rsidRDefault="00D256B5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Prevedere un ulteriore 30% di spazio all’interno del quadro elettrico per eventuali necessità future.</w:t>
      </w:r>
    </w:p>
    <w:p w14:paraId="52B40BDC" w14:textId="0F22E8BE" w:rsidR="00D256B5" w:rsidRPr="00FF7F7B" w:rsidRDefault="00D256B5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Componentistica di potenza opportunamente dimensionata e necessaria a rendere funzionale il quadro.</w:t>
      </w:r>
    </w:p>
    <w:p w14:paraId="5541A4B0" w14:textId="32BB1F5C" w:rsidR="00D256B5" w:rsidRPr="00FF7F7B" w:rsidRDefault="00D256B5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Salvamotori a protezione degli Inverter, dimensionati e tarati secondo normativa.</w:t>
      </w:r>
    </w:p>
    <w:p w14:paraId="29D11D99" w14:textId="1DDDFDAF" w:rsidR="003E1E30" w:rsidRPr="00FF7F7B" w:rsidRDefault="003E1E30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Spie e pulsanti da inserire sul fronte quadro.</w:t>
      </w:r>
    </w:p>
    <w:p w14:paraId="04CCDE1E" w14:textId="05DF36BD" w:rsidR="00D256B5" w:rsidRPr="00FF7F7B" w:rsidRDefault="00D256B5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Inverter da inserire all’interno dell’armadio.</w:t>
      </w:r>
      <w:r w:rsidR="003E1E30" w:rsidRPr="00FF7F7B">
        <w:rPr>
          <w:sz w:val="20"/>
          <w:szCs w:val="20"/>
        </w:rPr>
        <w:t xml:space="preserve"> I pannelli HMI dei drive dovranno essere posizionati sul fronte quadro elettrico.</w:t>
      </w:r>
    </w:p>
    <w:p w14:paraId="6C42A914" w14:textId="77777777" w:rsidR="00FF7F7B" w:rsidRPr="00FF7F7B" w:rsidRDefault="00FF7F7B" w:rsidP="00FF7F7B">
      <w:pPr>
        <w:pStyle w:val="Corpotesto"/>
        <w:spacing w:before="42"/>
        <w:rPr>
          <w:sz w:val="20"/>
          <w:szCs w:val="20"/>
        </w:rPr>
      </w:pPr>
    </w:p>
    <w:p w14:paraId="73A2A70C" w14:textId="35074B31" w:rsidR="008D6560" w:rsidRDefault="00FF7F7B" w:rsidP="00FF7F7B">
      <w:pPr>
        <w:pStyle w:val="Corpotesto"/>
        <w:spacing w:before="42"/>
        <w:ind w:left="0"/>
        <w:rPr>
          <w:sz w:val="20"/>
          <w:szCs w:val="20"/>
        </w:rPr>
      </w:pPr>
      <w:r w:rsidRPr="00FF7F7B">
        <w:rPr>
          <w:sz w:val="20"/>
          <w:szCs w:val="20"/>
        </w:rPr>
        <w:t>Per uniformità dei componenti oggetto di installazione e compatibilità con ns. prodotti codificati a magazzino, prevedere la fornitura dei seguenti motori</w:t>
      </w:r>
      <w:r w:rsidR="008D6560">
        <w:rPr>
          <w:sz w:val="20"/>
          <w:szCs w:val="20"/>
        </w:rPr>
        <w:t xml:space="preserve"> IE5</w:t>
      </w:r>
      <w:r w:rsidRPr="00FF7F7B">
        <w:rPr>
          <w:sz w:val="20"/>
          <w:szCs w:val="20"/>
        </w:rPr>
        <w:t xml:space="preserve"> e dei seguenti Drive, di marca ABB:</w:t>
      </w:r>
    </w:p>
    <w:p w14:paraId="7F2210AE" w14:textId="77777777" w:rsidR="008D6560" w:rsidRDefault="008D6560" w:rsidP="00FF7F7B">
      <w:pPr>
        <w:pStyle w:val="Corpotesto"/>
        <w:spacing w:before="42"/>
        <w:ind w:left="0"/>
        <w:rPr>
          <w:sz w:val="20"/>
          <w:szCs w:val="20"/>
        </w:rPr>
      </w:pPr>
    </w:p>
    <w:tbl>
      <w:tblPr>
        <w:tblW w:w="9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160"/>
        <w:gridCol w:w="2620"/>
      </w:tblGrid>
      <w:tr w:rsidR="008D6560" w:rsidRPr="00FF7F7B" w14:paraId="259A7931" w14:textId="77777777" w:rsidTr="007E6748">
        <w:trPr>
          <w:trHeight w:val="273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AF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CTA 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42E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Motore Mandata (kW)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C9CC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Motore Ripresa (kW)</w:t>
            </w:r>
          </w:p>
        </w:tc>
      </w:tr>
      <w:tr w:rsidR="008D6560" w:rsidRPr="00FF7F7B" w14:paraId="2FD8D4AD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DB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2A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EA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18,5</w:t>
            </w:r>
          </w:p>
        </w:tc>
      </w:tr>
      <w:tr w:rsidR="008D6560" w:rsidRPr="00FF7F7B" w14:paraId="0CDE9303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9AE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0F8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BE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42C5C873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F9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862D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06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0D406D84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8C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EDE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83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20CE92E5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6A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236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0BE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0D7533A7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70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94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3E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55B1CDD2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4EA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2D6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84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7BD1CFDE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F5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6E3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5CD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369C6B88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76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8B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D9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484CFAE8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1A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7C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E8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1829A4F7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EA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51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7B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51388DDD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4C0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08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74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164A2D69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908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10C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21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086FDABF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4B8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CF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1B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04731CF0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8CE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D1C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5F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5635E2FC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2FE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FC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5B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72A005FD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C6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A16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B9F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75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</w:tr>
      <w:tr w:rsidR="008D6560" w:rsidRPr="00FF7F7B" w14:paraId="5C82C1CF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A32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2A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628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348D2FB4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EF6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843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47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4A209881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85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37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752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31FA56AA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02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08C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26D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1874427C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942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7D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34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3A764D58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62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E7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57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30BAF654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2C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C8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FCE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4C7E9336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99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E8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D9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15</w:t>
            </w:r>
          </w:p>
        </w:tc>
      </w:tr>
      <w:tr w:rsidR="008D6560" w:rsidRPr="00FF7F7B" w14:paraId="63AD645F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AD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B01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E0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E3D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6543278A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50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253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C09D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2847256A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78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D0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20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7BFAC063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70E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A4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51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4CED9431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F2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8F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734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69B6648A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EE8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28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306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56AF145E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99D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D998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07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22</w:t>
            </w:r>
          </w:p>
        </w:tc>
      </w:tr>
      <w:tr w:rsidR="008D6560" w:rsidRPr="00FF7F7B" w14:paraId="4B5FFFD6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12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BA1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77F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FAD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45</w:t>
            </w:r>
          </w:p>
        </w:tc>
      </w:tr>
      <w:tr w:rsidR="008D6560" w:rsidRPr="00FF7F7B" w14:paraId="735CD927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33A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CQ1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F3C8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2615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37536703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21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F30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E5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0E42C5AB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2E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FCC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611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16067416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C48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19C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423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74CB2A7D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CA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F008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5A0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6772A63F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D17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29D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0E9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3DB7B3F9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A34B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3701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B80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  <w:tr w:rsidR="008D6560" w:rsidRPr="00FF7F7B" w14:paraId="00E20790" w14:textId="77777777" w:rsidTr="007E674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352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CAM7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9ECB" w14:textId="77777777" w:rsidR="008D6560" w:rsidRPr="00FF7F7B" w:rsidRDefault="008D6560" w:rsidP="007E674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898" w14:textId="77777777" w:rsidR="008D6560" w:rsidRPr="00FF7F7B" w:rsidRDefault="008D6560" w:rsidP="007E67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7F7B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37</w:t>
            </w:r>
          </w:p>
        </w:tc>
      </w:tr>
    </w:tbl>
    <w:p w14:paraId="2C7B6D95" w14:textId="77777777" w:rsidR="008D6560" w:rsidRPr="00FF7F7B" w:rsidRDefault="008D6560" w:rsidP="00FF7F7B">
      <w:pPr>
        <w:pStyle w:val="Corpotesto"/>
        <w:spacing w:before="42"/>
        <w:ind w:left="0"/>
        <w:rPr>
          <w:sz w:val="20"/>
          <w:szCs w:val="20"/>
        </w:rPr>
      </w:pPr>
    </w:p>
    <w:p w14:paraId="62316283" w14:textId="77777777" w:rsidR="00FF7F7B" w:rsidRPr="00FF7F7B" w:rsidRDefault="00FF7F7B" w:rsidP="00FF7F7B">
      <w:pPr>
        <w:pStyle w:val="Corpotesto"/>
        <w:spacing w:before="42"/>
        <w:ind w:left="0"/>
        <w:rPr>
          <w:sz w:val="20"/>
          <w:szCs w:val="20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943"/>
        <w:gridCol w:w="3969"/>
        <w:gridCol w:w="3686"/>
      </w:tblGrid>
      <w:tr w:rsidR="00FF7F7B" w:rsidRPr="00FF7F7B" w14:paraId="191CC052" w14:textId="77777777" w:rsidTr="0031177C">
        <w:tc>
          <w:tcPr>
            <w:tcW w:w="2943" w:type="dxa"/>
          </w:tcPr>
          <w:p w14:paraId="1B9D367A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</w:t>
            </w:r>
          </w:p>
        </w:tc>
        <w:tc>
          <w:tcPr>
            <w:tcW w:w="3969" w:type="dxa"/>
          </w:tcPr>
          <w:p w14:paraId="793F9599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Codice motore Mandata</w:t>
            </w:r>
          </w:p>
        </w:tc>
        <w:tc>
          <w:tcPr>
            <w:tcW w:w="3686" w:type="dxa"/>
          </w:tcPr>
          <w:p w14:paraId="175B0007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Codice motore Ripresa</w:t>
            </w:r>
          </w:p>
        </w:tc>
      </w:tr>
      <w:tr w:rsidR="00FF7F7B" w:rsidRPr="00FF7F7B" w14:paraId="47B55320" w14:textId="77777777" w:rsidTr="0031177C">
        <w:tc>
          <w:tcPr>
            <w:tcW w:w="2943" w:type="dxa"/>
          </w:tcPr>
          <w:p w14:paraId="7F0AD0F8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A00</w:t>
            </w:r>
          </w:p>
        </w:tc>
        <w:tc>
          <w:tcPr>
            <w:tcW w:w="3969" w:type="dxa"/>
          </w:tcPr>
          <w:p w14:paraId="5CFFA95C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3GBL252223-ASC+446+037+451+783</w:t>
            </w:r>
          </w:p>
        </w:tc>
        <w:tc>
          <w:tcPr>
            <w:tcW w:w="3686" w:type="dxa"/>
          </w:tcPr>
          <w:p w14:paraId="57112495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3GBL182423-ASC+446+037+451+783</w:t>
            </w:r>
          </w:p>
        </w:tc>
      </w:tr>
      <w:tr w:rsidR="00FF7F7B" w:rsidRPr="00FF7F7B" w14:paraId="01BA99AC" w14:textId="77777777" w:rsidTr="0031177C">
        <w:tc>
          <w:tcPr>
            <w:tcW w:w="2943" w:type="dxa"/>
          </w:tcPr>
          <w:p w14:paraId="1242DB27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A01-A02-A03-A04-A05-A06-A07-A08-A09-A10-A11-A12-A13-A14-A15-A16</w:t>
            </w:r>
          </w:p>
        </w:tc>
        <w:tc>
          <w:tcPr>
            <w:tcW w:w="3969" w:type="dxa"/>
          </w:tcPr>
          <w:p w14:paraId="29DE298E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3GBL252223-ASC+446+037+451+783</w:t>
            </w:r>
          </w:p>
        </w:tc>
        <w:tc>
          <w:tcPr>
            <w:tcW w:w="3686" w:type="dxa"/>
          </w:tcPr>
          <w:p w14:paraId="4AED03E1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3GBL162413-ASC+446+037+451+783</w:t>
            </w:r>
          </w:p>
        </w:tc>
      </w:tr>
      <w:tr w:rsidR="00FF7F7B" w:rsidRPr="00FF7F7B" w14:paraId="3C796957" w14:textId="77777777" w:rsidTr="0031177C">
        <w:tc>
          <w:tcPr>
            <w:tcW w:w="2943" w:type="dxa"/>
          </w:tcPr>
          <w:p w14:paraId="6EA6012C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C01-C02-C03-C04-C05-C06-C07</w:t>
            </w:r>
          </w:p>
        </w:tc>
        <w:tc>
          <w:tcPr>
            <w:tcW w:w="3969" w:type="dxa"/>
          </w:tcPr>
          <w:p w14:paraId="7187DCD6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3GBL222233-ASC+446+037+451+783</w:t>
            </w:r>
          </w:p>
        </w:tc>
        <w:tc>
          <w:tcPr>
            <w:tcW w:w="3686" w:type="dxa"/>
          </w:tcPr>
          <w:p w14:paraId="042FE539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3GBL222223-ASC+446+037+451+783</w:t>
            </w:r>
          </w:p>
        </w:tc>
      </w:tr>
      <w:tr w:rsidR="00FF7F7B" w:rsidRPr="00FF7F7B" w14:paraId="3B925E4A" w14:textId="77777777" w:rsidTr="0031177C">
        <w:tc>
          <w:tcPr>
            <w:tcW w:w="2943" w:type="dxa"/>
          </w:tcPr>
          <w:p w14:paraId="18CAF9D6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C12</w:t>
            </w:r>
          </w:p>
        </w:tc>
        <w:tc>
          <w:tcPr>
            <w:tcW w:w="3969" w:type="dxa"/>
          </w:tcPr>
          <w:p w14:paraId="3DDF484E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3GBL162423-ASC+446+037+451+783</w:t>
            </w:r>
          </w:p>
        </w:tc>
        <w:tc>
          <w:tcPr>
            <w:tcW w:w="3686" w:type="dxa"/>
          </w:tcPr>
          <w:p w14:paraId="39E5AFB4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3GBL162423-ASC+446+037+451+783</w:t>
            </w:r>
          </w:p>
        </w:tc>
      </w:tr>
      <w:tr w:rsidR="00FF7F7B" w:rsidRPr="00FF7F7B" w14:paraId="584534B2" w14:textId="77777777" w:rsidTr="0031177C">
        <w:tc>
          <w:tcPr>
            <w:tcW w:w="2943" w:type="dxa"/>
          </w:tcPr>
          <w:p w14:paraId="793804D0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CTA B01-B02-B03-B04-B05-B06-B07</w:t>
            </w:r>
          </w:p>
        </w:tc>
        <w:tc>
          <w:tcPr>
            <w:tcW w:w="3969" w:type="dxa"/>
          </w:tcPr>
          <w:p w14:paraId="751D87C9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3GBL282213-ADC+446+037+451+783</w:t>
            </w:r>
          </w:p>
        </w:tc>
        <w:tc>
          <w:tcPr>
            <w:tcW w:w="3686" w:type="dxa"/>
          </w:tcPr>
          <w:p w14:paraId="08EF1D56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3GBL182433-ASC+446+037+451+783</w:t>
            </w:r>
          </w:p>
        </w:tc>
      </w:tr>
      <w:tr w:rsidR="00FF7F7B" w:rsidRPr="00FF7F7B" w14:paraId="5374AB1B" w14:textId="77777777" w:rsidTr="0031177C">
        <w:tc>
          <w:tcPr>
            <w:tcW w:w="2943" w:type="dxa"/>
          </w:tcPr>
          <w:p w14:paraId="7203834D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BA1</w:t>
            </w:r>
          </w:p>
        </w:tc>
        <w:tc>
          <w:tcPr>
            <w:tcW w:w="3969" w:type="dxa"/>
          </w:tcPr>
          <w:p w14:paraId="0BD11DBB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3GBL282213-ADC+446+037+451+783</w:t>
            </w:r>
          </w:p>
        </w:tc>
        <w:tc>
          <w:tcPr>
            <w:tcW w:w="3686" w:type="dxa"/>
          </w:tcPr>
          <w:p w14:paraId="706E530A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3GBL222233-ASC+446+037+451+783</w:t>
            </w:r>
          </w:p>
        </w:tc>
      </w:tr>
      <w:tr w:rsidR="00FF7F7B" w:rsidRPr="00FF7F7B" w14:paraId="01409172" w14:textId="77777777" w:rsidTr="0031177C">
        <w:tc>
          <w:tcPr>
            <w:tcW w:w="2943" w:type="dxa"/>
          </w:tcPr>
          <w:p w14:paraId="3DD50A0B" w14:textId="73DC5583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CQ1-CAM1-CAM2-CAM3-CAM4-CAM5-CAM6-CAM7</w:t>
            </w:r>
          </w:p>
        </w:tc>
        <w:tc>
          <w:tcPr>
            <w:tcW w:w="3969" w:type="dxa"/>
          </w:tcPr>
          <w:p w14:paraId="30EF1CAB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02B8956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3GBL222223-ASC+446+037+451+783</w:t>
            </w:r>
          </w:p>
        </w:tc>
      </w:tr>
    </w:tbl>
    <w:p w14:paraId="251876CA" w14:textId="77777777" w:rsidR="00FF7F7B" w:rsidRPr="00FF7F7B" w:rsidRDefault="00FF7F7B" w:rsidP="00FF7F7B">
      <w:pPr>
        <w:pStyle w:val="Corpotesto"/>
        <w:spacing w:before="42"/>
        <w:ind w:left="0"/>
        <w:rPr>
          <w:sz w:val="20"/>
          <w:szCs w:val="20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943"/>
        <w:gridCol w:w="3402"/>
        <w:gridCol w:w="4253"/>
      </w:tblGrid>
      <w:tr w:rsidR="00FF7F7B" w:rsidRPr="00FF7F7B" w14:paraId="3DFF506B" w14:textId="77777777" w:rsidTr="0031177C">
        <w:tc>
          <w:tcPr>
            <w:tcW w:w="2943" w:type="dxa"/>
          </w:tcPr>
          <w:p w14:paraId="3691FBF3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</w:t>
            </w:r>
          </w:p>
        </w:tc>
        <w:tc>
          <w:tcPr>
            <w:tcW w:w="3402" w:type="dxa"/>
          </w:tcPr>
          <w:p w14:paraId="197B7315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Codice Drive Mandata</w:t>
            </w:r>
          </w:p>
        </w:tc>
        <w:tc>
          <w:tcPr>
            <w:tcW w:w="4253" w:type="dxa"/>
          </w:tcPr>
          <w:p w14:paraId="2FFAA7AC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Codice Drive Ripresa</w:t>
            </w:r>
          </w:p>
        </w:tc>
      </w:tr>
      <w:tr w:rsidR="00FF7F7B" w:rsidRPr="006E09DC" w14:paraId="13A8678E" w14:textId="77777777" w:rsidTr="0031177C">
        <w:tc>
          <w:tcPr>
            <w:tcW w:w="2943" w:type="dxa"/>
          </w:tcPr>
          <w:p w14:paraId="06BCF809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A00</w:t>
            </w:r>
          </w:p>
        </w:tc>
        <w:tc>
          <w:tcPr>
            <w:tcW w:w="3402" w:type="dxa"/>
          </w:tcPr>
          <w:p w14:paraId="1A84189C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ACS580-01-169A-4+J400+P952-FENA-21-B056-DPMP-04-FSPS</w:t>
            </w:r>
          </w:p>
        </w:tc>
        <w:tc>
          <w:tcPr>
            <w:tcW w:w="4253" w:type="dxa"/>
          </w:tcPr>
          <w:p w14:paraId="58B0DA02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ACS580-01-062A-4+J400+P952-FENA-21-B056-DPMP-04-FSPS</w:t>
            </w:r>
          </w:p>
        </w:tc>
      </w:tr>
      <w:tr w:rsidR="00FF7F7B" w:rsidRPr="006E09DC" w14:paraId="08AF35E1" w14:textId="77777777" w:rsidTr="0031177C">
        <w:tc>
          <w:tcPr>
            <w:tcW w:w="2943" w:type="dxa"/>
          </w:tcPr>
          <w:p w14:paraId="3E996A7C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A01-A02-A03-A04-A05-A06-A07-A08-A09-A10-A11-A12-A13-A14-A15-A16</w:t>
            </w:r>
          </w:p>
        </w:tc>
        <w:tc>
          <w:tcPr>
            <w:tcW w:w="3402" w:type="dxa"/>
          </w:tcPr>
          <w:p w14:paraId="1E96DDDB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ACS580-01-169A-4+J400+P952-FENA-21-B056-DPMP-04-FSPS</w:t>
            </w:r>
          </w:p>
        </w:tc>
        <w:tc>
          <w:tcPr>
            <w:tcW w:w="4253" w:type="dxa"/>
          </w:tcPr>
          <w:p w14:paraId="1CC9E6FD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ACS580-01-039A-4+J400+P952-FENA-21-B056-DPMP-04-FSPS</w:t>
            </w:r>
          </w:p>
        </w:tc>
      </w:tr>
      <w:tr w:rsidR="00FF7F7B" w:rsidRPr="006E09DC" w14:paraId="37A1572F" w14:textId="77777777" w:rsidTr="0031177C">
        <w:tc>
          <w:tcPr>
            <w:tcW w:w="2943" w:type="dxa"/>
          </w:tcPr>
          <w:p w14:paraId="44B2B488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C01-C02-C03-C04-C05-C06-C07</w:t>
            </w:r>
          </w:p>
        </w:tc>
        <w:tc>
          <w:tcPr>
            <w:tcW w:w="3402" w:type="dxa"/>
          </w:tcPr>
          <w:p w14:paraId="16C49D4D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ACS580-01-145A-4+J400+P952-FENA-21-B056-DPMP-04-FSPS</w:t>
            </w:r>
          </w:p>
        </w:tc>
        <w:tc>
          <w:tcPr>
            <w:tcW w:w="4253" w:type="dxa"/>
          </w:tcPr>
          <w:p w14:paraId="0FD348ED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ACS580-01-106A-4+J400+P952-FENA-21-B056-DPMP-04-FSPS</w:t>
            </w:r>
          </w:p>
        </w:tc>
      </w:tr>
      <w:tr w:rsidR="00FF7F7B" w:rsidRPr="006E09DC" w14:paraId="16094163" w14:textId="77777777" w:rsidTr="0031177C">
        <w:tc>
          <w:tcPr>
            <w:tcW w:w="2943" w:type="dxa"/>
          </w:tcPr>
          <w:p w14:paraId="439A6A8F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C12</w:t>
            </w:r>
          </w:p>
        </w:tc>
        <w:tc>
          <w:tcPr>
            <w:tcW w:w="3402" w:type="dxa"/>
          </w:tcPr>
          <w:p w14:paraId="15F6CA8A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ACS580-01-046A-4+J400+P952-FENA-21-B056-DPMP-04-FSPS</w:t>
            </w:r>
          </w:p>
        </w:tc>
        <w:tc>
          <w:tcPr>
            <w:tcW w:w="4253" w:type="dxa"/>
          </w:tcPr>
          <w:p w14:paraId="37C4DAC3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ACS580-01-046A-4+J400+P952-FENA-21-B056-DPMP-04-FSPS</w:t>
            </w:r>
          </w:p>
        </w:tc>
      </w:tr>
      <w:tr w:rsidR="00FF7F7B" w:rsidRPr="006E09DC" w14:paraId="71A53E62" w14:textId="77777777" w:rsidTr="0031177C">
        <w:tc>
          <w:tcPr>
            <w:tcW w:w="2943" w:type="dxa"/>
          </w:tcPr>
          <w:p w14:paraId="7C1E1E92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CTA B01-B02-B03-B04-B05-B06-B07</w:t>
            </w:r>
          </w:p>
        </w:tc>
        <w:tc>
          <w:tcPr>
            <w:tcW w:w="3402" w:type="dxa"/>
          </w:tcPr>
          <w:p w14:paraId="2A87BC4E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ACS580-01-206A-4+J400+P952-FENA-21-B056-DPMP-04-FSPS</w:t>
            </w:r>
          </w:p>
        </w:tc>
        <w:tc>
          <w:tcPr>
            <w:tcW w:w="4253" w:type="dxa"/>
          </w:tcPr>
          <w:p w14:paraId="344FBA27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ACS580-01-073A-4+J400+P952-FENA-21-B056-DPMP-04-FSPS</w:t>
            </w:r>
          </w:p>
        </w:tc>
      </w:tr>
      <w:tr w:rsidR="00FF7F7B" w:rsidRPr="006E09DC" w14:paraId="1507D36C" w14:textId="77777777" w:rsidTr="0031177C">
        <w:tc>
          <w:tcPr>
            <w:tcW w:w="2943" w:type="dxa"/>
          </w:tcPr>
          <w:p w14:paraId="6B573C18" w14:textId="77777777" w:rsidR="00FF7F7B" w:rsidRPr="00FF7F7B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FF7F7B">
              <w:rPr>
                <w:sz w:val="20"/>
                <w:szCs w:val="20"/>
              </w:rPr>
              <w:t>CTA BA1</w:t>
            </w:r>
          </w:p>
        </w:tc>
        <w:tc>
          <w:tcPr>
            <w:tcW w:w="3402" w:type="dxa"/>
          </w:tcPr>
          <w:p w14:paraId="0CA966B9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ACS580-01-206A-4+J400+P952-FENA-21-B056-DPMP-04-FSPS</w:t>
            </w:r>
          </w:p>
        </w:tc>
        <w:tc>
          <w:tcPr>
            <w:tcW w:w="4253" w:type="dxa"/>
          </w:tcPr>
          <w:p w14:paraId="59D68060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ACS580-01-145A-4+J400+P952-FENA-21-B056-DPMP-04-FSPS</w:t>
            </w:r>
          </w:p>
        </w:tc>
      </w:tr>
      <w:tr w:rsidR="00FF7F7B" w:rsidRPr="006E09DC" w14:paraId="5B51E9FB" w14:textId="77777777" w:rsidTr="0031177C">
        <w:tc>
          <w:tcPr>
            <w:tcW w:w="2943" w:type="dxa"/>
          </w:tcPr>
          <w:p w14:paraId="684682F7" w14:textId="66C98410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CQ1-CAM1-CAM2-CAM3-CAM4-CAM5-CAM6-CAM7</w:t>
            </w:r>
          </w:p>
        </w:tc>
        <w:tc>
          <w:tcPr>
            <w:tcW w:w="3402" w:type="dxa"/>
          </w:tcPr>
          <w:p w14:paraId="741B286D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50EAD09D" w14:textId="77777777" w:rsidR="00FF7F7B" w:rsidRPr="007028D9" w:rsidRDefault="00FF7F7B" w:rsidP="0031177C">
            <w:pPr>
              <w:pStyle w:val="Corpotesto"/>
              <w:spacing w:before="42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7028D9">
              <w:rPr>
                <w:sz w:val="20"/>
                <w:szCs w:val="20"/>
                <w:lang w:val="en-US"/>
              </w:rPr>
              <w:t>ACS580-01-106A-4+J400+P952-FENA-21-B056-DPMP-04-FSPS</w:t>
            </w:r>
          </w:p>
        </w:tc>
      </w:tr>
    </w:tbl>
    <w:p w14:paraId="708A1EF1" w14:textId="77777777" w:rsidR="00FF7F7B" w:rsidRPr="007028D9" w:rsidRDefault="00FF7F7B" w:rsidP="00FF7F7B">
      <w:pPr>
        <w:pStyle w:val="Corpotesto"/>
        <w:spacing w:before="42"/>
        <w:ind w:left="0"/>
        <w:rPr>
          <w:lang w:val="en-US"/>
        </w:rPr>
      </w:pPr>
    </w:p>
    <w:p w14:paraId="7DD1FECE" w14:textId="77777777" w:rsidR="00FF7F7B" w:rsidRPr="007028D9" w:rsidRDefault="00FF7F7B" w:rsidP="00FF7F7B">
      <w:pPr>
        <w:pStyle w:val="Paragrafoelenco"/>
        <w:rPr>
          <w:lang w:val="en-US"/>
        </w:rPr>
      </w:pPr>
    </w:p>
    <w:p w14:paraId="7C291D64" w14:textId="77777777" w:rsidR="00FF7F7B" w:rsidRPr="007028D9" w:rsidRDefault="00FF7F7B" w:rsidP="00FF7F7B">
      <w:pPr>
        <w:pStyle w:val="Paragrafoelenco"/>
        <w:rPr>
          <w:lang w:val="en-US"/>
        </w:rPr>
      </w:pPr>
    </w:p>
    <w:p w14:paraId="50598F92" w14:textId="77777777" w:rsidR="00FF7F7B" w:rsidRPr="007028D9" w:rsidRDefault="00FF7F7B" w:rsidP="00FF7F7B">
      <w:pPr>
        <w:pStyle w:val="Paragrafoelenco"/>
        <w:rPr>
          <w:lang w:val="en-US"/>
        </w:rPr>
      </w:pPr>
    </w:p>
    <w:p w14:paraId="16E5B2D4" w14:textId="77777777" w:rsidR="00FF7F7B" w:rsidRPr="007028D9" w:rsidRDefault="00FF7F7B" w:rsidP="00FF7F7B">
      <w:pPr>
        <w:pStyle w:val="Paragrafoelenco"/>
        <w:rPr>
          <w:lang w:val="en-US"/>
        </w:rPr>
      </w:pPr>
    </w:p>
    <w:p w14:paraId="1C269550" w14:textId="77777777" w:rsidR="00FF7F7B" w:rsidRPr="007028D9" w:rsidRDefault="00FF7F7B" w:rsidP="00FF7F7B">
      <w:pPr>
        <w:pStyle w:val="Corpotesto"/>
        <w:spacing w:before="42"/>
        <w:rPr>
          <w:lang w:val="en-US"/>
        </w:rPr>
      </w:pPr>
    </w:p>
    <w:p w14:paraId="585F2B38" w14:textId="0B2E7525" w:rsidR="00D256B5" w:rsidRPr="00FF7F7B" w:rsidRDefault="00D256B5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Sistema di raffreddamento correttamente dimensionato per consentire il corretto funzionamento dei drive; allegare in offerta tecnica il calcolo termico necessario per ottenere una refrigerazione adeguata nel cabinet.</w:t>
      </w:r>
    </w:p>
    <w:p w14:paraId="064C7B9F" w14:textId="33C7A1AF" w:rsidR="00D256B5" w:rsidRPr="00FF7F7B" w:rsidRDefault="00D256B5" w:rsidP="00D256B5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 xml:space="preserve">Inserimento, con criterio di recupero da quadro esistente, della morsettiera di comando dei segnali per la gestione </w:t>
      </w:r>
      <w:proofErr w:type="spellStart"/>
      <w:r w:rsidRPr="00FF7F7B">
        <w:rPr>
          <w:sz w:val="20"/>
          <w:szCs w:val="20"/>
        </w:rPr>
        <w:t>remotata</w:t>
      </w:r>
      <w:proofErr w:type="spellEnd"/>
      <w:r w:rsidRPr="00FF7F7B">
        <w:rPr>
          <w:sz w:val="20"/>
          <w:szCs w:val="20"/>
        </w:rPr>
        <w:t xml:space="preserve"> dell’armadio da PRODAS di stabilimento.</w:t>
      </w:r>
    </w:p>
    <w:p w14:paraId="7B7C4E03" w14:textId="0437D10F" w:rsidR="006B4E1F" w:rsidRPr="00FF7F7B" w:rsidRDefault="006B4E1F" w:rsidP="006B4E1F">
      <w:pPr>
        <w:pStyle w:val="Corpotesto"/>
        <w:spacing w:before="42"/>
        <w:ind w:left="720"/>
        <w:rPr>
          <w:sz w:val="20"/>
          <w:szCs w:val="20"/>
        </w:rPr>
      </w:pPr>
      <w:r w:rsidRPr="00FF7F7B">
        <w:rPr>
          <w:sz w:val="20"/>
          <w:szCs w:val="20"/>
        </w:rPr>
        <w:t>7.1) Collegamento dei segnali dell’inverter (Stato Inverter, Guasto Inverter, Scrittura Velocità Inverter, Lettura velocità Inverter) a PRODAS di stabilimento.</w:t>
      </w:r>
    </w:p>
    <w:p w14:paraId="6944AEB6" w14:textId="77777777" w:rsidR="006B4E1F" w:rsidRPr="00FF7F7B" w:rsidRDefault="006B4E1F" w:rsidP="006B4E1F">
      <w:pPr>
        <w:pStyle w:val="Corpotesto"/>
        <w:spacing w:before="42"/>
        <w:ind w:left="720"/>
        <w:rPr>
          <w:sz w:val="20"/>
          <w:szCs w:val="20"/>
        </w:rPr>
      </w:pPr>
    </w:p>
    <w:p w14:paraId="3CB3785D" w14:textId="397AF2BA" w:rsidR="00A71B91" w:rsidRPr="00FF7F7B" w:rsidRDefault="006F413D" w:rsidP="004F0CDE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Strumento di misura elettrica (SENTRON PAC 4200</w:t>
      </w:r>
      <w:r w:rsidR="004F0CDE" w:rsidRPr="00FF7F7B">
        <w:rPr>
          <w:sz w:val="20"/>
          <w:szCs w:val="20"/>
        </w:rPr>
        <w:t xml:space="preserve"> di marca Siemens</w:t>
      </w:r>
      <w:r w:rsidRPr="00FF7F7B">
        <w:rPr>
          <w:sz w:val="20"/>
          <w:szCs w:val="20"/>
        </w:rPr>
        <w:t>) che sarà posizionato fronte quadro.</w:t>
      </w:r>
      <w:r w:rsidR="006B4E1F" w:rsidRPr="00FF7F7B">
        <w:rPr>
          <w:sz w:val="20"/>
          <w:szCs w:val="20"/>
        </w:rPr>
        <w:t xml:space="preserve"> Lo strumento di misura elettrico dovrà archiviare ad intervalli </w:t>
      </w:r>
      <w:proofErr w:type="spellStart"/>
      <w:r w:rsidR="006B4E1F" w:rsidRPr="00FF7F7B">
        <w:rPr>
          <w:sz w:val="20"/>
          <w:szCs w:val="20"/>
        </w:rPr>
        <w:t>quartorari</w:t>
      </w:r>
      <w:proofErr w:type="spellEnd"/>
      <w:r w:rsidR="006B4E1F" w:rsidRPr="00FF7F7B">
        <w:rPr>
          <w:sz w:val="20"/>
          <w:szCs w:val="20"/>
        </w:rPr>
        <w:t xml:space="preserve"> i valori elettrici rilevati in campo e trasmetterli all’archivio interno dello strumento.</w:t>
      </w:r>
    </w:p>
    <w:p w14:paraId="1E4BF178" w14:textId="71C89E03" w:rsidR="009B22EC" w:rsidRPr="00FF7F7B" w:rsidRDefault="009B22EC" w:rsidP="009B22EC">
      <w:pPr>
        <w:pStyle w:val="Corpotesto"/>
        <w:spacing w:before="42"/>
        <w:ind w:left="720"/>
        <w:rPr>
          <w:sz w:val="20"/>
          <w:szCs w:val="20"/>
        </w:rPr>
      </w:pPr>
      <w:r w:rsidRPr="00FF7F7B">
        <w:rPr>
          <w:sz w:val="20"/>
          <w:szCs w:val="20"/>
        </w:rPr>
        <w:t>8.1) Prevedere la fornitura di un PC portatile di marca HP ove sarà installato il software per il download dei dati dallo strumento di misura elettrica (a cura del fornitore).</w:t>
      </w:r>
    </w:p>
    <w:p w14:paraId="2743D530" w14:textId="77777777" w:rsidR="004F0CDE" w:rsidRPr="00FF7F7B" w:rsidRDefault="004F0CDE" w:rsidP="004F0CDE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I marchi scelti per i componenti elettrici oggetto di installazione all’interno degli armadi dovranno essere compatibili con la specifica materiali STELLANTIS.</w:t>
      </w:r>
    </w:p>
    <w:p w14:paraId="27A5294B" w14:textId="295487C1" w:rsidR="004F0CDE" w:rsidRDefault="004F0CDE" w:rsidP="004F0CDE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 xml:space="preserve"> Fornire schema elettrico preliminare, in formato EPLAN, per approvazione da parte di ETR, in fase di assegnazione ordine.</w:t>
      </w:r>
    </w:p>
    <w:p w14:paraId="2AE8BEAC" w14:textId="53EA3407" w:rsidR="00675715" w:rsidRPr="00FF7F7B" w:rsidRDefault="00675715" w:rsidP="004F0CDE">
      <w:pPr>
        <w:pStyle w:val="Corpotesto"/>
        <w:numPr>
          <w:ilvl w:val="0"/>
          <w:numId w:val="4"/>
        </w:numPr>
        <w:spacing w:before="42"/>
        <w:rPr>
          <w:sz w:val="20"/>
          <w:szCs w:val="20"/>
        </w:rPr>
      </w:pPr>
      <w:r>
        <w:rPr>
          <w:sz w:val="20"/>
          <w:szCs w:val="20"/>
        </w:rPr>
        <w:t>Monitoraggio dei consumi elettrici, prima e dopo l’intervento di retrofitting.</w:t>
      </w:r>
    </w:p>
    <w:p w14:paraId="619F0B12" w14:textId="77777777" w:rsidR="004F0CDE" w:rsidRPr="00FF7F7B" w:rsidRDefault="004F0CDE" w:rsidP="004F0CDE">
      <w:pPr>
        <w:pStyle w:val="Corpotesto"/>
        <w:spacing w:before="42"/>
        <w:rPr>
          <w:sz w:val="20"/>
          <w:szCs w:val="20"/>
        </w:rPr>
      </w:pPr>
    </w:p>
    <w:p w14:paraId="133EA33B" w14:textId="65F8A1F2" w:rsidR="004F0CDE" w:rsidRPr="00713077" w:rsidRDefault="004F0CDE" w:rsidP="00F57F52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713077">
        <w:rPr>
          <w:sz w:val="20"/>
          <w:szCs w:val="20"/>
        </w:rPr>
        <w:t xml:space="preserve">Montaggio dei nuovi motori di categoria IE5; </w:t>
      </w:r>
    </w:p>
    <w:p w14:paraId="02DB585E" w14:textId="48B8739F" w:rsidR="004F0CDE" w:rsidRPr="00FF7F7B" w:rsidRDefault="004F0CDE" w:rsidP="004F0CDE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Realizzazione dei collegamenti elettrici necessari tra quadro elettrico e motori; i cavi di potenza tra l’uscita del Drive e l’ingresso del motore dovranno essere opportunamente dimensionati e di tipologia FG16OH2R16</w:t>
      </w:r>
      <w:r w:rsidR="006B4E1F" w:rsidRPr="00FF7F7B">
        <w:rPr>
          <w:sz w:val="20"/>
          <w:szCs w:val="20"/>
        </w:rPr>
        <w:t xml:space="preserve">. </w:t>
      </w:r>
      <w:proofErr w:type="gramStart"/>
      <w:r w:rsidR="006B4E1F" w:rsidRPr="00FF7F7B">
        <w:rPr>
          <w:sz w:val="20"/>
          <w:szCs w:val="20"/>
        </w:rPr>
        <w:t>E’</w:t>
      </w:r>
      <w:proofErr w:type="gramEnd"/>
      <w:r w:rsidR="006B4E1F" w:rsidRPr="00FF7F7B">
        <w:rPr>
          <w:sz w:val="20"/>
          <w:szCs w:val="20"/>
        </w:rPr>
        <w:t xml:space="preserve"> possibile utilizzare le vie cavo attualmente esistenti per la posa dei nuovi conduttori; ove non fosse possibile, prevedere la realizzazione di nuova canalizzazione metallica tra il quadro elettrico e la CTA di comando.</w:t>
      </w:r>
    </w:p>
    <w:p w14:paraId="33D9C96B" w14:textId="77777777" w:rsidR="004F0CDE" w:rsidRPr="00FF7F7B" w:rsidRDefault="004F0CDE" w:rsidP="004F0CDE">
      <w:pPr>
        <w:pStyle w:val="Paragrafoelenco"/>
        <w:rPr>
          <w:sz w:val="20"/>
          <w:szCs w:val="20"/>
        </w:rPr>
      </w:pPr>
    </w:p>
    <w:p w14:paraId="7F340630" w14:textId="47A963B6" w:rsidR="009B22EC" w:rsidRPr="00FF7F7B" w:rsidRDefault="007E6420" w:rsidP="009B22EC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Ripristino dei micro sulle porte delle CTA e dell’illuminazione interna, ove necessario.</w:t>
      </w:r>
    </w:p>
    <w:p w14:paraId="0FDA82AA" w14:textId="77777777" w:rsidR="00FF7F7B" w:rsidRPr="00FF7F7B" w:rsidRDefault="00FF7F7B" w:rsidP="00FF7F7B">
      <w:pPr>
        <w:rPr>
          <w:sz w:val="20"/>
          <w:szCs w:val="20"/>
        </w:rPr>
      </w:pPr>
    </w:p>
    <w:p w14:paraId="4CD37D30" w14:textId="57875731" w:rsidR="00FF7F7B" w:rsidRPr="00FF7F7B" w:rsidRDefault="00FF7F7B" w:rsidP="00FF7F7B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F7F7B">
        <w:rPr>
          <w:sz w:val="20"/>
          <w:szCs w:val="20"/>
        </w:rPr>
        <w:t>Si richiede la verifica e ripristino delle Serrande di Miscelazione delle UTA</w:t>
      </w:r>
      <w:r w:rsidR="00FD03E1">
        <w:rPr>
          <w:sz w:val="20"/>
          <w:szCs w:val="20"/>
        </w:rPr>
        <w:t xml:space="preserve"> e verifica collegamento </w:t>
      </w:r>
      <w:proofErr w:type="gramStart"/>
      <w:r w:rsidR="00FD03E1">
        <w:rPr>
          <w:sz w:val="20"/>
          <w:szCs w:val="20"/>
        </w:rPr>
        <w:t xml:space="preserve">a  </w:t>
      </w:r>
      <w:proofErr w:type="spellStart"/>
      <w:r w:rsidR="00FD03E1">
        <w:rPr>
          <w:sz w:val="20"/>
          <w:szCs w:val="20"/>
        </w:rPr>
        <w:t>prodas</w:t>
      </w:r>
      <w:proofErr w:type="spellEnd"/>
      <w:proofErr w:type="gramEnd"/>
      <w:r w:rsidR="00FD03E1">
        <w:rPr>
          <w:sz w:val="20"/>
          <w:szCs w:val="20"/>
        </w:rPr>
        <w:t>.</w:t>
      </w:r>
    </w:p>
    <w:p w14:paraId="68768B94" w14:textId="5EEC3F64" w:rsidR="00FF7F7B" w:rsidRPr="00FF7F7B" w:rsidRDefault="00FF7F7B" w:rsidP="00FF7F7B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F7F7B">
        <w:rPr>
          <w:sz w:val="20"/>
          <w:szCs w:val="20"/>
        </w:rPr>
        <w:t>Si richiede la bonifica delle serrande di Ripresa e di Mandata, le quali non hanno più la necessità di funzionare. Per questo motivo si richiede di eliminare possibili blocchi di allarme sullo stato delle serrande in fase di avviamento delle UTA</w:t>
      </w:r>
    </w:p>
    <w:p w14:paraId="26D5913F" w14:textId="2F9FC039" w:rsidR="00FF7F7B" w:rsidRDefault="00FF7F7B" w:rsidP="00FF7F7B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F7F7B">
        <w:rPr>
          <w:sz w:val="20"/>
          <w:szCs w:val="20"/>
        </w:rPr>
        <w:t>Si richiede il collegamento del Camino 2 alla rete di stabilimento.</w:t>
      </w:r>
    </w:p>
    <w:p w14:paraId="1E9E1902" w14:textId="1B7B70E3" w:rsidR="00DA3D1E" w:rsidRPr="00EA1A63" w:rsidRDefault="00DA3D1E" w:rsidP="00FF7F7B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EA1A63">
        <w:rPr>
          <w:sz w:val="20"/>
          <w:szCs w:val="20"/>
        </w:rPr>
        <w:t>Si richiede, per quanto riguarda i 7 camini oggetto di fornitura, la sostituzione dei motori ed inverter, adeguando, ove necessario, i quadri elettrici esistenti.</w:t>
      </w:r>
    </w:p>
    <w:p w14:paraId="0248EC7A" w14:textId="77777777" w:rsidR="00FF7F7B" w:rsidRPr="00FF7F7B" w:rsidRDefault="00FF7F7B" w:rsidP="00FF7F7B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F7F7B">
        <w:rPr>
          <w:sz w:val="20"/>
          <w:szCs w:val="20"/>
        </w:rPr>
        <w:t xml:space="preserve">In opzione si richiede valutazione di n°2 pressostati differenziali per ogni singola UTA per controllo in continuo di intasamento batterie da collegare a quadri di controllo, prevedendo posa cavi.  </w:t>
      </w:r>
    </w:p>
    <w:p w14:paraId="178F680D" w14:textId="0207DA28" w:rsidR="00FF7F7B" w:rsidRPr="00FF7F7B" w:rsidRDefault="00FF7F7B" w:rsidP="00FF7F7B">
      <w:pPr>
        <w:pStyle w:val="Paragrafoelenco"/>
        <w:ind w:left="720" w:firstLine="0"/>
        <w:rPr>
          <w:sz w:val="20"/>
          <w:szCs w:val="20"/>
        </w:rPr>
      </w:pPr>
      <w:r w:rsidRPr="00FF7F7B">
        <w:rPr>
          <w:sz w:val="20"/>
          <w:szCs w:val="20"/>
        </w:rPr>
        <w:t xml:space="preserve">In opzione si richiede fornitura e posa in opera di centralina metereologica interfacciabile in </w:t>
      </w:r>
      <w:proofErr w:type="spellStart"/>
      <w:r w:rsidRPr="00FF7F7B">
        <w:rPr>
          <w:sz w:val="20"/>
          <w:szCs w:val="20"/>
        </w:rPr>
        <w:t>Modbus</w:t>
      </w:r>
      <w:proofErr w:type="spellEnd"/>
      <w:r w:rsidRPr="00FF7F7B">
        <w:rPr>
          <w:sz w:val="20"/>
          <w:szCs w:val="20"/>
        </w:rPr>
        <w:t>/TCP.</w:t>
      </w:r>
    </w:p>
    <w:p w14:paraId="7397716B" w14:textId="77777777" w:rsidR="00FF7F7B" w:rsidRPr="00FF7F7B" w:rsidRDefault="00FF7F7B" w:rsidP="00FF7F7B">
      <w:pPr>
        <w:pStyle w:val="Corpotesto"/>
        <w:numPr>
          <w:ilvl w:val="0"/>
          <w:numId w:val="3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Messa in funzione.</w:t>
      </w:r>
    </w:p>
    <w:p w14:paraId="13E706A4" w14:textId="77777777" w:rsidR="00FF7F7B" w:rsidRPr="00FF7F7B" w:rsidRDefault="00FF7F7B" w:rsidP="00FF7F7B">
      <w:pPr>
        <w:pStyle w:val="Corpotesto"/>
        <w:numPr>
          <w:ilvl w:val="0"/>
          <w:numId w:val="3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Collaudo.</w:t>
      </w:r>
    </w:p>
    <w:p w14:paraId="20F6834B" w14:textId="77777777" w:rsidR="00FF7F7B" w:rsidRPr="00FF7F7B" w:rsidRDefault="00FF7F7B" w:rsidP="00FF7F7B">
      <w:pPr>
        <w:pStyle w:val="Corpotesto"/>
        <w:numPr>
          <w:ilvl w:val="0"/>
          <w:numId w:val="3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Rilascio documentazione tecnica secondo normative vigenti, corredata di:</w:t>
      </w:r>
    </w:p>
    <w:p w14:paraId="2C179330" w14:textId="77777777" w:rsidR="00FF7F7B" w:rsidRPr="00FF7F7B" w:rsidRDefault="00FF7F7B" w:rsidP="00FF7F7B">
      <w:pPr>
        <w:pStyle w:val="Corpotesto"/>
        <w:numPr>
          <w:ilvl w:val="0"/>
          <w:numId w:val="6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Certificazione secondo normativa DM 37/08</w:t>
      </w:r>
    </w:p>
    <w:p w14:paraId="1F766218" w14:textId="77777777" w:rsidR="00FF7F7B" w:rsidRPr="00FF7F7B" w:rsidRDefault="00FF7F7B" w:rsidP="00FF7F7B">
      <w:pPr>
        <w:pStyle w:val="Corpotesto"/>
        <w:numPr>
          <w:ilvl w:val="0"/>
          <w:numId w:val="6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Schemi elettrici del quadro elettrico di nuova installazione.</w:t>
      </w:r>
    </w:p>
    <w:p w14:paraId="1B9DFB67" w14:textId="77777777" w:rsidR="00FF7F7B" w:rsidRPr="00FF7F7B" w:rsidRDefault="00FF7F7B" w:rsidP="00FF7F7B">
      <w:pPr>
        <w:pStyle w:val="Corpotesto"/>
        <w:numPr>
          <w:ilvl w:val="0"/>
          <w:numId w:val="6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Datasheet dei materiali installati.</w:t>
      </w:r>
    </w:p>
    <w:p w14:paraId="65642C65" w14:textId="093FA7AE" w:rsidR="00FF7F7B" w:rsidRPr="00FF7F7B" w:rsidRDefault="00FF7F7B" w:rsidP="00FF7F7B">
      <w:pPr>
        <w:pStyle w:val="Corpotesto"/>
        <w:numPr>
          <w:ilvl w:val="0"/>
          <w:numId w:val="6"/>
        </w:numPr>
        <w:spacing w:before="4"/>
        <w:rPr>
          <w:sz w:val="20"/>
          <w:szCs w:val="20"/>
        </w:rPr>
      </w:pPr>
      <w:r w:rsidRPr="00FF7F7B">
        <w:rPr>
          <w:sz w:val="20"/>
          <w:szCs w:val="20"/>
        </w:rPr>
        <w:t>Machine Ledger e schede SMP di manutenzione dei prodotti installati.</w:t>
      </w:r>
    </w:p>
    <w:p w14:paraId="758A879A" w14:textId="77777777" w:rsidR="006B4E1F" w:rsidRPr="00FF7F7B" w:rsidRDefault="006B4E1F" w:rsidP="00A307FE">
      <w:pPr>
        <w:rPr>
          <w:sz w:val="20"/>
          <w:szCs w:val="20"/>
        </w:rPr>
      </w:pPr>
    </w:p>
    <w:p w14:paraId="439C3070" w14:textId="01FFADA1" w:rsidR="00A307FE" w:rsidRPr="00FF7F7B" w:rsidRDefault="007E6420" w:rsidP="00A307FE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Prevedere la movimentazione necessaria per il sollevamento e la discesa dei materiali da installare. Si fa presente che la discesa dei materiali da piano tecnico è a carico del fornitore.</w:t>
      </w:r>
    </w:p>
    <w:p w14:paraId="21667324" w14:textId="77777777" w:rsidR="00FF7F7B" w:rsidRPr="00FF7F7B" w:rsidRDefault="00FF7F7B" w:rsidP="00FF7F7B">
      <w:pPr>
        <w:pStyle w:val="Corpotesto"/>
        <w:numPr>
          <w:ilvl w:val="0"/>
          <w:numId w:val="3"/>
        </w:numPr>
        <w:spacing w:before="42"/>
        <w:rPr>
          <w:sz w:val="20"/>
          <w:szCs w:val="20"/>
        </w:rPr>
      </w:pPr>
      <w:r w:rsidRPr="00FF7F7B">
        <w:rPr>
          <w:sz w:val="20"/>
          <w:szCs w:val="20"/>
        </w:rPr>
        <w:t>Smaltimento e trasporto dei materiali smaltiti presso isola ecologica di stabilimento.</w:t>
      </w:r>
    </w:p>
    <w:p w14:paraId="56BE0D02" w14:textId="77777777" w:rsidR="00A307FE" w:rsidRPr="00FF7F7B" w:rsidRDefault="00A307FE" w:rsidP="00A307FE">
      <w:pPr>
        <w:pStyle w:val="Corpotesto"/>
        <w:spacing w:before="42"/>
        <w:ind w:left="0"/>
        <w:rPr>
          <w:sz w:val="20"/>
          <w:szCs w:val="20"/>
        </w:rPr>
      </w:pPr>
    </w:p>
    <w:p w14:paraId="16953FB4" w14:textId="77777777" w:rsidR="00FF7F7B" w:rsidRPr="00FF7F7B" w:rsidRDefault="00FF7F7B" w:rsidP="00A307FE">
      <w:pPr>
        <w:pStyle w:val="Corpotesto"/>
        <w:spacing w:before="42"/>
        <w:ind w:left="0"/>
        <w:rPr>
          <w:sz w:val="20"/>
          <w:szCs w:val="20"/>
        </w:rPr>
      </w:pPr>
    </w:p>
    <w:p w14:paraId="499FD480" w14:textId="77777777" w:rsidR="00FF7F7B" w:rsidRPr="00FF7F7B" w:rsidRDefault="00FF7F7B" w:rsidP="00A307FE">
      <w:pPr>
        <w:pStyle w:val="Corpotesto"/>
        <w:spacing w:before="42"/>
        <w:ind w:left="0"/>
        <w:rPr>
          <w:sz w:val="20"/>
          <w:szCs w:val="20"/>
        </w:rPr>
      </w:pPr>
    </w:p>
    <w:p w14:paraId="2F2DCB74" w14:textId="77777777" w:rsidR="00FF7F7B" w:rsidRPr="00FF7F7B" w:rsidRDefault="00FF7F7B" w:rsidP="00A307FE">
      <w:pPr>
        <w:pStyle w:val="Corpotesto"/>
        <w:spacing w:before="42"/>
        <w:ind w:left="0"/>
        <w:rPr>
          <w:sz w:val="20"/>
          <w:szCs w:val="20"/>
        </w:rPr>
      </w:pPr>
    </w:p>
    <w:p w14:paraId="3F4D91AB" w14:textId="77777777" w:rsidR="00FF7F7B" w:rsidRPr="00FF7F7B" w:rsidRDefault="00FF7F7B" w:rsidP="00A307FE">
      <w:pPr>
        <w:pStyle w:val="Corpotesto"/>
        <w:spacing w:before="42"/>
        <w:ind w:left="0"/>
        <w:rPr>
          <w:sz w:val="20"/>
          <w:szCs w:val="20"/>
        </w:rPr>
      </w:pPr>
    </w:p>
    <w:p w14:paraId="54D08024" w14:textId="77777777" w:rsidR="00FF7F7B" w:rsidRPr="00FF7F7B" w:rsidRDefault="00FF7F7B" w:rsidP="00A307FE">
      <w:pPr>
        <w:pStyle w:val="Corpotesto"/>
        <w:spacing w:before="42"/>
        <w:ind w:left="0"/>
        <w:rPr>
          <w:sz w:val="20"/>
          <w:szCs w:val="20"/>
        </w:rPr>
      </w:pPr>
    </w:p>
    <w:p w14:paraId="2F7AA98A" w14:textId="77777777" w:rsidR="00FF7F7B" w:rsidRPr="00FF7F7B" w:rsidRDefault="00FF7F7B" w:rsidP="00A307FE">
      <w:pPr>
        <w:pStyle w:val="Corpotesto"/>
        <w:spacing w:before="42"/>
        <w:ind w:left="0"/>
        <w:rPr>
          <w:sz w:val="20"/>
          <w:szCs w:val="20"/>
        </w:rPr>
      </w:pPr>
    </w:p>
    <w:p w14:paraId="78500159" w14:textId="77777777" w:rsidR="00FF7F7B" w:rsidRDefault="00FF7F7B" w:rsidP="00FF7F7B">
      <w:pPr>
        <w:rPr>
          <w:sz w:val="20"/>
          <w:szCs w:val="20"/>
        </w:rPr>
      </w:pPr>
    </w:p>
    <w:p w14:paraId="0467C980" w14:textId="77777777" w:rsidR="00FF7F7B" w:rsidRDefault="00FF7F7B" w:rsidP="00FF7F7B">
      <w:pPr>
        <w:rPr>
          <w:sz w:val="20"/>
          <w:szCs w:val="20"/>
        </w:rPr>
      </w:pPr>
    </w:p>
    <w:p w14:paraId="3D9BB028" w14:textId="77777777" w:rsidR="00FF7F7B" w:rsidRPr="00FF7F7B" w:rsidRDefault="00FF7F7B" w:rsidP="00FF7F7B">
      <w:pPr>
        <w:rPr>
          <w:sz w:val="20"/>
          <w:szCs w:val="20"/>
        </w:rPr>
      </w:pPr>
    </w:p>
    <w:p w14:paraId="3C3DC08A" w14:textId="77777777" w:rsidR="009B22EC" w:rsidRPr="00FF7F7B" w:rsidRDefault="009B22EC" w:rsidP="001A257E">
      <w:pPr>
        <w:rPr>
          <w:sz w:val="20"/>
          <w:szCs w:val="20"/>
        </w:rPr>
      </w:pPr>
    </w:p>
    <w:p w14:paraId="57C9680F" w14:textId="03C3B33D" w:rsidR="001A257E" w:rsidRDefault="00FF7F7B" w:rsidP="00FF7F7B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A257E" w:rsidRPr="00FF7F7B">
        <w:rPr>
          <w:sz w:val="20"/>
          <w:szCs w:val="20"/>
        </w:rPr>
        <w:t>SITUAZIONE ATTUALE GESTIONE UTA</w:t>
      </w:r>
      <w:r w:rsidR="008800FB">
        <w:rPr>
          <w:sz w:val="20"/>
          <w:szCs w:val="20"/>
        </w:rPr>
        <w:t xml:space="preserve"> (PRODAS)</w:t>
      </w:r>
    </w:p>
    <w:p w14:paraId="7211CAD8" w14:textId="77777777" w:rsidR="00DA3D1E" w:rsidRPr="00FF7F7B" w:rsidRDefault="00DA3D1E" w:rsidP="00FF7F7B">
      <w:pPr>
        <w:rPr>
          <w:sz w:val="20"/>
          <w:szCs w:val="20"/>
        </w:rPr>
      </w:pPr>
    </w:p>
    <w:p w14:paraId="64A9FCEF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Attualmente le UTA </w:t>
      </w:r>
      <w:proofErr w:type="gramStart"/>
      <w:r w:rsidRPr="00FF7F7B">
        <w:rPr>
          <w:sz w:val="20"/>
          <w:szCs w:val="20"/>
        </w:rPr>
        <w:t>delle corsia</w:t>
      </w:r>
      <w:proofErr w:type="gramEnd"/>
      <w:r w:rsidRPr="00FF7F7B">
        <w:rPr>
          <w:sz w:val="20"/>
          <w:szCs w:val="20"/>
        </w:rPr>
        <w:t xml:space="preserve"> 2 e corsia 3 sono controllate tramite il sistema di supervisione </w:t>
      </w:r>
      <w:proofErr w:type="spellStart"/>
      <w:r w:rsidRPr="00FF7F7B">
        <w:rPr>
          <w:sz w:val="20"/>
          <w:szCs w:val="20"/>
        </w:rPr>
        <w:t>Prodas</w:t>
      </w:r>
      <w:proofErr w:type="spellEnd"/>
      <w:r w:rsidRPr="00FF7F7B">
        <w:rPr>
          <w:sz w:val="20"/>
          <w:szCs w:val="20"/>
        </w:rPr>
        <w:t>.</w:t>
      </w:r>
    </w:p>
    <w:p w14:paraId="685955D5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I quadri di controllo presenti nelle aree oggetto di attività sono i </w:t>
      </w:r>
      <w:proofErr w:type="gramStart"/>
      <w:r w:rsidRPr="00FF7F7B">
        <w:rPr>
          <w:sz w:val="20"/>
          <w:szCs w:val="20"/>
        </w:rPr>
        <w:t>seguenti :</w:t>
      </w:r>
      <w:proofErr w:type="gramEnd"/>
    </w:p>
    <w:p w14:paraId="463EB3A1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Corsia 2 Lavorazione comprendente 8 UTA suddivise in maniera equa in due quadri di controllo denominati LAV03 LAV04.</w:t>
      </w:r>
    </w:p>
    <w:p w14:paraId="6E7E0CD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Di seguito si elencano le UTA comprese nel livello 1 LAV03</w:t>
      </w:r>
    </w:p>
    <w:p w14:paraId="74C07145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CTA09</w:t>
      </w:r>
    </w:p>
    <w:p w14:paraId="15C64EFE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CTA10</w:t>
      </w:r>
    </w:p>
    <w:p w14:paraId="73D1218A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CTA11</w:t>
      </w:r>
    </w:p>
    <w:p w14:paraId="39009EF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CTA12</w:t>
      </w:r>
    </w:p>
    <w:p w14:paraId="67DF896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CTVE2 (GALLERIA TECNICA)</w:t>
      </w:r>
    </w:p>
    <w:p w14:paraId="05A7112F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Di seguito si elencano le UTA comprese nel livello 1 LAV04</w:t>
      </w:r>
    </w:p>
    <w:p w14:paraId="754AE69A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CTA13</w:t>
      </w:r>
    </w:p>
    <w:p w14:paraId="557D9A6E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CTA14</w:t>
      </w:r>
    </w:p>
    <w:p w14:paraId="4E9A4ACC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CTA15</w:t>
      </w:r>
    </w:p>
    <w:p w14:paraId="10344FFA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CTA16</w:t>
      </w:r>
    </w:p>
    <w:p w14:paraId="41ECD175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 corsia 3 comprende 16 CTA suddivise in CTA -B (piano terra) CTA -C (primo Piano montaggio).</w:t>
      </w:r>
    </w:p>
    <w:p w14:paraId="352C52B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La gestione delle CTA è garantita da 4 quadri di controllo così </w:t>
      </w:r>
      <w:proofErr w:type="gramStart"/>
      <w:r w:rsidRPr="00FF7F7B">
        <w:rPr>
          <w:sz w:val="20"/>
          <w:szCs w:val="20"/>
        </w:rPr>
        <w:t>denominati :</w:t>
      </w:r>
      <w:proofErr w:type="gramEnd"/>
    </w:p>
    <w:p w14:paraId="006E0ED3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MON01</w:t>
      </w:r>
    </w:p>
    <w:p w14:paraId="193B6E0D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CTA-B1</w:t>
      </w:r>
    </w:p>
    <w:p w14:paraId="17F9A173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CTA-C1</w:t>
      </w:r>
    </w:p>
    <w:p w14:paraId="5EB364A5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CTA-B2</w:t>
      </w:r>
    </w:p>
    <w:p w14:paraId="2329086A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CTA-C2</w:t>
      </w:r>
    </w:p>
    <w:p w14:paraId="78348D0B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MON02</w:t>
      </w:r>
    </w:p>
    <w:p w14:paraId="1313C43A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CTA-B3</w:t>
      </w:r>
    </w:p>
    <w:p w14:paraId="785BA7D4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CTA-C3</w:t>
      </w:r>
    </w:p>
    <w:p w14:paraId="6F426A25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CTA-B4</w:t>
      </w:r>
    </w:p>
    <w:p w14:paraId="61EF10A4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CTA-C4</w:t>
      </w:r>
    </w:p>
    <w:p w14:paraId="2B5E3F84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MON03</w:t>
      </w:r>
    </w:p>
    <w:p w14:paraId="59B77FEC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CTA-B5</w:t>
      </w:r>
    </w:p>
    <w:p w14:paraId="6FB359D2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CTA-C5</w:t>
      </w:r>
    </w:p>
    <w:p w14:paraId="4E89CC5E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CTA-B6</w:t>
      </w:r>
    </w:p>
    <w:p w14:paraId="17720E63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CTA-C6</w:t>
      </w:r>
    </w:p>
    <w:p w14:paraId="0D9EB672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CTA-BA1</w:t>
      </w:r>
    </w:p>
    <w:p w14:paraId="1CC9FC06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MON04</w:t>
      </w:r>
    </w:p>
    <w:p w14:paraId="0BD62609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CTA-B7</w:t>
      </w:r>
    </w:p>
    <w:p w14:paraId="317DCF0F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CTA-C7</w:t>
      </w:r>
    </w:p>
    <w:p w14:paraId="427D373C" w14:textId="77777777" w:rsidR="001A257E" w:rsidRPr="00FF7F7B" w:rsidRDefault="001A257E" w:rsidP="001A257E">
      <w:pPr>
        <w:pStyle w:val="Paragrafoelenco"/>
        <w:jc w:val="center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>CTA-C1/2</w:t>
      </w:r>
    </w:p>
    <w:p w14:paraId="58BCC8E5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5D73D9B3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40738012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Per ogni CTA sono cablati i seguenti segnali I/</w:t>
      </w:r>
      <w:proofErr w:type="gramStart"/>
      <w:r w:rsidRPr="00FF7F7B">
        <w:rPr>
          <w:sz w:val="20"/>
          <w:szCs w:val="20"/>
        </w:rPr>
        <w:t>O :</w:t>
      </w:r>
      <w:proofErr w:type="gramEnd"/>
    </w:p>
    <w:p w14:paraId="2A04F66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1B6E7CCE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027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DISPONIBILITA'</w:t>
      </w:r>
      <w:r w:rsidRPr="00FF7F7B">
        <w:rPr>
          <w:sz w:val="20"/>
          <w:szCs w:val="20"/>
        </w:rPr>
        <w:tab/>
        <w:t>DI</w:t>
      </w:r>
    </w:p>
    <w:p w14:paraId="78B6B011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TSL</w:t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028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TERM. ANTIGELO</w:t>
      </w:r>
      <w:r w:rsidRPr="00FF7F7B">
        <w:rPr>
          <w:sz w:val="20"/>
          <w:szCs w:val="20"/>
        </w:rPr>
        <w:tab/>
        <w:t>DI</w:t>
      </w:r>
    </w:p>
    <w:p w14:paraId="138D761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TT</w:t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029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TEMP. AMBIENTE A</w:t>
      </w:r>
      <w:r w:rsidRPr="00FF7F7B">
        <w:rPr>
          <w:sz w:val="20"/>
          <w:szCs w:val="20"/>
        </w:rPr>
        <w:tab/>
        <w:t>AI</w:t>
      </w:r>
    </w:p>
    <w:p w14:paraId="34F7F1D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TT</w:t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030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TEMP. AMBIENTE B</w:t>
      </w:r>
      <w:r w:rsidRPr="00FF7F7B">
        <w:rPr>
          <w:sz w:val="20"/>
          <w:szCs w:val="20"/>
        </w:rPr>
        <w:tab/>
        <w:t>AI</w:t>
      </w:r>
    </w:p>
    <w:p w14:paraId="2705F31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TT</w:t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031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TEMP. AMBIENTE C</w:t>
      </w:r>
      <w:r w:rsidRPr="00FF7F7B">
        <w:rPr>
          <w:sz w:val="20"/>
          <w:szCs w:val="20"/>
        </w:rPr>
        <w:tab/>
        <w:t>AI</w:t>
      </w:r>
    </w:p>
    <w:p w14:paraId="2A4B8A5B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TT</w:t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032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TEMP. AMBIENTE D</w:t>
      </w:r>
      <w:r w:rsidRPr="00FF7F7B">
        <w:rPr>
          <w:sz w:val="20"/>
          <w:szCs w:val="20"/>
        </w:rPr>
        <w:tab/>
        <w:t>AI</w:t>
      </w:r>
    </w:p>
    <w:p w14:paraId="2F07861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033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STATO POMPA R.C.</w:t>
      </w:r>
      <w:r w:rsidRPr="00FF7F7B">
        <w:rPr>
          <w:sz w:val="20"/>
          <w:szCs w:val="20"/>
        </w:rPr>
        <w:tab/>
        <w:t>DI</w:t>
      </w:r>
    </w:p>
    <w:p w14:paraId="4EB03A08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53100</w:t>
      </w:r>
      <w:r w:rsidRPr="00FF7F7B">
        <w:rPr>
          <w:sz w:val="20"/>
          <w:szCs w:val="20"/>
        </w:rPr>
        <w:tab/>
        <w:t>034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PROT. POMPA R.C.</w:t>
      </w:r>
      <w:r w:rsidRPr="00FF7F7B">
        <w:rPr>
          <w:sz w:val="20"/>
          <w:szCs w:val="20"/>
        </w:rPr>
        <w:tab/>
        <w:t>DI</w:t>
      </w:r>
    </w:p>
    <w:p w14:paraId="59AF33A6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53100</w:t>
      </w:r>
      <w:r w:rsidRPr="007028D9">
        <w:rPr>
          <w:sz w:val="20"/>
          <w:szCs w:val="20"/>
          <w:lang w:val="en-US"/>
        </w:rPr>
        <w:tab/>
        <w:t>035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START POMPA R.C.</w:t>
      </w:r>
      <w:r w:rsidRPr="007028D9">
        <w:rPr>
          <w:sz w:val="20"/>
          <w:szCs w:val="20"/>
          <w:lang w:val="en-US"/>
        </w:rPr>
        <w:tab/>
        <w:t>DO</w:t>
      </w:r>
    </w:p>
    <w:p w14:paraId="315D52FA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53100</w:t>
      </w:r>
      <w:r w:rsidRPr="007028D9">
        <w:rPr>
          <w:sz w:val="20"/>
          <w:szCs w:val="20"/>
          <w:lang w:val="en-US"/>
        </w:rPr>
        <w:tab/>
        <w:t>036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</w:r>
      <w:proofErr w:type="gramStart"/>
      <w:r w:rsidRPr="007028D9">
        <w:rPr>
          <w:sz w:val="20"/>
          <w:szCs w:val="20"/>
          <w:lang w:val="en-US"/>
        </w:rPr>
        <w:t>STOP  POMPA</w:t>
      </w:r>
      <w:proofErr w:type="gramEnd"/>
      <w:r w:rsidRPr="007028D9">
        <w:rPr>
          <w:sz w:val="20"/>
          <w:szCs w:val="20"/>
          <w:lang w:val="en-US"/>
        </w:rPr>
        <w:t xml:space="preserve"> R.C.</w:t>
      </w:r>
      <w:r w:rsidRPr="007028D9">
        <w:rPr>
          <w:sz w:val="20"/>
          <w:szCs w:val="20"/>
          <w:lang w:val="en-US"/>
        </w:rPr>
        <w:tab/>
        <w:t>DO</w:t>
      </w:r>
    </w:p>
    <w:p w14:paraId="64451B55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53101</w:t>
      </w:r>
      <w:r w:rsidRPr="00FF7F7B">
        <w:rPr>
          <w:sz w:val="20"/>
          <w:szCs w:val="20"/>
        </w:rPr>
        <w:tab/>
        <w:t>001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STATO VENT. MAND</w:t>
      </w:r>
      <w:r w:rsidRPr="00FF7F7B">
        <w:rPr>
          <w:sz w:val="20"/>
          <w:szCs w:val="20"/>
        </w:rPr>
        <w:tab/>
        <w:t>DI</w:t>
      </w:r>
    </w:p>
    <w:p w14:paraId="4A3675E7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53101</w:t>
      </w:r>
      <w:r w:rsidRPr="007028D9">
        <w:rPr>
          <w:sz w:val="20"/>
          <w:szCs w:val="20"/>
          <w:lang w:val="en-US"/>
        </w:rPr>
        <w:tab/>
        <w:t>002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PROT. VENT. MAND</w:t>
      </w:r>
      <w:r w:rsidRPr="007028D9">
        <w:rPr>
          <w:sz w:val="20"/>
          <w:szCs w:val="20"/>
          <w:lang w:val="en-US"/>
        </w:rPr>
        <w:tab/>
        <w:t>DI</w:t>
      </w:r>
    </w:p>
    <w:p w14:paraId="2655F995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53101</w:t>
      </w:r>
      <w:r w:rsidRPr="007028D9">
        <w:rPr>
          <w:sz w:val="20"/>
          <w:szCs w:val="20"/>
          <w:lang w:val="en-US"/>
        </w:rPr>
        <w:tab/>
        <w:t>003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START VENT. MAND</w:t>
      </w:r>
      <w:r w:rsidRPr="007028D9">
        <w:rPr>
          <w:sz w:val="20"/>
          <w:szCs w:val="20"/>
          <w:lang w:val="en-US"/>
        </w:rPr>
        <w:tab/>
        <w:t>DO</w:t>
      </w:r>
    </w:p>
    <w:p w14:paraId="4B549ABA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53101</w:t>
      </w:r>
      <w:r w:rsidRPr="007028D9">
        <w:rPr>
          <w:sz w:val="20"/>
          <w:szCs w:val="20"/>
          <w:lang w:val="en-US"/>
        </w:rPr>
        <w:tab/>
        <w:t>004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</w:r>
      <w:proofErr w:type="gramStart"/>
      <w:r w:rsidRPr="007028D9">
        <w:rPr>
          <w:sz w:val="20"/>
          <w:szCs w:val="20"/>
          <w:lang w:val="en-US"/>
        </w:rPr>
        <w:t>STOP  VENT</w:t>
      </w:r>
      <w:proofErr w:type="gramEnd"/>
      <w:r w:rsidRPr="007028D9">
        <w:rPr>
          <w:sz w:val="20"/>
          <w:szCs w:val="20"/>
          <w:lang w:val="en-US"/>
        </w:rPr>
        <w:t>. MAND</w:t>
      </w:r>
      <w:r w:rsidRPr="007028D9">
        <w:rPr>
          <w:sz w:val="20"/>
          <w:szCs w:val="20"/>
          <w:lang w:val="en-US"/>
        </w:rPr>
        <w:tab/>
        <w:t>DO</w:t>
      </w:r>
    </w:p>
    <w:p w14:paraId="07C0A3FF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TT</w:t>
      </w:r>
      <w:r w:rsidRPr="00FF7F7B">
        <w:rPr>
          <w:sz w:val="20"/>
          <w:szCs w:val="20"/>
        </w:rPr>
        <w:tab/>
        <w:t>53101</w:t>
      </w:r>
      <w:r w:rsidRPr="00FF7F7B">
        <w:rPr>
          <w:sz w:val="20"/>
          <w:szCs w:val="20"/>
        </w:rPr>
        <w:tab/>
        <w:t>005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TEMPER ARIA MAND</w:t>
      </w:r>
      <w:r w:rsidRPr="00FF7F7B">
        <w:rPr>
          <w:sz w:val="20"/>
          <w:szCs w:val="20"/>
        </w:rPr>
        <w:tab/>
        <w:t>AI</w:t>
      </w:r>
    </w:p>
    <w:p w14:paraId="046019A0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ZSH</w:t>
      </w:r>
      <w:r w:rsidRPr="00FF7F7B">
        <w:rPr>
          <w:sz w:val="20"/>
          <w:szCs w:val="20"/>
        </w:rPr>
        <w:tab/>
        <w:t>53101</w:t>
      </w:r>
      <w:r w:rsidRPr="00FF7F7B">
        <w:rPr>
          <w:sz w:val="20"/>
          <w:szCs w:val="20"/>
        </w:rPr>
        <w:tab/>
        <w:t>006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SERR APERTA MAND</w:t>
      </w:r>
      <w:r w:rsidRPr="00FF7F7B">
        <w:rPr>
          <w:sz w:val="20"/>
          <w:szCs w:val="20"/>
        </w:rPr>
        <w:tab/>
        <w:t>DI</w:t>
      </w:r>
    </w:p>
    <w:p w14:paraId="75C3B423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ZSL</w:t>
      </w:r>
      <w:r w:rsidRPr="00FF7F7B">
        <w:rPr>
          <w:sz w:val="20"/>
          <w:szCs w:val="20"/>
        </w:rPr>
        <w:tab/>
        <w:t>53101</w:t>
      </w:r>
      <w:r w:rsidRPr="00FF7F7B">
        <w:rPr>
          <w:sz w:val="20"/>
          <w:szCs w:val="20"/>
        </w:rPr>
        <w:tab/>
        <w:t>007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SERR CHIUSA MAND</w:t>
      </w:r>
      <w:r w:rsidRPr="00FF7F7B">
        <w:rPr>
          <w:sz w:val="20"/>
          <w:szCs w:val="20"/>
        </w:rPr>
        <w:tab/>
        <w:t>DI</w:t>
      </w:r>
    </w:p>
    <w:p w14:paraId="6FE29893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lastRenderedPageBreak/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53102</w:t>
      </w:r>
      <w:r w:rsidRPr="00FF7F7B">
        <w:rPr>
          <w:sz w:val="20"/>
          <w:szCs w:val="20"/>
        </w:rPr>
        <w:tab/>
        <w:t>001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STATO VENT. RIPR</w:t>
      </w:r>
      <w:r w:rsidRPr="00FF7F7B">
        <w:rPr>
          <w:sz w:val="20"/>
          <w:szCs w:val="20"/>
        </w:rPr>
        <w:tab/>
        <w:t>DI</w:t>
      </w:r>
    </w:p>
    <w:p w14:paraId="630434F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53102</w:t>
      </w:r>
      <w:r w:rsidRPr="00FF7F7B">
        <w:rPr>
          <w:sz w:val="20"/>
          <w:szCs w:val="20"/>
        </w:rPr>
        <w:tab/>
        <w:t>002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PROT. VENT. RIPR</w:t>
      </w:r>
      <w:r w:rsidRPr="00FF7F7B">
        <w:rPr>
          <w:sz w:val="20"/>
          <w:szCs w:val="20"/>
        </w:rPr>
        <w:tab/>
        <w:t>DI</w:t>
      </w:r>
    </w:p>
    <w:p w14:paraId="3370C16C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53102</w:t>
      </w:r>
      <w:r w:rsidRPr="007028D9">
        <w:rPr>
          <w:sz w:val="20"/>
          <w:szCs w:val="20"/>
          <w:lang w:val="en-US"/>
        </w:rPr>
        <w:tab/>
        <w:t>003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START VENT. RIPR</w:t>
      </w:r>
      <w:r w:rsidRPr="007028D9">
        <w:rPr>
          <w:sz w:val="20"/>
          <w:szCs w:val="20"/>
          <w:lang w:val="en-US"/>
        </w:rPr>
        <w:tab/>
        <w:t>DO</w:t>
      </w:r>
    </w:p>
    <w:p w14:paraId="07B90FF9" w14:textId="77777777" w:rsidR="001A257E" w:rsidRPr="007028D9" w:rsidRDefault="001A257E" w:rsidP="001A257E">
      <w:pPr>
        <w:pStyle w:val="Paragrafoelenco"/>
        <w:rPr>
          <w:sz w:val="20"/>
          <w:szCs w:val="20"/>
          <w:lang w:val="en-US"/>
        </w:rPr>
      </w:pPr>
      <w:r w:rsidRPr="007028D9">
        <w:rPr>
          <w:sz w:val="20"/>
          <w:szCs w:val="20"/>
          <w:lang w:val="en-US"/>
        </w:rPr>
        <w:t>LAV03</w:t>
      </w:r>
      <w:r w:rsidRPr="007028D9">
        <w:rPr>
          <w:sz w:val="20"/>
          <w:szCs w:val="20"/>
          <w:lang w:val="en-US"/>
        </w:rPr>
        <w:tab/>
        <w:t>CTA 09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  <w:t>53102</w:t>
      </w:r>
      <w:r w:rsidRPr="007028D9">
        <w:rPr>
          <w:sz w:val="20"/>
          <w:szCs w:val="20"/>
          <w:lang w:val="en-US"/>
        </w:rPr>
        <w:tab/>
        <w:t>004</w:t>
      </w:r>
      <w:r w:rsidRPr="007028D9">
        <w:rPr>
          <w:sz w:val="20"/>
          <w:szCs w:val="20"/>
          <w:lang w:val="en-US"/>
        </w:rPr>
        <w:tab/>
      </w:r>
      <w:r w:rsidRPr="007028D9">
        <w:rPr>
          <w:sz w:val="20"/>
          <w:szCs w:val="20"/>
          <w:lang w:val="en-US"/>
        </w:rPr>
        <w:tab/>
      </w:r>
      <w:proofErr w:type="gramStart"/>
      <w:r w:rsidRPr="007028D9">
        <w:rPr>
          <w:sz w:val="20"/>
          <w:szCs w:val="20"/>
          <w:lang w:val="en-US"/>
        </w:rPr>
        <w:t>STOP  VENT</w:t>
      </w:r>
      <w:proofErr w:type="gramEnd"/>
      <w:r w:rsidRPr="007028D9">
        <w:rPr>
          <w:sz w:val="20"/>
          <w:szCs w:val="20"/>
          <w:lang w:val="en-US"/>
        </w:rPr>
        <w:t>. RIPR</w:t>
      </w:r>
      <w:r w:rsidRPr="007028D9">
        <w:rPr>
          <w:sz w:val="20"/>
          <w:szCs w:val="20"/>
          <w:lang w:val="en-US"/>
        </w:rPr>
        <w:tab/>
        <w:t>DO</w:t>
      </w:r>
    </w:p>
    <w:p w14:paraId="61A67EB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TT</w:t>
      </w:r>
      <w:r w:rsidRPr="00FF7F7B">
        <w:rPr>
          <w:sz w:val="20"/>
          <w:szCs w:val="20"/>
        </w:rPr>
        <w:tab/>
        <w:t>53102</w:t>
      </w:r>
      <w:r w:rsidRPr="00FF7F7B">
        <w:rPr>
          <w:sz w:val="20"/>
          <w:szCs w:val="20"/>
        </w:rPr>
        <w:tab/>
        <w:t>005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TEMPER ARIA RIPR</w:t>
      </w:r>
      <w:r w:rsidRPr="00FF7F7B">
        <w:rPr>
          <w:sz w:val="20"/>
          <w:szCs w:val="20"/>
        </w:rPr>
        <w:tab/>
        <w:t>AI</w:t>
      </w:r>
    </w:p>
    <w:p w14:paraId="4B58730C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ZSH</w:t>
      </w:r>
      <w:r w:rsidRPr="00FF7F7B">
        <w:rPr>
          <w:sz w:val="20"/>
          <w:szCs w:val="20"/>
        </w:rPr>
        <w:tab/>
        <w:t>53102</w:t>
      </w:r>
      <w:r w:rsidRPr="00FF7F7B">
        <w:rPr>
          <w:sz w:val="20"/>
          <w:szCs w:val="20"/>
        </w:rPr>
        <w:tab/>
        <w:t>006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SERR APERTA RIPR</w:t>
      </w:r>
      <w:r w:rsidRPr="00FF7F7B">
        <w:rPr>
          <w:sz w:val="20"/>
          <w:szCs w:val="20"/>
        </w:rPr>
        <w:tab/>
        <w:t>DI</w:t>
      </w:r>
    </w:p>
    <w:p w14:paraId="1B426628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ZSL</w:t>
      </w:r>
      <w:r w:rsidRPr="00FF7F7B">
        <w:rPr>
          <w:sz w:val="20"/>
          <w:szCs w:val="20"/>
        </w:rPr>
        <w:tab/>
        <w:t>53102</w:t>
      </w:r>
      <w:r w:rsidRPr="00FF7F7B">
        <w:rPr>
          <w:sz w:val="20"/>
          <w:szCs w:val="20"/>
        </w:rPr>
        <w:tab/>
        <w:t>007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SERR CHIUSA RIPR</w:t>
      </w:r>
      <w:r w:rsidRPr="00FF7F7B">
        <w:rPr>
          <w:sz w:val="20"/>
          <w:szCs w:val="20"/>
        </w:rPr>
        <w:tab/>
        <w:t>DI</w:t>
      </w:r>
    </w:p>
    <w:p w14:paraId="5D55DB5B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proofErr w:type="spellStart"/>
      <w:r w:rsidRPr="00FF7F7B">
        <w:rPr>
          <w:sz w:val="20"/>
          <w:szCs w:val="20"/>
        </w:rPr>
        <w:t>PdSL</w:t>
      </w:r>
      <w:proofErr w:type="spellEnd"/>
      <w:r w:rsidRPr="00FF7F7B">
        <w:rPr>
          <w:sz w:val="20"/>
          <w:szCs w:val="20"/>
        </w:rPr>
        <w:tab/>
        <w:t>53102</w:t>
      </w:r>
      <w:r w:rsidRPr="00FF7F7B">
        <w:rPr>
          <w:sz w:val="20"/>
          <w:szCs w:val="20"/>
        </w:rPr>
        <w:tab/>
        <w:t>008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PRESS.DIFF. RIPR</w:t>
      </w:r>
      <w:r w:rsidRPr="00FF7F7B">
        <w:rPr>
          <w:sz w:val="20"/>
          <w:szCs w:val="20"/>
        </w:rPr>
        <w:tab/>
        <w:t>DI</w:t>
      </w:r>
    </w:p>
    <w:p w14:paraId="41CD0F32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ZSH</w:t>
      </w:r>
      <w:r w:rsidRPr="00FF7F7B">
        <w:rPr>
          <w:sz w:val="20"/>
          <w:szCs w:val="20"/>
        </w:rPr>
        <w:tab/>
        <w:t>53103</w:t>
      </w:r>
      <w:r w:rsidRPr="00FF7F7B">
        <w:rPr>
          <w:sz w:val="20"/>
          <w:szCs w:val="20"/>
        </w:rPr>
        <w:tab/>
        <w:t>001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SERR APERTA MISC</w:t>
      </w:r>
      <w:r w:rsidRPr="00FF7F7B">
        <w:rPr>
          <w:sz w:val="20"/>
          <w:szCs w:val="20"/>
        </w:rPr>
        <w:tab/>
        <w:t>DI</w:t>
      </w:r>
    </w:p>
    <w:p w14:paraId="72CCC28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ZSL</w:t>
      </w:r>
      <w:r w:rsidRPr="00FF7F7B">
        <w:rPr>
          <w:sz w:val="20"/>
          <w:szCs w:val="20"/>
        </w:rPr>
        <w:tab/>
        <w:t>53103</w:t>
      </w:r>
      <w:r w:rsidRPr="00FF7F7B">
        <w:rPr>
          <w:sz w:val="20"/>
          <w:szCs w:val="20"/>
        </w:rPr>
        <w:tab/>
        <w:t>002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SERR CHIUSA MISC</w:t>
      </w:r>
      <w:r w:rsidRPr="00FF7F7B">
        <w:rPr>
          <w:sz w:val="20"/>
          <w:szCs w:val="20"/>
        </w:rPr>
        <w:tab/>
        <w:t>DI</w:t>
      </w:r>
    </w:p>
    <w:p w14:paraId="344FE5A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MV</w:t>
      </w:r>
      <w:r w:rsidRPr="00FF7F7B">
        <w:rPr>
          <w:sz w:val="20"/>
          <w:szCs w:val="20"/>
        </w:rPr>
        <w:tab/>
        <w:t>53103</w:t>
      </w:r>
      <w:r w:rsidRPr="00FF7F7B">
        <w:rPr>
          <w:sz w:val="20"/>
          <w:szCs w:val="20"/>
        </w:rPr>
        <w:tab/>
        <w:t>003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REG. ARIA MISC</w:t>
      </w:r>
      <w:r w:rsidRPr="00FF7F7B">
        <w:rPr>
          <w:sz w:val="20"/>
          <w:szCs w:val="20"/>
        </w:rPr>
        <w:tab/>
        <w:t>AO</w:t>
      </w:r>
    </w:p>
    <w:p w14:paraId="7829F01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proofErr w:type="spellStart"/>
      <w:r w:rsidRPr="00FF7F7B">
        <w:rPr>
          <w:sz w:val="20"/>
          <w:szCs w:val="20"/>
        </w:rPr>
        <w:t>PdSL</w:t>
      </w:r>
      <w:proofErr w:type="spellEnd"/>
      <w:r w:rsidRPr="00FF7F7B">
        <w:rPr>
          <w:sz w:val="20"/>
          <w:szCs w:val="20"/>
        </w:rPr>
        <w:tab/>
        <w:t>53103</w:t>
      </w:r>
      <w:r w:rsidRPr="00FF7F7B">
        <w:rPr>
          <w:sz w:val="20"/>
          <w:szCs w:val="20"/>
        </w:rPr>
        <w:tab/>
        <w:t>004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PRES DIFF.1 MISC</w:t>
      </w:r>
      <w:r w:rsidRPr="00FF7F7B">
        <w:rPr>
          <w:sz w:val="20"/>
          <w:szCs w:val="20"/>
        </w:rPr>
        <w:tab/>
        <w:t>DI</w:t>
      </w:r>
    </w:p>
    <w:p w14:paraId="7BEC7393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proofErr w:type="spellStart"/>
      <w:r w:rsidRPr="00FF7F7B">
        <w:rPr>
          <w:sz w:val="20"/>
          <w:szCs w:val="20"/>
        </w:rPr>
        <w:t>PdSL</w:t>
      </w:r>
      <w:proofErr w:type="spellEnd"/>
      <w:r w:rsidRPr="00FF7F7B">
        <w:rPr>
          <w:sz w:val="20"/>
          <w:szCs w:val="20"/>
        </w:rPr>
        <w:tab/>
        <w:t>53103</w:t>
      </w:r>
      <w:r w:rsidRPr="00FF7F7B">
        <w:rPr>
          <w:sz w:val="20"/>
          <w:szCs w:val="20"/>
        </w:rPr>
        <w:tab/>
        <w:t>005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PRES DIFF.2 MISC</w:t>
      </w:r>
      <w:r w:rsidRPr="00FF7F7B">
        <w:rPr>
          <w:sz w:val="20"/>
          <w:szCs w:val="20"/>
        </w:rPr>
        <w:tab/>
        <w:t>DI</w:t>
      </w:r>
    </w:p>
    <w:p w14:paraId="391ACAB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ZSL</w:t>
      </w:r>
      <w:r w:rsidRPr="00FF7F7B">
        <w:rPr>
          <w:sz w:val="20"/>
          <w:szCs w:val="20"/>
        </w:rPr>
        <w:tab/>
        <w:t>53104</w:t>
      </w:r>
      <w:r w:rsidRPr="00FF7F7B">
        <w:rPr>
          <w:sz w:val="20"/>
          <w:szCs w:val="20"/>
        </w:rPr>
        <w:tab/>
        <w:t>001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H2O SURR. CHIUSA</w:t>
      </w:r>
      <w:r w:rsidRPr="00FF7F7B">
        <w:rPr>
          <w:sz w:val="20"/>
          <w:szCs w:val="20"/>
        </w:rPr>
        <w:tab/>
        <w:t>DI</w:t>
      </w:r>
    </w:p>
    <w:p w14:paraId="53DF68C8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TV</w:t>
      </w:r>
      <w:r w:rsidRPr="00FF7F7B">
        <w:rPr>
          <w:sz w:val="20"/>
          <w:szCs w:val="20"/>
        </w:rPr>
        <w:tab/>
        <w:t>53104</w:t>
      </w:r>
      <w:r w:rsidRPr="00FF7F7B">
        <w:rPr>
          <w:sz w:val="20"/>
          <w:szCs w:val="20"/>
        </w:rPr>
        <w:tab/>
        <w:t>002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REGOL.H2O SURR.</w:t>
      </w:r>
      <w:r w:rsidRPr="00FF7F7B">
        <w:rPr>
          <w:sz w:val="20"/>
          <w:szCs w:val="20"/>
        </w:rPr>
        <w:tab/>
        <w:t>AO</w:t>
      </w:r>
    </w:p>
    <w:p w14:paraId="3CC39121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ZSL</w:t>
      </w:r>
      <w:r w:rsidRPr="00FF7F7B">
        <w:rPr>
          <w:sz w:val="20"/>
          <w:szCs w:val="20"/>
        </w:rPr>
        <w:tab/>
        <w:t>53105</w:t>
      </w:r>
      <w:r w:rsidRPr="00FF7F7B">
        <w:rPr>
          <w:sz w:val="20"/>
          <w:szCs w:val="20"/>
        </w:rPr>
        <w:tab/>
        <w:t>001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H2O RAFF. CHIUSA</w:t>
      </w:r>
      <w:r w:rsidRPr="00FF7F7B">
        <w:rPr>
          <w:sz w:val="20"/>
          <w:szCs w:val="20"/>
        </w:rPr>
        <w:tab/>
        <w:t>DI</w:t>
      </w:r>
    </w:p>
    <w:p w14:paraId="35A37BFA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TV</w:t>
      </w:r>
      <w:r w:rsidRPr="00FF7F7B">
        <w:rPr>
          <w:sz w:val="20"/>
          <w:szCs w:val="20"/>
        </w:rPr>
        <w:tab/>
        <w:t>53105</w:t>
      </w:r>
      <w:r w:rsidRPr="00FF7F7B">
        <w:rPr>
          <w:sz w:val="20"/>
          <w:szCs w:val="20"/>
        </w:rPr>
        <w:tab/>
        <w:t>002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REGOL.H2O RAFF.</w:t>
      </w:r>
      <w:r w:rsidRPr="00FF7F7B">
        <w:rPr>
          <w:sz w:val="20"/>
          <w:szCs w:val="20"/>
        </w:rPr>
        <w:tab/>
        <w:t>AO</w:t>
      </w:r>
    </w:p>
    <w:p w14:paraId="5BD7E941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FREQ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CMD FREQ.INVERT.</w:t>
      </w:r>
      <w:r w:rsidRPr="00FF7F7B">
        <w:rPr>
          <w:sz w:val="20"/>
          <w:szCs w:val="20"/>
        </w:rPr>
        <w:tab/>
        <w:t>AO</w:t>
      </w:r>
    </w:p>
    <w:p w14:paraId="051C4EB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  <w:t>FREQ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FREQENZA INVERT.</w:t>
      </w:r>
      <w:r w:rsidRPr="00FF7F7B">
        <w:rPr>
          <w:sz w:val="20"/>
          <w:szCs w:val="20"/>
        </w:rPr>
        <w:tab/>
        <w:t>AI</w:t>
      </w:r>
    </w:p>
    <w:p w14:paraId="2A056042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ANOMALIA INVERT.</w:t>
      </w:r>
      <w:r w:rsidRPr="00FF7F7B">
        <w:rPr>
          <w:sz w:val="20"/>
          <w:szCs w:val="20"/>
        </w:rPr>
        <w:tab/>
        <w:t>DI</w:t>
      </w:r>
    </w:p>
    <w:p w14:paraId="2B4A954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LAV03</w:t>
      </w:r>
      <w:r w:rsidRPr="00FF7F7B">
        <w:rPr>
          <w:sz w:val="20"/>
          <w:szCs w:val="20"/>
        </w:rPr>
        <w:tab/>
        <w:t>CTA 09</w:t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</w:r>
      <w:r w:rsidRPr="00FF7F7B">
        <w:rPr>
          <w:sz w:val="20"/>
          <w:szCs w:val="20"/>
        </w:rPr>
        <w:tab/>
        <w:t>DISPONIB.INVERT.</w:t>
      </w:r>
      <w:r w:rsidRPr="00FF7F7B">
        <w:rPr>
          <w:sz w:val="20"/>
          <w:szCs w:val="20"/>
        </w:rPr>
        <w:tab/>
        <w:t>DI</w:t>
      </w:r>
    </w:p>
    <w:p w14:paraId="674D7B5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22819B70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La comunicazione tra i vari Quadri di controllo è garantita attraverso un cavo </w:t>
      </w:r>
      <w:proofErr w:type="spellStart"/>
      <w:r w:rsidRPr="00FF7F7B">
        <w:rPr>
          <w:sz w:val="20"/>
          <w:szCs w:val="20"/>
        </w:rPr>
        <w:t>Belden</w:t>
      </w:r>
      <w:proofErr w:type="spellEnd"/>
      <w:r w:rsidRPr="00FF7F7B">
        <w:rPr>
          <w:sz w:val="20"/>
          <w:szCs w:val="20"/>
        </w:rPr>
        <w:t>.</w:t>
      </w:r>
    </w:p>
    <w:p w14:paraId="6134E191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44BE5543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Tale sistema, oltre ad avere problemi di affidabilità legata alla obsolescenza hardware, ha limitazione di gestione dei Protocolli di comunicazione attualmente utilizzati a livello industriale.</w:t>
      </w:r>
    </w:p>
    <w:p w14:paraId="54D9C028" w14:textId="77777777" w:rsidR="001A257E" w:rsidRPr="00FF7F7B" w:rsidRDefault="001A257E" w:rsidP="00FF7F7B">
      <w:pPr>
        <w:rPr>
          <w:sz w:val="20"/>
          <w:szCs w:val="20"/>
        </w:rPr>
      </w:pPr>
    </w:p>
    <w:p w14:paraId="40ADB00C" w14:textId="260EAC5C" w:rsidR="001A257E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SOLUZIONE FINALE HARDWARE (CORSIA 2 – CORSIA 3)</w:t>
      </w:r>
    </w:p>
    <w:p w14:paraId="1BF71CCA" w14:textId="72184347" w:rsidR="007028D9" w:rsidRDefault="007028D9" w:rsidP="001A257E">
      <w:pPr>
        <w:pStyle w:val="Paragrafoelenco"/>
        <w:rPr>
          <w:sz w:val="20"/>
          <w:szCs w:val="20"/>
        </w:rPr>
      </w:pPr>
    </w:p>
    <w:p w14:paraId="27D9E917" w14:textId="77777777" w:rsidR="007028D9" w:rsidRPr="00FF7F7B" w:rsidRDefault="007028D9" w:rsidP="001A257E">
      <w:pPr>
        <w:pStyle w:val="Paragrafoelenco"/>
        <w:rPr>
          <w:sz w:val="20"/>
          <w:szCs w:val="20"/>
        </w:rPr>
      </w:pPr>
    </w:p>
    <w:p w14:paraId="62479D51" w14:textId="308B6F75" w:rsidR="001A257E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Ogni quadro di controllo</w:t>
      </w:r>
      <w:r w:rsidR="007028D9">
        <w:rPr>
          <w:sz w:val="20"/>
          <w:szCs w:val="20"/>
        </w:rPr>
        <w:t>,</w:t>
      </w:r>
      <w:r w:rsidRPr="00FF7F7B">
        <w:rPr>
          <w:sz w:val="20"/>
          <w:szCs w:val="20"/>
        </w:rPr>
        <w:t xml:space="preserve"> </w:t>
      </w:r>
      <w:r w:rsidR="007028D9">
        <w:rPr>
          <w:sz w:val="20"/>
          <w:szCs w:val="20"/>
        </w:rPr>
        <w:t xml:space="preserve">per un totale di 7, </w:t>
      </w:r>
      <w:r w:rsidRPr="00FF7F7B">
        <w:rPr>
          <w:sz w:val="20"/>
          <w:szCs w:val="20"/>
        </w:rPr>
        <w:t>dovrà essere sostituito con PLC/IOT Schneider TM-251 MESE e relativo hardware.</w:t>
      </w:r>
    </w:p>
    <w:p w14:paraId="703F9FD6" w14:textId="6F01F73C" w:rsidR="007028D9" w:rsidRDefault="007028D9" w:rsidP="001A257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I quadri sono così dislocati sul perimetro del Plant:</w:t>
      </w:r>
    </w:p>
    <w:p w14:paraId="0C057C26" w14:textId="77777777" w:rsidR="007028D9" w:rsidRDefault="007028D9" w:rsidP="001A257E">
      <w:pPr>
        <w:pStyle w:val="Paragrafoelenco"/>
        <w:rPr>
          <w:sz w:val="20"/>
          <w:szCs w:val="20"/>
        </w:rPr>
      </w:pPr>
    </w:p>
    <w:p w14:paraId="13924F89" w14:textId="4BC32397" w:rsidR="007028D9" w:rsidRDefault="007028D9" w:rsidP="007028D9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Corsia 2 composta da numero 2 quadri di controllo denominati LAV03-LAV04. È da prevedere discesa di rete al piano officina lavorazione, per connessione a sistema centrale di supervisione e telegestione.</w:t>
      </w:r>
    </w:p>
    <w:p w14:paraId="6B38D510" w14:textId="654B4A4D" w:rsidR="007028D9" w:rsidRDefault="007028D9" w:rsidP="007028D9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Corsia 3 Composta da numero 4 Quadri di controllo denominati MON01-MON02-MON03-MON04.</w:t>
      </w:r>
    </w:p>
    <w:p w14:paraId="146E4AC3" w14:textId="43B6AEFB" w:rsidR="007028D9" w:rsidRDefault="007028D9" w:rsidP="007028D9">
      <w:pPr>
        <w:pStyle w:val="Paragrafoelenco"/>
        <w:ind w:left="1179" w:firstLine="0"/>
        <w:rPr>
          <w:sz w:val="20"/>
          <w:szCs w:val="20"/>
        </w:rPr>
      </w:pPr>
      <w:r>
        <w:rPr>
          <w:sz w:val="20"/>
          <w:szCs w:val="20"/>
        </w:rPr>
        <w:t>Tale corsia è già adeguata con Switch di rete per il collegamento a Sistema di controllo centrale.</w:t>
      </w:r>
    </w:p>
    <w:p w14:paraId="5263B8D3" w14:textId="1A78E894" w:rsidR="007028D9" w:rsidRDefault="007028D9" w:rsidP="007028D9">
      <w:pPr>
        <w:pStyle w:val="Paragrafoelenco"/>
        <w:ind w:left="1179" w:firstLine="0"/>
        <w:rPr>
          <w:sz w:val="20"/>
          <w:szCs w:val="20"/>
        </w:rPr>
      </w:pPr>
      <w:r>
        <w:rPr>
          <w:sz w:val="20"/>
          <w:szCs w:val="20"/>
        </w:rPr>
        <w:t>Sarà necessario prevedere la posa di cavo dai singoli quadri di controllo al quadro di rete del Plant.</w:t>
      </w:r>
    </w:p>
    <w:p w14:paraId="2B7F43EB" w14:textId="26E48E2B" w:rsidR="007028D9" w:rsidRDefault="007028D9" w:rsidP="007028D9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Galleria tecnica è composta da numero 1 Quadro di controllo denominato GAL01.</w:t>
      </w:r>
    </w:p>
    <w:p w14:paraId="292ECCB5" w14:textId="230490B6" w:rsidR="007028D9" w:rsidRDefault="007028D9" w:rsidP="007028D9">
      <w:pPr>
        <w:pStyle w:val="Paragrafoelenco"/>
        <w:ind w:left="1179" w:firstLine="0"/>
        <w:rPr>
          <w:sz w:val="20"/>
          <w:szCs w:val="20"/>
        </w:rPr>
      </w:pPr>
      <w:r>
        <w:rPr>
          <w:sz w:val="20"/>
          <w:szCs w:val="20"/>
        </w:rPr>
        <w:t>Sarà necessario posare cavo di rete da Quadro di controllo a primo quadro Rete di stabilimento più vicino.</w:t>
      </w:r>
    </w:p>
    <w:p w14:paraId="566ED23C" w14:textId="77777777" w:rsidR="007028D9" w:rsidRPr="00FF7F7B" w:rsidRDefault="007028D9" w:rsidP="001A257E">
      <w:pPr>
        <w:pStyle w:val="Paragrafoelenco"/>
        <w:rPr>
          <w:sz w:val="20"/>
          <w:szCs w:val="20"/>
        </w:rPr>
      </w:pPr>
    </w:p>
    <w:p w14:paraId="1845C5DD" w14:textId="01305FBD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Ogni nuovo quadro di potenza sarà attrezzato con 2 Inverter che dovranno essere interfacciati al PLC del quadro di controllo relativo attraverso connessione MODBUS/TCP. Quindi</w:t>
      </w:r>
      <w:r w:rsidR="007028D9">
        <w:rPr>
          <w:sz w:val="20"/>
          <w:szCs w:val="20"/>
        </w:rPr>
        <w:t>,</w:t>
      </w:r>
      <w:r w:rsidRPr="00FF7F7B">
        <w:rPr>
          <w:sz w:val="20"/>
          <w:szCs w:val="20"/>
        </w:rPr>
        <w:t xml:space="preserve"> sarà necessaria la posa di 2 cavi UTP, uno per singolo inverter. </w:t>
      </w:r>
    </w:p>
    <w:p w14:paraId="47C45F64" w14:textId="37D587AD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Ogni nuovo quadro di potenza sarà adeguatamente attrezzato con strumento di misura elettrico (Siemens SentronPac-4200) che dovrà essere acquisito al sistema di consuntivazione consumi utilizzando il protocollo MODBUS/TCP.</w:t>
      </w:r>
    </w:p>
    <w:p w14:paraId="538C4A55" w14:textId="15C2C7EA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Al fine di poter realizzare quanto detto</w:t>
      </w:r>
      <w:r w:rsidR="007028D9">
        <w:rPr>
          <w:sz w:val="20"/>
          <w:szCs w:val="20"/>
        </w:rPr>
        <w:t>,</w:t>
      </w:r>
      <w:r w:rsidRPr="00FF7F7B">
        <w:rPr>
          <w:sz w:val="20"/>
          <w:szCs w:val="20"/>
        </w:rPr>
        <w:t xml:space="preserve"> sarà necessario prevedere uno switch </w:t>
      </w:r>
      <w:proofErr w:type="spellStart"/>
      <w:r w:rsidRPr="00FF7F7B">
        <w:rPr>
          <w:sz w:val="20"/>
          <w:szCs w:val="20"/>
        </w:rPr>
        <w:t>fieldbus</w:t>
      </w:r>
      <w:proofErr w:type="spellEnd"/>
      <w:r w:rsidRPr="00FF7F7B">
        <w:rPr>
          <w:sz w:val="20"/>
          <w:szCs w:val="20"/>
        </w:rPr>
        <w:t xml:space="preserve"> da barra DIN, minimo 12 porte all’interno di ogni quadro di controllo, e, posare un totale di tre cavi UTP da ogni singolo Quadro di potenza al nuovo quadro di controllo.</w:t>
      </w:r>
    </w:p>
    <w:p w14:paraId="480C71E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Sarà valutato insieme all’ETR la possibilità di riutilizzare la Carpenteria del vecchio quadro di controllo.</w:t>
      </w:r>
    </w:p>
    <w:p w14:paraId="207A684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Tutti gli altri segnali attualmente acquisiti dai sistemi descritti in precedenza dovranno essere ripristinati.</w:t>
      </w:r>
    </w:p>
    <w:p w14:paraId="0F646781" w14:textId="77777777" w:rsidR="00713077" w:rsidRDefault="00713077" w:rsidP="001A257E">
      <w:pPr>
        <w:pStyle w:val="Paragrafoelenco"/>
        <w:rPr>
          <w:sz w:val="20"/>
          <w:szCs w:val="20"/>
        </w:rPr>
      </w:pPr>
    </w:p>
    <w:p w14:paraId="12FF894C" w14:textId="0C9A1D58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SOLUZIONE FINALE HARDWARE (CORSIA 1).</w:t>
      </w:r>
    </w:p>
    <w:p w14:paraId="7042D4BD" w14:textId="0FA39A15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La corsia 1 è stata già oggetto di adeguamento hardware de</w:t>
      </w:r>
      <w:r w:rsidR="00205607">
        <w:rPr>
          <w:sz w:val="20"/>
          <w:szCs w:val="20"/>
        </w:rPr>
        <w:t>i</w:t>
      </w:r>
      <w:r w:rsidRPr="00FF7F7B">
        <w:rPr>
          <w:sz w:val="20"/>
          <w:szCs w:val="20"/>
        </w:rPr>
        <w:t xml:space="preserve"> quadri di controllo, quindi sarà necessario uniformare l’attuale quadro a quanto detto sopra inserendo:</w:t>
      </w:r>
    </w:p>
    <w:p w14:paraId="4EE85656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 xml:space="preserve"> 3 cavi UTP per quadro di potenza per connessione Inverters e strumento di misura</w:t>
      </w:r>
    </w:p>
    <w:p w14:paraId="42450EDD" w14:textId="1E7A7FCD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 xml:space="preserve"> 3 switch per rete </w:t>
      </w:r>
      <w:proofErr w:type="spellStart"/>
      <w:r w:rsidRPr="00FF7F7B">
        <w:rPr>
          <w:sz w:val="20"/>
          <w:szCs w:val="20"/>
        </w:rPr>
        <w:t>fieldbus</w:t>
      </w:r>
      <w:proofErr w:type="spellEnd"/>
      <w:r w:rsidRPr="00FF7F7B">
        <w:rPr>
          <w:sz w:val="20"/>
          <w:szCs w:val="20"/>
        </w:rPr>
        <w:t xml:space="preserve"> (1 per quadro di controllo esistente)</w:t>
      </w:r>
    </w:p>
    <w:p w14:paraId="6E580428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•</w:t>
      </w:r>
      <w:r w:rsidRPr="00FF7F7B">
        <w:rPr>
          <w:sz w:val="20"/>
          <w:szCs w:val="20"/>
        </w:rPr>
        <w:tab/>
        <w:t xml:space="preserve"> Alimentazione switch nei quadri di controllo esistente.</w:t>
      </w:r>
    </w:p>
    <w:p w14:paraId="5AB0409D" w14:textId="19E36BA0" w:rsidR="001A257E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Al fine di acquisire le nuove informazioni sarà necessario prevedere adeguamento software esistente.</w:t>
      </w:r>
    </w:p>
    <w:p w14:paraId="6E449EBE" w14:textId="709E1FED" w:rsidR="00DA3D1E" w:rsidRDefault="00DA3D1E" w:rsidP="001A257E">
      <w:pPr>
        <w:pStyle w:val="Paragrafoelenco"/>
        <w:rPr>
          <w:sz w:val="20"/>
          <w:szCs w:val="20"/>
        </w:rPr>
      </w:pPr>
    </w:p>
    <w:p w14:paraId="438735F1" w14:textId="77777777" w:rsidR="00205607" w:rsidRDefault="00205607" w:rsidP="00072C03">
      <w:pPr>
        <w:pStyle w:val="Paragrafoelenco"/>
        <w:rPr>
          <w:sz w:val="20"/>
          <w:szCs w:val="20"/>
        </w:rPr>
      </w:pPr>
    </w:p>
    <w:p w14:paraId="633BF6AA" w14:textId="125AE170" w:rsidR="00072C03" w:rsidRDefault="00072C03" w:rsidP="00072C03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AUTOMAZIONE RICHIESTA </w:t>
      </w:r>
    </w:p>
    <w:p w14:paraId="35FBC72F" w14:textId="17151C49" w:rsidR="00072C03" w:rsidRDefault="00072C03" w:rsidP="00072C03">
      <w:pPr>
        <w:pStyle w:val="Paragrafoelenco"/>
        <w:rPr>
          <w:sz w:val="20"/>
          <w:szCs w:val="20"/>
        </w:rPr>
      </w:pPr>
    </w:p>
    <w:p w14:paraId="1FEAD791" w14:textId="4CF203D6" w:rsidR="00072C03" w:rsidRDefault="00072C03" w:rsidP="00072C03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Il sistema dovrà autoregolarsi tenendo conto delle temperature di officina e </w:t>
      </w:r>
      <w:r w:rsidR="001F0C12">
        <w:rPr>
          <w:sz w:val="20"/>
          <w:szCs w:val="20"/>
        </w:rPr>
        <w:t xml:space="preserve">di </w:t>
      </w:r>
      <w:r>
        <w:rPr>
          <w:sz w:val="20"/>
          <w:szCs w:val="20"/>
        </w:rPr>
        <w:t>tutte le altre variabili ambientali già presenti all’interno dello stabilimento.</w:t>
      </w:r>
    </w:p>
    <w:p w14:paraId="0A027128" w14:textId="7825BC71" w:rsidR="00072C03" w:rsidRDefault="00072C03" w:rsidP="00072C03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Si richiede la fornitura di software adeguato all’anticipo </w:t>
      </w:r>
      <w:r w:rsidR="001F0C12">
        <w:rPr>
          <w:sz w:val="20"/>
          <w:szCs w:val="20"/>
        </w:rPr>
        <w:t>di reazione dell’impianto,</w:t>
      </w:r>
      <w:r>
        <w:rPr>
          <w:sz w:val="20"/>
          <w:szCs w:val="20"/>
        </w:rPr>
        <w:t xml:space="preserve"> in base a dati ambientali esterni, fornendo una centralina metereologica adeguata a tale obiettivo, che abbia la possibilità di scambiare dati in protocollo MODBUS-TCP, con i sistemi esistenti.</w:t>
      </w:r>
    </w:p>
    <w:p w14:paraId="3B358DC2" w14:textId="32486772" w:rsidR="001F0C12" w:rsidRDefault="001F0C12" w:rsidP="00072C03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Si richiede lo sviluppo e la condivisione di algoritmo che favorisca le manovre degli operatori nella regolazione e gestione delle Centrali di produzione vettori energetici (centrale Termica/Frigorifera).</w:t>
      </w:r>
    </w:p>
    <w:p w14:paraId="1A05E915" w14:textId="5ADAE50E" w:rsidR="00072C03" w:rsidRDefault="00072C03" w:rsidP="00072C03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Sarà richiesta adeguata assistenza in fase di startup per effettuare un Tuning dell’impianto</w:t>
      </w:r>
      <w:r w:rsidR="001F0C12">
        <w:rPr>
          <w:sz w:val="20"/>
          <w:szCs w:val="20"/>
        </w:rPr>
        <w:t xml:space="preserve"> su fasi stagionali.</w:t>
      </w:r>
    </w:p>
    <w:p w14:paraId="26EF2A48" w14:textId="69740D89" w:rsidR="00675715" w:rsidRDefault="00675715" w:rsidP="00072C03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saving</w:t>
      </w:r>
      <w:proofErr w:type="spellEnd"/>
      <w:r>
        <w:rPr>
          <w:sz w:val="20"/>
          <w:szCs w:val="20"/>
        </w:rPr>
        <w:t xml:space="preserve"> energetico richiesto a fine lavoro è </w:t>
      </w:r>
      <w:r w:rsidR="006E09DC">
        <w:rPr>
          <w:sz w:val="20"/>
          <w:szCs w:val="20"/>
        </w:rPr>
        <w:t xml:space="preserve">di almeno il </w:t>
      </w:r>
      <w:r w:rsidR="00C8337E">
        <w:rPr>
          <w:sz w:val="20"/>
          <w:szCs w:val="20"/>
        </w:rPr>
        <w:t>25%</w:t>
      </w:r>
    </w:p>
    <w:p w14:paraId="66D58A38" w14:textId="292462F5" w:rsidR="001F0C12" w:rsidRDefault="001F0C12" w:rsidP="00072C03">
      <w:pPr>
        <w:pStyle w:val="Paragrafoelenco"/>
        <w:rPr>
          <w:sz w:val="20"/>
          <w:szCs w:val="20"/>
        </w:rPr>
      </w:pPr>
    </w:p>
    <w:p w14:paraId="276473E6" w14:textId="77777777" w:rsidR="00DA3D1E" w:rsidRPr="00FF7F7B" w:rsidRDefault="00DA3D1E" w:rsidP="001A257E">
      <w:pPr>
        <w:pStyle w:val="Paragrafoelenco"/>
        <w:rPr>
          <w:sz w:val="20"/>
          <w:szCs w:val="20"/>
        </w:rPr>
      </w:pPr>
    </w:p>
    <w:p w14:paraId="36ABB721" w14:textId="598ADD80" w:rsidR="001A257E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RETROFITTING CAMINI DI ASPIRAZIONE.</w:t>
      </w:r>
    </w:p>
    <w:p w14:paraId="3F6068B8" w14:textId="77777777" w:rsidR="00DA3D1E" w:rsidRPr="00FF7F7B" w:rsidRDefault="00DA3D1E" w:rsidP="001A257E">
      <w:pPr>
        <w:pStyle w:val="Paragrafoelenco"/>
        <w:rPr>
          <w:sz w:val="20"/>
          <w:szCs w:val="20"/>
        </w:rPr>
      </w:pPr>
    </w:p>
    <w:p w14:paraId="749D3CA2" w14:textId="4E3121F6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I 7 Camini di aspirazione sono già attrezzati con PLC Schneider TM-251 MESE</w:t>
      </w:r>
      <w:r w:rsidR="00DA3D1E">
        <w:rPr>
          <w:sz w:val="20"/>
          <w:szCs w:val="20"/>
        </w:rPr>
        <w:t>, e collegati al sistema di supervisione centrale (escluso il camino 2).</w:t>
      </w:r>
    </w:p>
    <w:p w14:paraId="4F2C1646" w14:textId="3865DDB2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Si richiede</w:t>
      </w:r>
      <w:r w:rsidR="00DA3D1E">
        <w:rPr>
          <w:sz w:val="20"/>
          <w:szCs w:val="20"/>
        </w:rPr>
        <w:t>, adeguamento dei software esistenti per la gestione dei nuovi motori e inverter sopracitati.</w:t>
      </w:r>
    </w:p>
    <w:p w14:paraId="695F6C58" w14:textId="14D1C4CC" w:rsidR="001A257E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Bisogna prevedere l’integrazione nel software del PLC dei Nuovi Misuratori Elettrici </w:t>
      </w:r>
      <w:proofErr w:type="spellStart"/>
      <w:r w:rsidRPr="00FF7F7B">
        <w:rPr>
          <w:sz w:val="20"/>
          <w:szCs w:val="20"/>
        </w:rPr>
        <w:t>Sentron</w:t>
      </w:r>
      <w:proofErr w:type="spellEnd"/>
      <w:r w:rsidRPr="00FF7F7B">
        <w:rPr>
          <w:sz w:val="20"/>
          <w:szCs w:val="20"/>
        </w:rPr>
        <w:t xml:space="preserve"> Pac 4200.</w:t>
      </w:r>
    </w:p>
    <w:p w14:paraId="4E777457" w14:textId="57B71895" w:rsidR="00072C03" w:rsidRDefault="00072C03" w:rsidP="001A257E">
      <w:pPr>
        <w:pStyle w:val="Paragrafoelenco"/>
        <w:rPr>
          <w:sz w:val="20"/>
          <w:szCs w:val="20"/>
        </w:rPr>
      </w:pPr>
    </w:p>
    <w:p w14:paraId="2636FC86" w14:textId="268265D7" w:rsidR="00072C03" w:rsidRDefault="00072C03" w:rsidP="001A257E">
      <w:pPr>
        <w:pStyle w:val="Paragrafoelenco"/>
        <w:rPr>
          <w:sz w:val="20"/>
          <w:szCs w:val="20"/>
        </w:rPr>
      </w:pPr>
    </w:p>
    <w:p w14:paraId="5A4898BC" w14:textId="5C131473" w:rsid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INTERFACCIAMENTO NUOVO QUADRI DI CONTROLLO A SISTEMA DI CONTROLLO CENTRAL</w:t>
      </w:r>
    </w:p>
    <w:p w14:paraId="17D4D760" w14:textId="3A534409" w:rsidR="001A257E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EXODUS.</w:t>
      </w:r>
    </w:p>
    <w:p w14:paraId="2765DA5F" w14:textId="77777777" w:rsidR="00DA3D1E" w:rsidRPr="00FF7F7B" w:rsidRDefault="00DA3D1E" w:rsidP="001A257E">
      <w:pPr>
        <w:pStyle w:val="Paragrafoelenco"/>
        <w:rPr>
          <w:sz w:val="20"/>
          <w:szCs w:val="20"/>
        </w:rPr>
      </w:pPr>
    </w:p>
    <w:p w14:paraId="7B88D85F" w14:textId="097744D5" w:rsid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Tutti i quadri di controllo dovranno essere acquisiti sul sistema centrale denominato EXODUS</w:t>
      </w:r>
    </w:p>
    <w:p w14:paraId="5B574C66" w14:textId="749E64AB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WEB.</w:t>
      </w:r>
    </w:p>
    <w:p w14:paraId="1182B13F" w14:textId="77777777" w:rsid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Le Pagine video, le quali dovranno essere modificate in modo tale da garantire la piena operatività</w:t>
      </w:r>
    </w:p>
    <w:p w14:paraId="3F1ACCAE" w14:textId="2D181FA4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dell’impianto.</w:t>
      </w:r>
    </w:p>
    <w:p w14:paraId="022B1112" w14:textId="1DFFE3DF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Sulle stesse dovranno essere aggiunti tutte le variabili elettriche riportate di seguito:</w:t>
      </w:r>
    </w:p>
    <w:p w14:paraId="493A9B8E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CTAxx_V1V2</w:t>
      </w:r>
      <w:r w:rsidRPr="00FF7F7B">
        <w:rPr>
          <w:sz w:val="20"/>
          <w:szCs w:val="20"/>
        </w:rPr>
        <w:tab/>
        <w:t>Tensione concatenata V1-V2</w:t>
      </w:r>
    </w:p>
    <w:p w14:paraId="686E8362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CTAxx_V2V3</w:t>
      </w:r>
      <w:r w:rsidRPr="00FF7F7B">
        <w:rPr>
          <w:sz w:val="20"/>
          <w:szCs w:val="20"/>
        </w:rPr>
        <w:tab/>
        <w:t>Tensione concatenata V2-V3</w:t>
      </w:r>
    </w:p>
    <w:p w14:paraId="72B32D8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CTAxx_V3V1</w:t>
      </w:r>
      <w:r w:rsidRPr="00FF7F7B">
        <w:rPr>
          <w:sz w:val="20"/>
          <w:szCs w:val="20"/>
        </w:rPr>
        <w:tab/>
        <w:t>Tensione concatenata V3-V1</w:t>
      </w:r>
    </w:p>
    <w:p w14:paraId="5EE76A1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CTAxx_I1</w:t>
      </w:r>
      <w:r w:rsidRPr="00FF7F7B">
        <w:rPr>
          <w:sz w:val="20"/>
          <w:szCs w:val="20"/>
        </w:rPr>
        <w:tab/>
        <w:t>Corrente Fase 1</w:t>
      </w:r>
    </w:p>
    <w:p w14:paraId="6EDDD58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CTAxx_I2</w:t>
      </w:r>
      <w:r w:rsidRPr="00FF7F7B">
        <w:rPr>
          <w:sz w:val="20"/>
          <w:szCs w:val="20"/>
        </w:rPr>
        <w:tab/>
        <w:t>Corrente Fase 2</w:t>
      </w:r>
    </w:p>
    <w:p w14:paraId="4F55D929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CTAxx_I3</w:t>
      </w:r>
      <w:r w:rsidRPr="00FF7F7B">
        <w:rPr>
          <w:sz w:val="20"/>
          <w:szCs w:val="20"/>
        </w:rPr>
        <w:tab/>
        <w:t>Corrente Fase 3</w:t>
      </w:r>
    </w:p>
    <w:p w14:paraId="2B78E56B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proofErr w:type="spellStart"/>
      <w:r w:rsidRPr="00FF7F7B">
        <w:rPr>
          <w:sz w:val="20"/>
          <w:szCs w:val="20"/>
        </w:rPr>
        <w:t>CTAxx_Freq</w:t>
      </w:r>
      <w:proofErr w:type="spellEnd"/>
      <w:r w:rsidRPr="00FF7F7B">
        <w:rPr>
          <w:sz w:val="20"/>
          <w:szCs w:val="20"/>
        </w:rPr>
        <w:tab/>
        <w:t>Frequenza</w:t>
      </w:r>
    </w:p>
    <w:p w14:paraId="58060672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proofErr w:type="spellStart"/>
      <w:r w:rsidRPr="00FF7F7B">
        <w:rPr>
          <w:sz w:val="20"/>
          <w:szCs w:val="20"/>
        </w:rPr>
        <w:t>CTAxx_P_ATT</w:t>
      </w:r>
      <w:proofErr w:type="spellEnd"/>
      <w:r w:rsidRPr="00FF7F7B">
        <w:rPr>
          <w:sz w:val="20"/>
          <w:szCs w:val="20"/>
        </w:rPr>
        <w:tab/>
        <w:t>Potenza Attiva</w:t>
      </w:r>
    </w:p>
    <w:p w14:paraId="7A3235A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proofErr w:type="spellStart"/>
      <w:r w:rsidRPr="00FF7F7B">
        <w:rPr>
          <w:sz w:val="20"/>
          <w:szCs w:val="20"/>
        </w:rPr>
        <w:t>CTAxx_P_REATT</w:t>
      </w:r>
      <w:proofErr w:type="spellEnd"/>
      <w:r w:rsidRPr="00FF7F7B">
        <w:rPr>
          <w:sz w:val="20"/>
          <w:szCs w:val="20"/>
        </w:rPr>
        <w:tab/>
        <w:t>Potenza Reattiva</w:t>
      </w:r>
    </w:p>
    <w:p w14:paraId="73422E1F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proofErr w:type="spellStart"/>
      <w:r w:rsidRPr="00FF7F7B">
        <w:rPr>
          <w:sz w:val="20"/>
          <w:szCs w:val="20"/>
        </w:rPr>
        <w:t>CTAxx_FAT_POT</w:t>
      </w:r>
      <w:proofErr w:type="spellEnd"/>
      <w:r w:rsidRPr="00FF7F7B">
        <w:rPr>
          <w:sz w:val="20"/>
          <w:szCs w:val="20"/>
        </w:rPr>
        <w:tab/>
        <w:t>Fattore di potenza</w:t>
      </w:r>
    </w:p>
    <w:p w14:paraId="4CF05A44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proofErr w:type="spellStart"/>
      <w:r w:rsidRPr="00FF7F7B">
        <w:rPr>
          <w:sz w:val="20"/>
          <w:szCs w:val="20"/>
        </w:rPr>
        <w:t>CTAxx_E_ATT</w:t>
      </w:r>
      <w:proofErr w:type="spellEnd"/>
      <w:r w:rsidRPr="00FF7F7B">
        <w:rPr>
          <w:sz w:val="20"/>
          <w:szCs w:val="20"/>
        </w:rPr>
        <w:tab/>
        <w:t>Energia Attiva</w:t>
      </w:r>
    </w:p>
    <w:p w14:paraId="3BC3B80C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proofErr w:type="spellStart"/>
      <w:r w:rsidRPr="00FF7F7B">
        <w:rPr>
          <w:sz w:val="20"/>
          <w:szCs w:val="20"/>
        </w:rPr>
        <w:t>CTAxx_E_REATT</w:t>
      </w:r>
      <w:proofErr w:type="spellEnd"/>
      <w:r w:rsidRPr="00FF7F7B">
        <w:rPr>
          <w:sz w:val="20"/>
          <w:szCs w:val="20"/>
        </w:rPr>
        <w:tab/>
        <w:t>Energia Reattiva</w:t>
      </w:r>
    </w:p>
    <w:p w14:paraId="5E7879E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4EEA6392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Le pagine che dovranno essere rilavorate sono circa 50.</w:t>
      </w:r>
    </w:p>
    <w:p w14:paraId="10FAB627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</w:p>
    <w:p w14:paraId="7D2AAF09" w14:textId="002133ED" w:rsidR="001A257E" w:rsidRDefault="001A257E" w:rsidP="00FF7F7B">
      <w:pPr>
        <w:pStyle w:val="Paragrafoelenco"/>
        <w:ind w:left="459" w:firstLine="0"/>
        <w:rPr>
          <w:sz w:val="20"/>
          <w:szCs w:val="20"/>
        </w:rPr>
      </w:pPr>
      <w:r w:rsidRPr="00FF7F7B">
        <w:rPr>
          <w:sz w:val="20"/>
          <w:szCs w:val="20"/>
        </w:rPr>
        <w:t>INTERFACCIAMENTO NUOVI CONTATORI ELETTRICI A SISTEMA DI CONTROLLO CONSUMI ECAS ED A SISTEMA CENTRALIZZATO E&amp;MT.</w:t>
      </w:r>
    </w:p>
    <w:p w14:paraId="29280A55" w14:textId="77777777" w:rsidR="00072C03" w:rsidRPr="00FF7F7B" w:rsidRDefault="00072C03" w:rsidP="00FF7F7B">
      <w:pPr>
        <w:pStyle w:val="Paragrafoelenco"/>
        <w:ind w:left="459" w:firstLine="0"/>
        <w:rPr>
          <w:sz w:val="20"/>
          <w:szCs w:val="20"/>
        </w:rPr>
      </w:pPr>
    </w:p>
    <w:p w14:paraId="6989E74D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Bisogna prevedere l’inserimento di tutte le variabili elettriche all’interno del sistema di  </w:t>
      </w:r>
    </w:p>
    <w:p w14:paraId="6A7B58B3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>controllo Consumi ECAS, per un totale di 460 variabili di campo.</w:t>
      </w:r>
    </w:p>
    <w:p w14:paraId="1906C22B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    Saranno create apposite dashboard per l’analisi dei dati raccolti che saranno condivise che saranno valutate durante l’avanzamento dell’attività con L’ETR.</w:t>
      </w:r>
    </w:p>
    <w:p w14:paraId="335397C1" w14:textId="77777777" w:rsidR="001A257E" w:rsidRPr="00FF7F7B" w:rsidRDefault="001A257E" w:rsidP="001A257E">
      <w:pPr>
        <w:pStyle w:val="Paragrafoelenco"/>
        <w:rPr>
          <w:sz w:val="20"/>
          <w:szCs w:val="20"/>
        </w:rPr>
      </w:pPr>
      <w:r w:rsidRPr="00FF7F7B">
        <w:rPr>
          <w:sz w:val="20"/>
          <w:szCs w:val="20"/>
        </w:rPr>
        <w:t xml:space="preserve">Sarà necessario adeguare l’attuale software per inviare i dati al sistema Centrale </w:t>
      </w:r>
      <w:proofErr w:type="spellStart"/>
      <w:r w:rsidRPr="00FF7F7B">
        <w:rPr>
          <w:sz w:val="20"/>
          <w:szCs w:val="20"/>
        </w:rPr>
        <w:t>Stellantis</w:t>
      </w:r>
      <w:proofErr w:type="spellEnd"/>
      <w:r w:rsidRPr="00FF7F7B">
        <w:rPr>
          <w:sz w:val="20"/>
          <w:szCs w:val="20"/>
        </w:rPr>
        <w:t xml:space="preserve"> denominato </w:t>
      </w:r>
      <w:proofErr w:type="spellStart"/>
      <w:r w:rsidRPr="00FF7F7B">
        <w:rPr>
          <w:sz w:val="20"/>
          <w:szCs w:val="20"/>
        </w:rPr>
        <w:t>E&amp;mt</w:t>
      </w:r>
      <w:proofErr w:type="spellEnd"/>
      <w:r w:rsidRPr="00FF7F7B">
        <w:rPr>
          <w:sz w:val="20"/>
          <w:szCs w:val="20"/>
        </w:rPr>
        <w:t xml:space="preserve">. </w:t>
      </w:r>
    </w:p>
    <w:p w14:paraId="1729C6C2" w14:textId="330DFAC9" w:rsidR="009D34B8" w:rsidRDefault="009D34B8" w:rsidP="009D34B8">
      <w:pPr>
        <w:pStyle w:val="Corpotesto"/>
        <w:spacing w:before="4"/>
        <w:rPr>
          <w:sz w:val="20"/>
          <w:szCs w:val="20"/>
        </w:rPr>
      </w:pPr>
    </w:p>
    <w:p w14:paraId="3A5AD101" w14:textId="4910E0FD" w:rsidR="001F0C12" w:rsidRDefault="001F0C12" w:rsidP="009D34B8">
      <w:pPr>
        <w:pStyle w:val="Corpotesto"/>
        <w:spacing w:before="4"/>
        <w:rPr>
          <w:sz w:val="20"/>
          <w:szCs w:val="20"/>
        </w:rPr>
      </w:pPr>
    </w:p>
    <w:p w14:paraId="27942AA5" w14:textId="5ABB2F6A" w:rsidR="001F0C12" w:rsidRDefault="001F0C12" w:rsidP="009D34B8">
      <w:pPr>
        <w:pStyle w:val="Corpotesto"/>
        <w:spacing w:before="4"/>
        <w:rPr>
          <w:sz w:val="20"/>
          <w:szCs w:val="20"/>
        </w:rPr>
      </w:pPr>
    </w:p>
    <w:p w14:paraId="5A16D2CB" w14:textId="38A1950E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29E015BA" w14:textId="14AE39AB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7AE71854" w14:textId="0E699E81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04F26953" w14:textId="62BF39F1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5D1EB382" w14:textId="7DD95DB6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16ED0701" w14:textId="1E327CD2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11EB3465" w14:textId="77777777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437D1F0B" w14:textId="321CB92C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12F88E1A" w14:textId="77777777" w:rsidR="00713077" w:rsidRDefault="00713077" w:rsidP="009D34B8">
      <w:pPr>
        <w:pStyle w:val="Corpotesto"/>
        <w:spacing w:before="4"/>
        <w:rPr>
          <w:sz w:val="20"/>
          <w:szCs w:val="20"/>
        </w:rPr>
      </w:pPr>
    </w:p>
    <w:p w14:paraId="55176C90" w14:textId="77777777" w:rsidR="001F0C12" w:rsidRPr="00FF7F7B" w:rsidRDefault="001F0C12" w:rsidP="009D34B8">
      <w:pPr>
        <w:pStyle w:val="Corpotesto"/>
        <w:spacing w:before="4"/>
        <w:rPr>
          <w:sz w:val="20"/>
          <w:szCs w:val="20"/>
        </w:rPr>
      </w:pPr>
    </w:p>
    <w:p w14:paraId="1D32795C" w14:textId="742C3CB6" w:rsidR="00A71B91" w:rsidRDefault="001F0C12" w:rsidP="001F0C12">
      <w:pPr>
        <w:pStyle w:val="Paragrafoelenco"/>
        <w:ind w:left="459" w:firstLine="0"/>
        <w:rPr>
          <w:sz w:val="20"/>
          <w:szCs w:val="20"/>
        </w:rPr>
      </w:pPr>
      <w:r>
        <w:rPr>
          <w:sz w:val="20"/>
          <w:szCs w:val="20"/>
        </w:rPr>
        <w:tab/>
        <w:t>NOTE PER LA CORRETTA GENERAZIONE DELL’OFFERTA TECNICA/ECONOMINA.</w:t>
      </w:r>
    </w:p>
    <w:p w14:paraId="602214DE" w14:textId="16876124" w:rsidR="001F0C12" w:rsidRDefault="001F0C12" w:rsidP="001F0C12">
      <w:pPr>
        <w:pStyle w:val="Paragrafoelenco"/>
        <w:ind w:left="459" w:firstLine="0"/>
        <w:rPr>
          <w:sz w:val="20"/>
          <w:szCs w:val="20"/>
        </w:rPr>
      </w:pPr>
    </w:p>
    <w:p w14:paraId="62A66968" w14:textId="69EF1219" w:rsidR="001F0C12" w:rsidRDefault="001F0C12" w:rsidP="001F0C12">
      <w:pPr>
        <w:pStyle w:val="Paragrafoelenco"/>
        <w:ind w:left="459" w:firstLine="0"/>
        <w:rPr>
          <w:sz w:val="20"/>
          <w:szCs w:val="20"/>
        </w:rPr>
      </w:pPr>
      <w:r>
        <w:rPr>
          <w:sz w:val="20"/>
          <w:szCs w:val="20"/>
        </w:rPr>
        <w:t>Si richiede di produrre offerta tecnica/economica così suddivisa:</w:t>
      </w:r>
    </w:p>
    <w:p w14:paraId="4E410149" w14:textId="13963582" w:rsidR="001F0C12" w:rsidRDefault="001F0C12" w:rsidP="001F0C12">
      <w:pPr>
        <w:pStyle w:val="Paragrafoelenco"/>
        <w:ind w:left="459" w:firstLine="0"/>
        <w:rPr>
          <w:sz w:val="20"/>
          <w:szCs w:val="20"/>
        </w:rPr>
      </w:pPr>
    </w:p>
    <w:p w14:paraId="048F6956" w14:textId="152BF355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di fornitura materiali per adeguamento CTA</w:t>
      </w:r>
    </w:p>
    <w:p w14:paraId="5222C13F" w14:textId="1B545C29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per manodopera adeguamento CTA</w:t>
      </w:r>
    </w:p>
    <w:p w14:paraId="0E605130" w14:textId="45A653C7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di fornitura materiali per adeguamento Camini</w:t>
      </w:r>
    </w:p>
    <w:p w14:paraId="18E8D2C3" w14:textId="2A97D9EA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per manodopera adeguamento Camini.</w:t>
      </w:r>
    </w:p>
    <w:p w14:paraId="1E8FA95F" w14:textId="61BFFB13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Valutazione tecnica economica per fornitura e posa in opera di 76 Pressostati </w:t>
      </w:r>
      <w:proofErr w:type="gramStart"/>
      <w:r>
        <w:rPr>
          <w:sz w:val="20"/>
          <w:szCs w:val="20"/>
        </w:rPr>
        <w:t xml:space="preserve">differenziali </w:t>
      </w:r>
      <w:r w:rsidR="00C8337E">
        <w:rPr>
          <w:sz w:val="20"/>
          <w:szCs w:val="20"/>
        </w:rPr>
        <w:t>.</w:t>
      </w:r>
      <w:proofErr w:type="gramEnd"/>
    </w:p>
    <w:p w14:paraId="4B7D00D1" w14:textId="4D735DD4" w:rsidR="006C3640" w:rsidRDefault="006C3640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per fornitura e posa in opera nuova centralina metereologica.</w:t>
      </w:r>
    </w:p>
    <w:p w14:paraId="1B4C0064" w14:textId="45CDFDC4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Valutazione tecnica economica per fornitura e posa in opera di nuovi quadri di controllo </w:t>
      </w:r>
      <w:r w:rsidR="006C3640">
        <w:rPr>
          <w:sz w:val="20"/>
          <w:szCs w:val="20"/>
        </w:rPr>
        <w:t>(</w:t>
      </w:r>
      <w:proofErr w:type="spellStart"/>
      <w:r w:rsidR="006C3640">
        <w:rPr>
          <w:sz w:val="20"/>
          <w:szCs w:val="20"/>
        </w:rPr>
        <w:t>prodas</w:t>
      </w:r>
      <w:proofErr w:type="spellEnd"/>
      <w:r w:rsidR="006C3640">
        <w:rPr>
          <w:sz w:val="20"/>
          <w:szCs w:val="20"/>
        </w:rPr>
        <w:t xml:space="preserve">) </w:t>
      </w:r>
      <w:r>
        <w:rPr>
          <w:sz w:val="20"/>
          <w:szCs w:val="20"/>
        </w:rPr>
        <w:t>relativi alla corsia 2 Lavorazione</w:t>
      </w:r>
      <w:r w:rsidR="006C3640">
        <w:rPr>
          <w:sz w:val="20"/>
          <w:szCs w:val="20"/>
        </w:rPr>
        <w:t>, compresa adeguamento centro di controllo.</w:t>
      </w:r>
    </w:p>
    <w:p w14:paraId="2D472A9C" w14:textId="29877310" w:rsidR="001F0C12" w:rsidRDefault="001F0C12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Valutazione </w:t>
      </w:r>
      <w:r w:rsidR="006C3640">
        <w:rPr>
          <w:sz w:val="20"/>
          <w:szCs w:val="20"/>
        </w:rPr>
        <w:t>tecnica economica per fornitura e posa in opera di quadri controllo (</w:t>
      </w:r>
      <w:proofErr w:type="spellStart"/>
      <w:r w:rsidR="006C3640">
        <w:rPr>
          <w:sz w:val="20"/>
          <w:szCs w:val="20"/>
        </w:rPr>
        <w:t>prodas</w:t>
      </w:r>
      <w:proofErr w:type="spellEnd"/>
      <w:r w:rsidR="006C3640">
        <w:rPr>
          <w:sz w:val="20"/>
          <w:szCs w:val="20"/>
        </w:rPr>
        <w:t>) relativi alla corsia 3 Montaggio, compresa adeguamento centro di controllo.</w:t>
      </w:r>
    </w:p>
    <w:p w14:paraId="0E6C91ED" w14:textId="3BCD51CC" w:rsidR="006C3640" w:rsidRDefault="006C3640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per fornitura e posa in opera di quadri controllo (</w:t>
      </w:r>
      <w:proofErr w:type="spellStart"/>
      <w:r>
        <w:rPr>
          <w:sz w:val="20"/>
          <w:szCs w:val="20"/>
        </w:rPr>
        <w:t>prodas</w:t>
      </w:r>
      <w:proofErr w:type="spellEnd"/>
      <w:r>
        <w:rPr>
          <w:sz w:val="20"/>
          <w:szCs w:val="20"/>
        </w:rPr>
        <w:t>) relativi a quadro GAL01 sito in galleria tecnica, compresa adeguamento centro di controllo.</w:t>
      </w:r>
    </w:p>
    <w:p w14:paraId="47FB99BB" w14:textId="54D9471A" w:rsidR="006C3640" w:rsidRDefault="006C3640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Valutazione tecnica economica per adeguamento software 7 quadri Camini.</w:t>
      </w:r>
    </w:p>
    <w:p w14:paraId="2E8997C6" w14:textId="366CEB39" w:rsidR="006C3640" w:rsidRPr="001F0C12" w:rsidRDefault="006C3640" w:rsidP="001F0C12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Valutazione </w:t>
      </w:r>
      <w:r w:rsidR="008800FB">
        <w:rPr>
          <w:sz w:val="20"/>
          <w:szCs w:val="20"/>
        </w:rPr>
        <w:t>tecnica economica per acquisizione e consuntivazione su sistemi Centro Consumi di Plant (ECAS) e a sistema Centrale (E&amp;MT).</w:t>
      </w:r>
    </w:p>
    <w:p w14:paraId="2A8FCE6E" w14:textId="77777777" w:rsidR="001F0C12" w:rsidRDefault="001F0C12" w:rsidP="001F0C12">
      <w:pPr>
        <w:pStyle w:val="Paragrafoelenco"/>
        <w:ind w:left="459" w:firstLine="0"/>
        <w:rPr>
          <w:sz w:val="20"/>
          <w:szCs w:val="20"/>
        </w:rPr>
      </w:pPr>
    </w:p>
    <w:p w14:paraId="0D54D744" w14:textId="77777777" w:rsidR="00024DAC" w:rsidRDefault="00024DAC" w:rsidP="001F0C12">
      <w:pPr>
        <w:pStyle w:val="Paragrafoelenco"/>
        <w:ind w:left="459" w:firstLine="0"/>
        <w:rPr>
          <w:sz w:val="20"/>
          <w:szCs w:val="20"/>
        </w:rPr>
      </w:pPr>
    </w:p>
    <w:p w14:paraId="5A3B68E7" w14:textId="77777777" w:rsidR="00024DAC" w:rsidRDefault="00024DAC" w:rsidP="001F0C12">
      <w:pPr>
        <w:pStyle w:val="Paragrafoelenco"/>
        <w:ind w:left="459" w:firstLine="0"/>
        <w:rPr>
          <w:sz w:val="20"/>
          <w:szCs w:val="20"/>
        </w:rPr>
      </w:pPr>
    </w:p>
    <w:p w14:paraId="52CC8F2A" w14:textId="77777777" w:rsidR="00024DAC" w:rsidRDefault="00024DAC" w:rsidP="001F0C12">
      <w:pPr>
        <w:pStyle w:val="Paragrafoelenco"/>
        <w:ind w:left="459" w:firstLine="0"/>
        <w:rPr>
          <w:sz w:val="20"/>
          <w:szCs w:val="20"/>
        </w:rPr>
      </w:pPr>
    </w:p>
    <w:p w14:paraId="056C9DD2" w14:textId="489EC831" w:rsidR="00024DAC" w:rsidRDefault="00024DAC" w:rsidP="00024DAC">
      <w:pPr>
        <w:pStyle w:val="Paragrafoelenco"/>
        <w:ind w:left="7200" w:firstLine="0"/>
        <w:rPr>
          <w:sz w:val="20"/>
          <w:szCs w:val="20"/>
        </w:rPr>
      </w:pPr>
      <w:r>
        <w:rPr>
          <w:sz w:val="20"/>
          <w:szCs w:val="20"/>
        </w:rPr>
        <w:t xml:space="preserve">Per accettazione </w:t>
      </w:r>
    </w:p>
    <w:p w14:paraId="69EE5966" w14:textId="5B3F93DB" w:rsidR="00024DAC" w:rsidRDefault="00024DAC" w:rsidP="00024DAC">
      <w:pPr>
        <w:pStyle w:val="Paragrafoelenco"/>
        <w:ind w:left="7200" w:firstLine="0"/>
        <w:rPr>
          <w:sz w:val="20"/>
          <w:szCs w:val="20"/>
        </w:rPr>
      </w:pPr>
      <w:r>
        <w:rPr>
          <w:sz w:val="20"/>
          <w:szCs w:val="20"/>
        </w:rPr>
        <w:t xml:space="preserve">R.E.M. </w:t>
      </w:r>
      <w:proofErr w:type="spellStart"/>
      <w:r>
        <w:rPr>
          <w:sz w:val="20"/>
          <w:szCs w:val="20"/>
        </w:rPr>
        <w:t>srl</w:t>
      </w:r>
      <w:proofErr w:type="spellEnd"/>
    </w:p>
    <w:p w14:paraId="031689C6" w14:textId="77777777" w:rsidR="00024DAC" w:rsidRDefault="00024DAC" w:rsidP="00024DAC">
      <w:pPr>
        <w:pStyle w:val="Paragrafoelenco"/>
        <w:ind w:left="7200" w:firstLine="0"/>
        <w:rPr>
          <w:sz w:val="20"/>
          <w:szCs w:val="20"/>
        </w:rPr>
      </w:pPr>
    </w:p>
    <w:p w14:paraId="0B770FB1" w14:textId="615A2C61" w:rsidR="00024DAC" w:rsidRPr="00FF7F7B" w:rsidRDefault="00024DAC" w:rsidP="00024DAC">
      <w:pPr>
        <w:pStyle w:val="Paragrafoelenco"/>
        <w:ind w:left="7200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B656AC4" wp14:editId="76727E84">
            <wp:extent cx="2076450" cy="1247775"/>
            <wp:effectExtent l="0" t="0" r="0" b="0"/>
            <wp:docPr id="1618269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69078" name="Immagine 16182690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DAC" w:rsidRPr="00FF7F7B">
      <w:headerReference w:type="default" r:id="rId8"/>
      <w:pgSz w:w="11910" w:h="16840"/>
      <w:pgMar w:top="1660" w:right="960" w:bottom="280" w:left="9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8C05" w14:textId="77777777" w:rsidR="00DF1841" w:rsidRDefault="00DF1841">
      <w:r>
        <w:separator/>
      </w:r>
    </w:p>
  </w:endnote>
  <w:endnote w:type="continuationSeparator" w:id="0">
    <w:p w14:paraId="78D74088" w14:textId="77777777" w:rsidR="00DF1841" w:rsidRDefault="00DF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7140" w14:textId="77777777" w:rsidR="00DF1841" w:rsidRDefault="00DF1841">
      <w:r>
        <w:separator/>
      </w:r>
    </w:p>
  </w:footnote>
  <w:footnote w:type="continuationSeparator" w:id="0">
    <w:p w14:paraId="118E8763" w14:textId="77777777" w:rsidR="00DF1841" w:rsidRDefault="00DF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3C40" w14:textId="77777777" w:rsidR="00A71B91" w:rsidRDefault="00024DA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6FEEAE" wp14:editId="3D2447DA">
          <wp:simplePos x="0" y="0"/>
          <wp:positionH relativeFrom="page">
            <wp:posOffset>742950</wp:posOffset>
          </wp:positionH>
          <wp:positionV relativeFrom="page">
            <wp:posOffset>483869</wp:posOffset>
          </wp:positionV>
          <wp:extent cx="1895475" cy="400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54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668"/>
    <w:multiLevelType w:val="hybridMultilevel"/>
    <w:tmpl w:val="14762F24"/>
    <w:lvl w:ilvl="0" w:tplc="30046C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9C00458"/>
    <w:multiLevelType w:val="hybridMultilevel"/>
    <w:tmpl w:val="5B58DA88"/>
    <w:lvl w:ilvl="0" w:tplc="3170E7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238D"/>
    <w:multiLevelType w:val="hybridMultilevel"/>
    <w:tmpl w:val="513A70B8"/>
    <w:lvl w:ilvl="0" w:tplc="708AC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C0D36"/>
    <w:multiLevelType w:val="hybridMultilevel"/>
    <w:tmpl w:val="990E2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6C65"/>
    <w:multiLevelType w:val="hybridMultilevel"/>
    <w:tmpl w:val="EA1E2A2A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63615808"/>
    <w:multiLevelType w:val="hybridMultilevel"/>
    <w:tmpl w:val="EB5A7A6A"/>
    <w:lvl w:ilvl="0" w:tplc="A43066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350D04E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B92C829A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C0D2EEE4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4684A9F0">
      <w:numFmt w:val="bullet"/>
      <w:lvlText w:val="•"/>
      <w:lvlJc w:val="left"/>
      <w:pPr>
        <w:ind w:left="4478" w:hanging="360"/>
      </w:pPr>
      <w:rPr>
        <w:rFonts w:hint="default"/>
        <w:lang w:val="it-IT" w:eastAsia="it-IT" w:bidi="it-IT"/>
      </w:rPr>
    </w:lvl>
    <w:lvl w:ilvl="5" w:tplc="D1F405F6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E32A8CE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58E02172">
      <w:numFmt w:val="bullet"/>
      <w:lvlText w:val="•"/>
      <w:lvlJc w:val="left"/>
      <w:pPr>
        <w:ind w:left="7222" w:hanging="360"/>
      </w:pPr>
      <w:rPr>
        <w:rFonts w:hint="default"/>
        <w:lang w:val="it-IT" w:eastAsia="it-IT" w:bidi="it-IT"/>
      </w:rPr>
    </w:lvl>
    <w:lvl w:ilvl="8" w:tplc="87A42808">
      <w:numFmt w:val="bullet"/>
      <w:lvlText w:val="•"/>
      <w:lvlJc w:val="left"/>
      <w:pPr>
        <w:ind w:left="813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AF16172"/>
    <w:multiLevelType w:val="hybridMultilevel"/>
    <w:tmpl w:val="060C4070"/>
    <w:lvl w:ilvl="0" w:tplc="4FF02A3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AF1D6E"/>
    <w:multiLevelType w:val="hybridMultilevel"/>
    <w:tmpl w:val="62EC5434"/>
    <w:lvl w:ilvl="0" w:tplc="E33E57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8BC3200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ACEA3DF2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D21620D4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EE561356">
      <w:numFmt w:val="bullet"/>
      <w:lvlText w:val="•"/>
      <w:lvlJc w:val="left"/>
      <w:pPr>
        <w:ind w:left="4478" w:hanging="360"/>
      </w:pPr>
      <w:rPr>
        <w:rFonts w:hint="default"/>
        <w:lang w:val="it-IT" w:eastAsia="it-IT" w:bidi="it-IT"/>
      </w:rPr>
    </w:lvl>
    <w:lvl w:ilvl="5" w:tplc="2DB85D7E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6005AF4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B0067558">
      <w:numFmt w:val="bullet"/>
      <w:lvlText w:val="•"/>
      <w:lvlJc w:val="left"/>
      <w:pPr>
        <w:ind w:left="7222" w:hanging="360"/>
      </w:pPr>
      <w:rPr>
        <w:rFonts w:hint="default"/>
        <w:lang w:val="it-IT" w:eastAsia="it-IT" w:bidi="it-IT"/>
      </w:rPr>
    </w:lvl>
    <w:lvl w:ilvl="8" w:tplc="159A11DE">
      <w:numFmt w:val="bullet"/>
      <w:lvlText w:val="•"/>
      <w:lvlJc w:val="left"/>
      <w:pPr>
        <w:ind w:left="8137" w:hanging="360"/>
      </w:pPr>
      <w:rPr>
        <w:rFonts w:hint="default"/>
        <w:lang w:val="it-IT" w:eastAsia="it-IT" w:bidi="it-IT"/>
      </w:rPr>
    </w:lvl>
  </w:abstractNum>
  <w:num w:numId="1" w16cid:durableId="741291206">
    <w:abstractNumId w:val="7"/>
  </w:num>
  <w:num w:numId="2" w16cid:durableId="1681079043">
    <w:abstractNumId w:val="5"/>
  </w:num>
  <w:num w:numId="3" w16cid:durableId="291981403">
    <w:abstractNumId w:val="1"/>
  </w:num>
  <w:num w:numId="4" w16cid:durableId="1794666154">
    <w:abstractNumId w:val="2"/>
  </w:num>
  <w:num w:numId="5" w16cid:durableId="1988702456">
    <w:abstractNumId w:val="3"/>
  </w:num>
  <w:num w:numId="6" w16cid:durableId="484515355">
    <w:abstractNumId w:val="6"/>
  </w:num>
  <w:num w:numId="7" w16cid:durableId="1200898044">
    <w:abstractNumId w:val="4"/>
  </w:num>
  <w:num w:numId="8" w16cid:durableId="184354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91"/>
    <w:rsid w:val="00024DAC"/>
    <w:rsid w:val="00072C03"/>
    <w:rsid w:val="0012454B"/>
    <w:rsid w:val="00160516"/>
    <w:rsid w:val="001A257E"/>
    <w:rsid w:val="001F0C12"/>
    <w:rsid w:val="00205607"/>
    <w:rsid w:val="00350249"/>
    <w:rsid w:val="003E1E30"/>
    <w:rsid w:val="004D5DB9"/>
    <w:rsid w:val="004F0CDE"/>
    <w:rsid w:val="00544FD0"/>
    <w:rsid w:val="00675715"/>
    <w:rsid w:val="006B4E1F"/>
    <w:rsid w:val="006B6BD0"/>
    <w:rsid w:val="006C3640"/>
    <w:rsid w:val="006E09DC"/>
    <w:rsid w:val="006F413D"/>
    <w:rsid w:val="007028D9"/>
    <w:rsid w:val="00713077"/>
    <w:rsid w:val="00770F8C"/>
    <w:rsid w:val="007E6420"/>
    <w:rsid w:val="0080042B"/>
    <w:rsid w:val="008800FB"/>
    <w:rsid w:val="008D6560"/>
    <w:rsid w:val="009771D6"/>
    <w:rsid w:val="009B22EC"/>
    <w:rsid w:val="009B5208"/>
    <w:rsid w:val="009B61E4"/>
    <w:rsid w:val="009D34B8"/>
    <w:rsid w:val="00A307FE"/>
    <w:rsid w:val="00A71B91"/>
    <w:rsid w:val="00AB6E14"/>
    <w:rsid w:val="00B123A0"/>
    <w:rsid w:val="00B728D4"/>
    <w:rsid w:val="00BA63BA"/>
    <w:rsid w:val="00BE037F"/>
    <w:rsid w:val="00C64778"/>
    <w:rsid w:val="00C8337E"/>
    <w:rsid w:val="00CC4D2F"/>
    <w:rsid w:val="00D256B5"/>
    <w:rsid w:val="00D527BB"/>
    <w:rsid w:val="00D86339"/>
    <w:rsid w:val="00DA3D1E"/>
    <w:rsid w:val="00DF1841"/>
    <w:rsid w:val="00E4380A"/>
    <w:rsid w:val="00EA1A63"/>
    <w:rsid w:val="00EE524A"/>
    <w:rsid w:val="00F0414D"/>
    <w:rsid w:val="00FD03E1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4C4"/>
  <w15:docId w15:val="{52C6D670-AE44-4A18-9EFB-4FAF6E2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4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FIAT | CHRYSLER</vt:lpstr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Administrator</dc:creator>
  <cp:lastModifiedBy>Luigi</cp:lastModifiedBy>
  <cp:revision>2</cp:revision>
  <cp:lastPrinted>2023-10-20T07:23:00Z</cp:lastPrinted>
  <dcterms:created xsi:type="dcterms:W3CDTF">2024-01-11T08:28:00Z</dcterms:created>
  <dcterms:modified xsi:type="dcterms:W3CDTF">2024-01-11T08:28:00Z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2023-09-01T00:00:00Z</vt:filetime>
  </property>
</Properties>
</file>