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A5" w:rsidRDefault="004800A5" w:rsidP="004800A5">
      <w:proofErr w:type="spellStart"/>
      <w:r>
        <w:rPr>
          <w:rFonts w:ascii="Tahoma" w:hAnsi="Tahoma" w:cs="Tahoma"/>
          <w:color w:val="000000"/>
          <w:sz w:val="21"/>
          <w:szCs w:val="21"/>
        </w:rPr>
        <w:t>Dear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Carlo,</w:t>
      </w:r>
    </w:p>
    <w:p w:rsidR="004800A5" w:rsidRDefault="004800A5" w:rsidP="004800A5">
      <w:proofErr w:type="spellStart"/>
      <w:r>
        <w:rPr>
          <w:rFonts w:ascii="Tahoma" w:hAnsi="Tahoma" w:cs="Tahoma"/>
          <w:color w:val="000000"/>
          <w:sz w:val="21"/>
          <w:szCs w:val="21"/>
        </w:rPr>
        <w:t>Have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you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talked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to Claudio? And do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you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have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any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further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question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please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?</w:t>
      </w:r>
    </w:p>
    <w:p w:rsidR="004800A5" w:rsidRDefault="004800A5" w:rsidP="004800A5">
      <w:proofErr w:type="spellStart"/>
      <w:r>
        <w:rPr>
          <w:rFonts w:ascii="Tahoma" w:hAnsi="Tahoma" w:cs="Tahoma"/>
          <w:color w:val="000000"/>
          <w:sz w:val="21"/>
          <w:szCs w:val="21"/>
        </w:rPr>
        <w:t>You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will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choose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VPI,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not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VI?</w:t>
      </w:r>
    </w:p>
    <w:p w:rsidR="004800A5" w:rsidRDefault="004800A5" w:rsidP="004800A5"/>
    <w:p w:rsidR="004800A5" w:rsidRDefault="004800A5" w:rsidP="004800A5">
      <w:r>
        <w:t xml:space="preserve">Best </w:t>
      </w:r>
      <w:proofErr w:type="spellStart"/>
      <w:r>
        <w:t>Regards</w:t>
      </w:r>
      <w:proofErr w:type="spellEnd"/>
      <w:r>
        <w:t>,</w:t>
      </w:r>
    </w:p>
    <w:p w:rsidR="004800A5" w:rsidRDefault="004800A5" w:rsidP="004800A5"/>
    <w:tbl>
      <w:tblPr>
        <w:tblW w:w="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82"/>
        <w:gridCol w:w="132"/>
        <w:gridCol w:w="3929"/>
      </w:tblGrid>
      <w:tr w:rsidR="004800A5" w:rsidTr="004800A5">
        <w:trPr>
          <w:tblCellSpacing w:w="0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12" w:space="0" w:color="CCCCCC"/>
            </w:tcBorders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noProof/>
                <w:color w:val="0000FF"/>
                <w:sz w:val="17"/>
                <w:szCs w:val="17"/>
                <w:lang w:eastAsia="en-US"/>
              </w:rPr>
              <w:drawing>
                <wp:inline distT="0" distB="0" distL="0" distR="0">
                  <wp:extent cx="487680" cy="480060"/>
                  <wp:effectExtent l="0" t="0" r="7620" b="0"/>
                  <wp:docPr id="1" name="Immagine 1" descr="Logo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27"/>
                <w:szCs w:val="27"/>
                <w:bdr w:val="none" w:sz="0" w:space="0" w:color="auto" w:frame="1"/>
                <w:lang w:eastAsia="en-US"/>
              </w:rPr>
              <w:t>Wade</w:t>
            </w:r>
            <w:proofErr w:type="spellEnd"/>
            <w:r>
              <w:rPr>
                <w:rFonts w:ascii="Verdana" w:hAnsi="Verdana" w:cs="Tahoma"/>
                <w:color w:val="000000"/>
                <w:sz w:val="27"/>
                <w:szCs w:val="27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Tahoma"/>
                <w:color w:val="000000"/>
                <w:sz w:val="27"/>
                <w:szCs w:val="27"/>
                <w:bdr w:val="none" w:sz="0" w:space="0" w:color="auto" w:frame="1"/>
                <w:lang w:eastAsia="en-US"/>
              </w:rPr>
              <w:t>Wang</w:t>
            </w:r>
            <w:proofErr w:type="spellEnd"/>
          </w:p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Sales Manager (</w:t>
            </w:r>
            <w:proofErr w:type="spellStart"/>
            <w:r>
              <w:rPr>
                <w:rFonts w:ascii="Verdana" w:hAnsi="Verdana" w:cs="Tahoma"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overseas</w:t>
            </w:r>
            <w:proofErr w:type="spellEnd"/>
            <w:r>
              <w:rPr>
                <w:rFonts w:ascii="Verdana" w:hAnsi="Verdana" w:cs="Tahoma"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 markets)</w:t>
            </w:r>
          </w:p>
        </w:tc>
      </w:tr>
      <w:tr w:rsidR="004800A5" w:rsidTr="004800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CCCCC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hyperlink r:id="rId6" w:tgtFrame="_blank" w:history="1">
              <w:proofErr w:type="spellStart"/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u w:val="none"/>
                  <w:bdr w:val="none" w:sz="0" w:space="0" w:color="auto" w:frame="1"/>
                  <w:lang w:eastAsia="en-US"/>
                </w:rPr>
                <w:t>Yicheng</w:t>
              </w:r>
              <w:proofErr w:type="spellEnd"/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u w:val="none"/>
                  <w:bdr w:val="none" w:sz="0" w:space="0" w:color="auto" w:frame="1"/>
                  <w:lang w:eastAsia="en-US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u w:val="none"/>
                  <w:bdr w:val="none" w:sz="0" w:space="0" w:color="auto" w:frame="1"/>
                  <w:lang w:eastAsia="en-US"/>
                </w:rPr>
                <w:t>Machinery</w:t>
              </w:r>
              <w:proofErr w:type="spellEnd"/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u w:val="none"/>
                  <w:bdr w:val="none" w:sz="0" w:space="0" w:color="auto" w:frame="1"/>
                  <w:lang w:eastAsia="en-US"/>
                </w:rPr>
                <w:t xml:space="preserve"> Co., Ltd.</w:t>
              </w:r>
            </w:hyperlink>
          </w:p>
        </w:tc>
      </w:tr>
      <w:tr w:rsidR="004800A5" w:rsidTr="004800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CCCCC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T: +86 512 58926928</w:t>
            </w:r>
          </w:p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M: +86 159-6236-5033 (</w:t>
            </w:r>
            <w:proofErr w:type="spellStart"/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Whatsapp</w:t>
            </w:r>
            <w:proofErr w:type="spellEnd"/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Wechat</w:t>
            </w:r>
            <w:proofErr w:type="spellEnd"/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)</w:t>
            </w:r>
          </w:p>
        </w:tc>
      </w:tr>
      <w:tr w:rsidR="004800A5" w:rsidTr="004800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CCCCC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>E: </w:t>
            </w:r>
            <w:hyperlink r:id="rId7" w:tgtFrame="_blank" w:history="1"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bdr w:val="none" w:sz="0" w:space="0" w:color="auto" w:frame="1"/>
                  <w:lang w:eastAsia="en-US"/>
                </w:rPr>
                <w:t>w</w:t>
              </w:r>
            </w:hyperlink>
            <w:r>
              <w:rPr>
                <w:rFonts w:ascii="Verdana" w:hAnsi="Verdana" w:cs="Tahoma"/>
                <w:color w:val="000000"/>
                <w:sz w:val="17"/>
                <w:szCs w:val="17"/>
                <w:u w:val="single"/>
                <w:bdr w:val="none" w:sz="0" w:space="0" w:color="auto" w:frame="1"/>
                <w:lang w:eastAsia="en-US"/>
              </w:rPr>
              <w:t>ade.wang@ycmade.com</w:t>
            </w:r>
          </w:p>
        </w:tc>
      </w:tr>
      <w:tr w:rsidR="004800A5" w:rsidTr="004800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CCCCC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7"/>
                <w:szCs w:val="17"/>
                <w:bdr w:val="none" w:sz="0" w:space="0" w:color="auto" w:frame="1"/>
                <w:lang w:eastAsia="en-US"/>
              </w:rPr>
              <w:t xml:space="preserve">W: </w:t>
            </w:r>
            <w:hyperlink r:id="rId8" w:tgtFrame="_blank" w:history="1"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lang w:eastAsia="en-US"/>
                </w:rPr>
                <w:t>http://www.ycmade.com</w:t>
              </w:r>
            </w:hyperlink>
          </w:p>
        </w:tc>
      </w:tr>
      <w:tr w:rsidR="004800A5" w:rsidTr="004800A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CCCCC"/>
            </w:tcBorders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800A5" w:rsidRDefault="004800A5">
            <w:pPr>
              <w:rPr>
                <w:rFonts w:ascii="Verdana" w:hAnsi="Verdana" w:cs="Tahoma"/>
                <w:color w:val="000000"/>
                <w:sz w:val="17"/>
                <w:szCs w:val="17"/>
                <w:lang w:eastAsia="en-US"/>
              </w:rPr>
            </w:pPr>
            <w:hyperlink r:id="rId9" w:tgtFrame="_blank" w:history="1">
              <w:r>
                <w:rPr>
                  <w:rStyle w:val="Collegamentoipertestuale"/>
                  <w:rFonts w:ascii="Verdana" w:hAnsi="Verdana" w:cs="Tahoma"/>
                  <w:color w:val="000000"/>
                  <w:sz w:val="17"/>
                  <w:szCs w:val="17"/>
                  <w:lang w:eastAsia="en-US"/>
                </w:rPr>
                <w:t>Products Showroom on Alibaba.com</w:t>
              </w:r>
            </w:hyperlink>
          </w:p>
        </w:tc>
      </w:tr>
    </w:tbl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A5"/>
    <w:rsid w:val="004800A5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815-246F-4C53-90FC-937CAAB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0A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80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chengjixi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cvacuu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cvacuum.en.alibab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ycvacuum.en.alibaba.com/" TargetMode="External"/><Relationship Id="rId9" Type="http://schemas.openxmlformats.org/officeDocument/2006/relationships/hyperlink" Target="http://ycvacuum.en.alibaba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2021-02-23T13:42:00Z</dcterms:created>
  <dcterms:modified xsi:type="dcterms:W3CDTF">2021-02-23T13:42:00Z</dcterms:modified>
</cp:coreProperties>
</file>