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A7" w:rsidRDefault="00F52DA7" w:rsidP="00F5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AUTOCERTIFICAZIONE</w:t>
      </w:r>
    </w:p>
    <w:p w:rsidR="00F52DA7" w:rsidRDefault="00F52DA7" w:rsidP="00F5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 POSSESSO DEI REQUISITI TECNICO PROFESSIONALI</w:t>
      </w:r>
    </w:p>
    <w:p w:rsid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Art. 26, comma 1, lettera </w:t>
      </w:r>
      <w:r w:rsidRPr="00F52D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a)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>, del Decreto Legislativo 9 aprile 2008, n. 81)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Io sottoscritto ____________________________________________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nato a _____________________________ (______) il ___/___/___/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e residente a _____________________________ (______) in qualità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di legale rappresentante della Ditta/Società ______________________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con sede legale in ____________________ via __________________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n. ____ con attività di _____________________________________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52DA7">
        <w:rPr>
          <w:rFonts w:ascii="Times New Roman" w:hAnsi="Times New Roman" w:cs="Times New Roman"/>
          <w:color w:val="000000"/>
          <w:sz w:val="28"/>
          <w:szCs w:val="28"/>
        </w:rPr>
        <w:t>Cod.Fisc</w:t>
      </w:r>
      <w:proofErr w:type="spellEnd"/>
      <w:r w:rsidRPr="00F52DA7">
        <w:rPr>
          <w:rFonts w:ascii="Times New Roman" w:hAnsi="Times New Roman" w:cs="Times New Roman"/>
          <w:color w:val="000000"/>
          <w:sz w:val="28"/>
          <w:szCs w:val="28"/>
        </w:rPr>
        <w:t>. _________________________ P.IVA _________________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(telefono ______/___________),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ai sensi e per gli effetti di cui all’art. 4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>7 del D.P.R. 28/12/2000 n. 445,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nonché 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dell’art. 26 comma 1 lettera a) 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punto 2 del Decreto Legislativo 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>9 aprile 2008,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 n.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>81,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>consapevole de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lle pene stabilite per le false 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attestazioni e mendaci dichiarazioni 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pre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viste dal Codice Penale e dalle 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>leggi speciali in materia e delle cons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eguenti responsabilità civili e 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>contrattuali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D I C H I A R O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sotto la mia personale responsabilità: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- di possedere tutti requisiti di idoneità tecnico professionale previsti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art. 26, comma 1 lettera </w:t>
      </w:r>
      <w:r w:rsidRPr="00F52D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a)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>, punto 2, del Decreto Legislativo 9 aprile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2008 n. 81;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- [eventualmente] di aver elaborato il documento di valutazione dei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rischi /oppure di aver effettuato la valutazione dei rischi della e di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aver nominato il responsabile del servizio prevenzione e protezione;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- [eventualmente] di essere altresì in possesso dei requisiti di cui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all’allegato XVII del D. </w:t>
      </w:r>
      <w:proofErr w:type="spellStart"/>
      <w:r w:rsidRPr="00F52DA7"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 w:rsidRPr="00F52DA7">
        <w:rPr>
          <w:rFonts w:ascii="Times New Roman" w:hAnsi="Times New Roman" w:cs="Times New Roman"/>
          <w:color w:val="000000"/>
          <w:sz w:val="28"/>
          <w:szCs w:val="28"/>
        </w:rPr>
        <w:t>. n. 81/2008.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In fede.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Luogo: _____________________ data: ___/___/___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(Timbro e firma)</w:t>
      </w:r>
    </w:p>
    <w:p w:rsid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________________________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Perché l’autocertificazione del possesso dei requisiti tecnico professionali?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Perché viene richiesta dall’articolo 26 del </w:t>
      </w:r>
      <w:proofErr w:type="spellStart"/>
      <w:r w:rsidRPr="00F52DA7">
        <w:rPr>
          <w:rFonts w:ascii="Times New Roman" w:hAnsi="Times New Roman" w:cs="Times New Roman"/>
          <w:color w:val="000000"/>
          <w:sz w:val="28"/>
          <w:szCs w:val="28"/>
        </w:rPr>
        <w:t>D.Lgs.</w:t>
      </w:r>
      <w:proofErr w:type="spellEnd"/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 81/08 nei casi di lavori effettuati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presso altre aziende oppure per lavori effettuati in cantiere. Riportiamo il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lastRenderedPageBreak/>
        <w:t>contenuto degli articoli citati nell’ autocertificazione.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Art. 26 del </w:t>
      </w:r>
      <w:proofErr w:type="spellStart"/>
      <w:r w:rsidRPr="00F52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D.Lgs.</w:t>
      </w:r>
      <w:proofErr w:type="spellEnd"/>
      <w:r w:rsidRPr="00F52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aprile 2008, n. 81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1. Il datore di lavoro, in caso di affidamento </w:t>
      </w:r>
      <w:r w:rsidRPr="00F52DA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di lavori, servizi e forniture 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>all’impresa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appaltatrice o a lavoratori autonomi all’interno della propria azienda, o di una singola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unità produttiva della stessa, nonché nell’ambito dell’intero ciclo produttivo dell’azienda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medesima </w:t>
      </w:r>
      <w:r w:rsidRPr="00F52DA7">
        <w:rPr>
          <w:rFonts w:ascii="Times New Roman" w:hAnsi="Times New Roman" w:cs="Times New Roman"/>
          <w:b/>
          <w:bCs/>
          <w:color w:val="FF0000"/>
          <w:sz w:val="28"/>
          <w:szCs w:val="28"/>
        </w:rPr>
        <w:t>sempre che abbia la disponibilità giuridica dei luoghi in cui si svolge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b/>
          <w:bCs/>
          <w:color w:val="FF0000"/>
          <w:sz w:val="28"/>
          <w:szCs w:val="28"/>
        </w:rPr>
        <w:t>l’appalto o la prestazione di lavoro autonomo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r w:rsidRPr="00F52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verifica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>, con le modalità previste dal decreto di cui all’articolo 6, comma 8, lettera g),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l’idoneità tecnico professionale delle imprese appaltatrici o dei lavoratori autonomi in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relazione ai lavori, </w:t>
      </w:r>
      <w:r w:rsidRPr="00F52DA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ai servizi e forniture 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>da affidare in appalto o mediante contratto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d’opera o di somministrazione. Fino alla data di entrata in vigore del decreto di cui al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periodo che precede, la verifica è eseguita attraverso le seguenti modalità: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52DA7">
        <w:rPr>
          <w:rFonts w:ascii="Times New Roman" w:hAnsi="Times New Roman" w:cs="Times New Roman"/>
          <w:i/>
          <w:iCs/>
          <w:color w:val="0000FF"/>
          <w:sz w:val="28"/>
          <w:szCs w:val="28"/>
        </w:rPr>
        <w:t>(Arresto da due a quattro mesi o ammenda da 1.000 a 4.800 euro il datore di lavoro -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52DA7">
        <w:rPr>
          <w:rFonts w:ascii="Times New Roman" w:hAnsi="Times New Roman" w:cs="Times New Roman"/>
          <w:i/>
          <w:iCs/>
          <w:color w:val="0000FF"/>
          <w:sz w:val="28"/>
          <w:szCs w:val="28"/>
        </w:rPr>
        <w:t>dirigente)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F52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acquisizione del certificato di iscrizione alla camera di commercio, industria e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artigianato</w:t>
      </w:r>
      <w:r w:rsidRPr="00F52D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2) acquisizione dell’autocertificazione dell’impresa appaltatrice o dei lavoratori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autonomi del possesso dei requisiti di idoneità tecnico professionale, ai sensi dell’art. 47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del testo unico delle disposizioni legislative e regolamentari in materia di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documentazione amministrativa, di cui al decreto del Presidente della Repubblica del 28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dicembre 2000, n. 445;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b) fornisce agli stessi soggetti dettagliate informazioni sui rischi specifici esistenti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nell’ambiente in cui sono destinati ad operare e sulle misure di prevenzione e di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emergenza adottate in relazione alla propria attività.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52DA7">
        <w:rPr>
          <w:rFonts w:ascii="Times New Roman" w:hAnsi="Times New Roman" w:cs="Times New Roman"/>
          <w:i/>
          <w:iCs/>
          <w:color w:val="0000FF"/>
          <w:sz w:val="28"/>
          <w:szCs w:val="28"/>
        </w:rPr>
        <w:t>(Arresto da due a quattro mesi o ammenda da 750 a 4.000 euro il datore di lavoro -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F52DA7">
        <w:rPr>
          <w:rFonts w:ascii="Times New Roman" w:hAnsi="Times New Roman" w:cs="Times New Roman"/>
          <w:i/>
          <w:iCs/>
          <w:color w:val="0000FF"/>
          <w:sz w:val="28"/>
          <w:szCs w:val="28"/>
        </w:rPr>
        <w:t>dirigente)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(rimanente non riportato)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Art. 47 del D.P.R. 28/12/2000 n. 445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Dichiarazioni sostitutive dell'atto di notorietà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1. L'atto di notorietà concernente stati, qualità personali o fatti che siano a diretta</w:t>
      </w:r>
      <w:bookmarkStart w:id="0" w:name="_GoBack"/>
      <w:bookmarkEnd w:id="0"/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conoscenza dell'interessato </w:t>
      </w:r>
      <w:proofErr w:type="spellStart"/>
      <w:r w:rsidRPr="00F52DA7">
        <w:rPr>
          <w:rFonts w:ascii="Times New Roman" w:hAnsi="Times New Roman" w:cs="Times New Roman"/>
          <w:color w:val="000000"/>
          <w:sz w:val="28"/>
          <w:szCs w:val="28"/>
        </w:rPr>
        <w:t>e'</w:t>
      </w:r>
      <w:proofErr w:type="spellEnd"/>
      <w:r w:rsidRPr="00F52DA7">
        <w:rPr>
          <w:rFonts w:ascii="Times New Roman" w:hAnsi="Times New Roman" w:cs="Times New Roman"/>
          <w:color w:val="000000"/>
          <w:sz w:val="28"/>
          <w:szCs w:val="28"/>
        </w:rPr>
        <w:t xml:space="preserve"> sostituito da dichiarazione resa e sottoscritta dal medesimo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con la osservanza delle modalità di cui all'articolo 38.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2. La dichiarazione resa nell'interesse proprio del dichiarante può riguardare anche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stati, qualità personali e fatti relativi ad altri soggetti di cui egli abbia diretta conoscenza.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3. Fatte salve le eccezioni espressamente previste per legge, nei rapporti con la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pubblica amministrazione e con i concessionari di pubblici servizi, tutti gli stati, le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qualità personali e i fatti non espressamente indicati nell'articolo 46 sono comprovati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lastRenderedPageBreak/>
        <w:t>dall'interessato mediante la dichiarazione sostitutiva di atto di notorietà.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4. Salvo il caso in cui la legge preveda espressamente che la denuncia all'Autorità di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Polizia Giudiziaria è presupposto necessario per attivare il procedimento amministrativo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di rilascio del duplicato di documenti di riconoscimento o comunque attestanti stati e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qualità personali dell'interessato, lo smarrimento dei documenti medesimi è comprovato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da chi ne richiede il duplicato mediante dichiarazione sostitutiva.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Codice Penale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Art. 480.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Falsità ideologica commessa dal pubblico ufficiale in certificati o in autorizzazioni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amministrative.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Il pubblico ufficiale, che, nell'esercizio delle sue funzioni, attesta falsamente in certificati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o autorizzazioni amministrative, fatti dei quali l'atto è destinato a provare la verità, è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punito con la reclusione da tre mesi a due anni.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Art. 482.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Falsità materiale commessa dal privato.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Se alcuno dei fatti preveduti dagli articoli 476, 477 e 478 è commesso da un privato,</w:t>
      </w:r>
    </w:p>
    <w:p w:rsidR="00F52DA7" w:rsidRPr="00F52DA7" w:rsidRDefault="00F52DA7" w:rsidP="00F5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ovvero da un pubblico ufficiale fuori dell'esercizio delle sue funzioni, si applicano</w:t>
      </w:r>
    </w:p>
    <w:p w:rsidR="003567CC" w:rsidRPr="00F52DA7" w:rsidRDefault="00F52DA7" w:rsidP="00F52D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A7">
        <w:rPr>
          <w:rFonts w:ascii="Times New Roman" w:hAnsi="Times New Roman" w:cs="Times New Roman"/>
          <w:color w:val="000000"/>
          <w:sz w:val="28"/>
          <w:szCs w:val="28"/>
        </w:rPr>
        <w:t>rispettivamente le pene stabilite nei detti articoli, ridotte di un terzo.</w:t>
      </w:r>
    </w:p>
    <w:p w:rsidR="00F52DA7" w:rsidRDefault="00F52DA7" w:rsidP="00F52DA7">
      <w:pPr>
        <w:rPr>
          <w:rFonts w:ascii="Times New Roman" w:hAnsi="Times New Roman" w:cs="Times New Roman"/>
          <w:color w:val="000000"/>
        </w:rPr>
      </w:pPr>
    </w:p>
    <w:p w:rsidR="00F52DA7" w:rsidRDefault="00F52DA7" w:rsidP="00F52DA7">
      <w:pPr>
        <w:rPr>
          <w:rFonts w:ascii="Times New Roman" w:hAnsi="Times New Roman" w:cs="Times New Roman"/>
          <w:color w:val="000000"/>
        </w:rPr>
      </w:pPr>
    </w:p>
    <w:p w:rsidR="00F52DA7" w:rsidRDefault="00F52DA7" w:rsidP="00F52DA7"/>
    <w:sectPr w:rsidR="00F52DA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41" w:rsidRDefault="00480341" w:rsidP="00F52DA7">
      <w:pPr>
        <w:spacing w:after="0" w:line="240" w:lineRule="auto"/>
      </w:pPr>
      <w:r>
        <w:separator/>
      </w:r>
    </w:p>
  </w:endnote>
  <w:endnote w:type="continuationSeparator" w:id="0">
    <w:p w:rsidR="00480341" w:rsidRDefault="00480341" w:rsidP="00F5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DA7" w:rsidRDefault="00F52DA7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ALLEGATO 1 - INFORMATIVA PER LE DITTE APPALTATRICI E/O LAVORATORI AUTONOMI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F52DA7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F52DA7" w:rsidRDefault="00F52D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41" w:rsidRDefault="00480341" w:rsidP="00F52DA7">
      <w:pPr>
        <w:spacing w:after="0" w:line="240" w:lineRule="auto"/>
      </w:pPr>
      <w:r>
        <w:separator/>
      </w:r>
    </w:p>
  </w:footnote>
  <w:footnote w:type="continuationSeparator" w:id="0">
    <w:p w:rsidR="00480341" w:rsidRDefault="00480341" w:rsidP="00F52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A7"/>
    <w:rsid w:val="003567CC"/>
    <w:rsid w:val="00480341"/>
    <w:rsid w:val="00F5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2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DA7"/>
  </w:style>
  <w:style w:type="paragraph" w:styleId="Pidipagina">
    <w:name w:val="footer"/>
    <w:basedOn w:val="Normale"/>
    <w:link w:val="PidipaginaCarattere"/>
    <w:uiPriority w:val="99"/>
    <w:unhideWhenUsed/>
    <w:rsid w:val="00F52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2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DA7"/>
  </w:style>
  <w:style w:type="paragraph" w:styleId="Pidipagina">
    <w:name w:val="footer"/>
    <w:basedOn w:val="Normale"/>
    <w:link w:val="PidipaginaCarattere"/>
    <w:uiPriority w:val="99"/>
    <w:unhideWhenUsed/>
    <w:rsid w:val="00F52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Evangelista</dc:creator>
  <cp:lastModifiedBy>Alberto Evangelista</cp:lastModifiedBy>
  <cp:revision>1</cp:revision>
  <dcterms:created xsi:type="dcterms:W3CDTF">2016-06-22T16:29:00Z</dcterms:created>
  <dcterms:modified xsi:type="dcterms:W3CDTF">2016-06-22T16:36:00Z</dcterms:modified>
</cp:coreProperties>
</file>