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4F" w:rsidRDefault="00EB744F" w:rsidP="00216920">
      <w:pPr>
        <w:jc w:val="center"/>
        <w:rPr>
          <w:b/>
          <w:lang w:val="it-IT"/>
        </w:rPr>
      </w:pPr>
    </w:p>
    <w:p w:rsidR="00EB744F" w:rsidRPr="00216920" w:rsidRDefault="00EB744F" w:rsidP="00216920">
      <w:pPr>
        <w:jc w:val="center"/>
        <w:rPr>
          <w:b/>
          <w:lang w:val="it-IT"/>
        </w:rPr>
      </w:pPr>
      <w:r w:rsidRPr="00216920">
        <w:rPr>
          <w:b/>
          <w:lang w:val="it-IT"/>
        </w:rPr>
        <w:t>NOLEGGIO MICROLOG E SOFTWARE</w:t>
      </w:r>
    </w:p>
    <w:p w:rsidR="00EB744F" w:rsidRDefault="00EB744F" w:rsidP="00DA049E">
      <w:pPr>
        <w:rPr>
          <w:lang w:val="it-IT"/>
        </w:rPr>
      </w:pPr>
    </w:p>
    <w:p w:rsidR="00EB744F" w:rsidRDefault="00EB744F" w:rsidP="00DA049E">
      <w:pPr>
        <w:rPr>
          <w:lang w:val="it-IT"/>
        </w:rPr>
      </w:pPr>
      <w:bookmarkStart w:id="0" w:name="_GoBack"/>
      <w:bookmarkEnd w:id="0"/>
    </w:p>
    <w:p w:rsidR="00EB744F" w:rsidRPr="00DA049E" w:rsidRDefault="00EB744F" w:rsidP="00DA049E">
      <w:pPr>
        <w:rPr>
          <w:lang w:val="it-IT"/>
        </w:rPr>
      </w:pPr>
      <w:r w:rsidRPr="00DA049E">
        <w:rPr>
          <w:lang w:val="it-IT"/>
        </w:rPr>
        <w:t xml:space="preserve">La presente specifica le modalità secondo le quali </w:t>
      </w:r>
      <w:r>
        <w:rPr>
          <w:lang w:val="it-IT"/>
        </w:rPr>
        <w:t>R.E.M srl (di seguito REM</w:t>
      </w:r>
      <w:r w:rsidRPr="00DA049E">
        <w:rPr>
          <w:lang w:val="it-IT"/>
        </w:rPr>
        <w:t>) potrà utilizzare a titolo di noleggio i beni di proprietà SKF Industrie S.p.A. (di seguito SKF) per il periodo di riferimento, come questo è definito in offerta.</w:t>
      </w:r>
    </w:p>
    <w:p w:rsidR="00EB744F" w:rsidRPr="00DA049E" w:rsidRDefault="00EB744F" w:rsidP="00DA049E">
      <w:pPr>
        <w:rPr>
          <w:lang w:val="it-IT"/>
        </w:rPr>
      </w:pPr>
      <w:r w:rsidRPr="00DA049E">
        <w:rPr>
          <w:lang w:val="it-IT"/>
        </w:rPr>
        <w:tab/>
      </w:r>
      <w:r w:rsidRPr="00DA049E">
        <w:rPr>
          <w:lang w:val="it-IT"/>
        </w:rPr>
        <w:tab/>
      </w:r>
      <w:r w:rsidRPr="00DA049E">
        <w:rPr>
          <w:lang w:val="it-IT"/>
        </w:rPr>
        <w:tab/>
      </w:r>
      <w:r w:rsidRPr="00DA049E">
        <w:rPr>
          <w:lang w:val="it-IT"/>
        </w:rPr>
        <w:tab/>
      </w:r>
    </w:p>
    <w:p w:rsidR="00EB744F" w:rsidRPr="00DA049E" w:rsidRDefault="00EB744F" w:rsidP="00DA049E">
      <w:pPr>
        <w:rPr>
          <w:lang w:val="it-IT"/>
        </w:rPr>
      </w:pPr>
      <w:r w:rsidRPr="00DA049E">
        <w:rPr>
          <w:lang w:val="it-IT"/>
        </w:rPr>
        <w:t>I beni di proprietà SKF oggetto della presente appendice sono i seguenti:</w:t>
      </w:r>
    </w:p>
    <w:p w:rsidR="00EB744F" w:rsidRPr="00DA049E" w:rsidRDefault="00EB744F" w:rsidP="00DA049E">
      <w:pPr>
        <w:numPr>
          <w:ilvl w:val="0"/>
          <w:numId w:val="26"/>
        </w:numPr>
        <w:tabs>
          <w:tab w:val="num" w:pos="426"/>
        </w:tabs>
        <w:rPr>
          <w:lang w:val="it-IT"/>
        </w:rPr>
      </w:pPr>
      <w:r w:rsidRPr="00DA049E">
        <w:rPr>
          <w:lang w:val="it-IT"/>
        </w:rPr>
        <w:t xml:space="preserve">Microlog GX (matricola: </w:t>
      </w:r>
      <w:r>
        <w:rPr>
          <w:lang w:val="it-IT"/>
        </w:rPr>
        <w:t>1101008</w:t>
      </w:r>
      <w:r w:rsidRPr="00DA049E">
        <w:rPr>
          <w:lang w:val="it-IT"/>
        </w:rPr>
        <w:t xml:space="preserve">) con </w:t>
      </w:r>
      <w:r>
        <w:rPr>
          <w:lang w:val="it-IT"/>
        </w:rPr>
        <w:t>un accelerometro</w:t>
      </w:r>
      <w:r w:rsidRPr="00DA049E">
        <w:rPr>
          <w:lang w:val="it-IT"/>
        </w:rPr>
        <w:t xml:space="preserve"> SKF CMSS </w:t>
      </w:r>
      <w:r>
        <w:rPr>
          <w:lang w:val="it-IT"/>
        </w:rPr>
        <w:t>2200 (matricola</w:t>
      </w:r>
      <w:r w:rsidRPr="00DA049E">
        <w:rPr>
          <w:lang w:val="it-IT"/>
        </w:rPr>
        <w:t xml:space="preserve">: </w:t>
      </w:r>
      <w:r>
        <w:rPr>
          <w:lang w:val="it-IT"/>
        </w:rPr>
        <w:t>S33726)</w:t>
      </w:r>
      <w:r w:rsidRPr="00DA049E">
        <w:rPr>
          <w:lang w:val="it-IT"/>
        </w:rPr>
        <w:t>, basi magnetiche e cavi di connessione (sensori e pc), base di ricarica,</w:t>
      </w:r>
    </w:p>
    <w:p w:rsidR="00EB744F" w:rsidRDefault="00EB744F" w:rsidP="00DA049E">
      <w:pPr>
        <w:numPr>
          <w:ilvl w:val="0"/>
          <w:numId w:val="26"/>
        </w:numPr>
        <w:tabs>
          <w:tab w:val="num" w:pos="426"/>
        </w:tabs>
        <w:rPr>
          <w:lang w:val="it-IT"/>
        </w:rPr>
      </w:pPr>
      <w:r w:rsidRPr="00107CE5">
        <w:rPr>
          <w:lang w:val="it-IT"/>
        </w:rPr>
        <w:t xml:space="preserve">Software Aptitude Analyst per la gestione del Microlog (licenza single client), l’analisi dei dati e la storicizzazione degli </w:t>
      </w:r>
      <w:r>
        <w:rPr>
          <w:lang w:val="it-IT"/>
        </w:rPr>
        <w:t>stessi</w:t>
      </w:r>
    </w:p>
    <w:p w:rsidR="00EB744F" w:rsidRPr="00DA049E" w:rsidRDefault="00EB744F" w:rsidP="00DA049E">
      <w:pPr>
        <w:rPr>
          <w:lang w:val="it-IT"/>
        </w:rPr>
      </w:pPr>
    </w:p>
    <w:p w:rsidR="00EB744F" w:rsidRPr="00DA049E" w:rsidRDefault="00EB744F" w:rsidP="00DA049E">
      <w:pPr>
        <w:rPr>
          <w:lang w:val="it-IT"/>
        </w:rPr>
      </w:pPr>
      <w:r w:rsidRPr="00DA049E">
        <w:rPr>
          <w:lang w:val="it-IT"/>
        </w:rPr>
        <w:t xml:space="preserve">Per i beni elencati si richiede che </w:t>
      </w:r>
      <w:r>
        <w:rPr>
          <w:lang w:val="it-IT"/>
        </w:rPr>
        <w:t>REM</w:t>
      </w:r>
      <w:r w:rsidRPr="00DA049E">
        <w:rPr>
          <w:lang w:val="it-IT"/>
        </w:rPr>
        <w:t xml:space="preserve"> accetti le seguenti condizioni:</w:t>
      </w:r>
    </w:p>
    <w:p w:rsidR="00EB744F" w:rsidRPr="00DA049E" w:rsidRDefault="00EB744F" w:rsidP="00DA049E">
      <w:pPr>
        <w:rPr>
          <w:lang w:val="it-IT"/>
        </w:rPr>
      </w:pPr>
      <w:r w:rsidRPr="00DA049E">
        <w:rPr>
          <w:lang w:val="it-IT"/>
        </w:rPr>
        <w:t>- i beni sono di proprietà di SKF e ven</w:t>
      </w:r>
      <w:r>
        <w:rPr>
          <w:lang w:val="it-IT"/>
        </w:rPr>
        <w:t>gono concessi in noleggio a REM</w:t>
      </w:r>
      <w:r w:rsidRPr="00DA049E">
        <w:rPr>
          <w:lang w:val="it-IT"/>
        </w:rPr>
        <w:t xml:space="preserve"> per il periodo di riferimento, con canone incluso nel valore dell’offerta; i beni sono univocamente determinati dal numero di matricola/licenza, ove applicabile, o dalla descrizione fatta nella presente appendice;</w:t>
      </w:r>
    </w:p>
    <w:p w:rsidR="00EB744F" w:rsidRPr="00DA049E" w:rsidRDefault="00EB744F" w:rsidP="00DA049E">
      <w:pPr>
        <w:rPr>
          <w:lang w:val="it-IT"/>
        </w:rPr>
      </w:pPr>
      <w:r w:rsidRPr="00DA049E">
        <w:rPr>
          <w:lang w:val="it-IT"/>
        </w:rPr>
        <w:t xml:space="preserve">- per i beni in 1) </w:t>
      </w:r>
      <w:r>
        <w:rPr>
          <w:lang w:val="it-IT"/>
        </w:rPr>
        <w:t>REM</w:t>
      </w:r>
      <w:r w:rsidRPr="00DA049E">
        <w:rPr>
          <w:lang w:val="it-IT"/>
        </w:rPr>
        <w:t xml:space="preserve"> dovrà far fronte alla manutenzione ordinaria e per quella straordinaria dovrà invece fare riferimento unicamente ad SKF; per i beni in 2) sarà SKF a far fronte alle manutenzioni;</w:t>
      </w:r>
    </w:p>
    <w:p w:rsidR="00EB744F" w:rsidRPr="00DA049E" w:rsidRDefault="00EB744F" w:rsidP="00DA049E">
      <w:pPr>
        <w:rPr>
          <w:lang w:val="it-IT"/>
        </w:rPr>
      </w:pPr>
      <w:r w:rsidRPr="00DA049E">
        <w:rPr>
          <w:lang w:val="it-IT"/>
        </w:rPr>
        <w:t xml:space="preserve">- </w:t>
      </w:r>
      <w:r>
        <w:rPr>
          <w:lang w:val="it-IT"/>
        </w:rPr>
        <w:t>REM</w:t>
      </w:r>
      <w:r w:rsidRPr="00DA049E">
        <w:rPr>
          <w:lang w:val="it-IT"/>
        </w:rPr>
        <w:t xml:space="preserve"> non potrà utilizzare i beni per attività che non siano state definite in offerta o concordate con SKF e dovrà comunque seguire in maniera precisa istruzioni e prescrizioni di SKF;</w:t>
      </w:r>
    </w:p>
    <w:p w:rsidR="00EB744F" w:rsidRPr="00DA049E" w:rsidRDefault="00EB744F" w:rsidP="00DA049E">
      <w:pPr>
        <w:rPr>
          <w:lang w:val="it-IT"/>
        </w:rPr>
      </w:pPr>
      <w:r w:rsidRPr="00DA049E">
        <w:rPr>
          <w:lang w:val="it-IT"/>
        </w:rPr>
        <w:t xml:space="preserve">- </w:t>
      </w:r>
      <w:r>
        <w:rPr>
          <w:lang w:val="it-IT"/>
        </w:rPr>
        <w:t>REM</w:t>
      </w:r>
      <w:r w:rsidRPr="00DA049E">
        <w:rPr>
          <w:lang w:val="it-IT"/>
        </w:rPr>
        <w:t xml:space="preserve"> dovrà avere cura dei beni, restituendoli ad SKF al termine del periodo di riferimento nelle medesime condizioni in cui li ha ricevuti, salvo il deterioramento per effetto dell'uso;</w:t>
      </w:r>
    </w:p>
    <w:p w:rsidR="00EB744F" w:rsidRPr="00DA049E" w:rsidRDefault="00EB744F" w:rsidP="00DA049E">
      <w:pPr>
        <w:rPr>
          <w:lang w:val="it-IT"/>
        </w:rPr>
      </w:pPr>
      <w:r w:rsidRPr="00DA049E">
        <w:rPr>
          <w:lang w:val="it-IT"/>
        </w:rPr>
        <w:t xml:space="preserve">- </w:t>
      </w:r>
      <w:r>
        <w:rPr>
          <w:lang w:val="it-IT"/>
        </w:rPr>
        <w:t>REM</w:t>
      </w:r>
      <w:r w:rsidRPr="00DA049E">
        <w:rPr>
          <w:lang w:val="it-IT"/>
        </w:rPr>
        <w:t xml:space="preserve"> risponde di qualsiasi danno arrecato ai beni, anche se non dipendente da suo fatto e colpa;</w:t>
      </w:r>
    </w:p>
    <w:p w:rsidR="00EB744F" w:rsidRPr="00DA049E" w:rsidRDefault="00EB744F" w:rsidP="00DA049E">
      <w:pPr>
        <w:rPr>
          <w:lang w:val="it-IT"/>
        </w:rPr>
      </w:pPr>
      <w:r w:rsidRPr="00DA049E">
        <w:rPr>
          <w:lang w:val="it-IT"/>
        </w:rPr>
        <w:t xml:space="preserve">- </w:t>
      </w:r>
      <w:r>
        <w:rPr>
          <w:lang w:val="it-IT"/>
        </w:rPr>
        <w:t>REM</w:t>
      </w:r>
      <w:r w:rsidRPr="00DA049E">
        <w:rPr>
          <w:lang w:val="it-IT"/>
        </w:rPr>
        <w:t xml:space="preserve"> risponde dei danni che i beni possano arrecare a terzi durante il periodo in cui si trovano presso API.</w:t>
      </w:r>
    </w:p>
    <w:p w:rsidR="00EB744F" w:rsidRDefault="00EB744F" w:rsidP="00DA049E">
      <w:pPr>
        <w:rPr>
          <w:lang w:val="it-IT"/>
        </w:rPr>
      </w:pPr>
    </w:p>
    <w:p w:rsidR="00EB744F" w:rsidRPr="00DA049E" w:rsidRDefault="00EB744F" w:rsidP="00DA049E">
      <w:pPr>
        <w:rPr>
          <w:lang w:val="it-IT"/>
        </w:rPr>
      </w:pPr>
    </w:p>
    <w:p w:rsidR="00EB744F" w:rsidRPr="00DA049E" w:rsidRDefault="00EB744F" w:rsidP="00DA049E">
      <w:pPr>
        <w:rPr>
          <w:lang w:val="it-IT"/>
        </w:rPr>
      </w:pPr>
      <w:r w:rsidRPr="00DA049E">
        <w:rPr>
          <w:lang w:val="it-IT"/>
        </w:rPr>
        <w:t xml:space="preserve">Per accettazione </w:t>
      </w:r>
      <w:r>
        <w:rPr>
          <w:lang w:val="it-IT"/>
        </w:rPr>
        <w:t>REM</w:t>
      </w:r>
      <w:r w:rsidRPr="00DA049E">
        <w:rPr>
          <w:lang w:val="it-IT"/>
        </w:rPr>
        <w:t xml:space="preserve">, </w:t>
      </w:r>
      <w:r>
        <w:rPr>
          <w:lang w:val="it-IT"/>
        </w:rPr>
        <w:t xml:space="preserve">Patrica </w:t>
      </w:r>
      <w:r w:rsidRPr="00DA049E">
        <w:rPr>
          <w:lang w:val="it-IT"/>
        </w:rPr>
        <w:t xml:space="preserve"> </w:t>
      </w:r>
      <w:r w:rsidRPr="00DA049E">
        <w:rPr>
          <w:lang w:val="it-IT"/>
        </w:rPr>
        <w:tab/>
      </w:r>
      <w:r>
        <w:rPr>
          <w:lang w:val="it-IT"/>
        </w:rPr>
        <w:t>28</w:t>
      </w:r>
      <w:r w:rsidRPr="00DA049E">
        <w:rPr>
          <w:lang w:val="it-IT"/>
        </w:rPr>
        <w:t xml:space="preserve"> /</w:t>
      </w:r>
      <w:r>
        <w:rPr>
          <w:lang w:val="it-IT"/>
        </w:rPr>
        <w:t>07</w:t>
      </w:r>
      <w:r w:rsidRPr="00DA049E">
        <w:rPr>
          <w:lang w:val="it-IT"/>
        </w:rPr>
        <w:t xml:space="preserve"> / </w:t>
      </w:r>
      <w:r>
        <w:rPr>
          <w:lang w:val="it-IT"/>
        </w:rPr>
        <w:t>2015</w:t>
      </w:r>
    </w:p>
    <w:p w:rsidR="00EB744F" w:rsidRPr="00115EA0" w:rsidRDefault="00EB744F" w:rsidP="00115EA0">
      <w:pPr>
        <w:ind w:right="98"/>
        <w:rPr>
          <w:lang w:val="it-IT"/>
        </w:rPr>
      </w:pPr>
      <w:r w:rsidRPr="00115EA0">
        <w:rPr>
          <w:rFonts w:ascii="Helvetica" w:hAnsi="Helvetica" w:cs="Helvetica"/>
          <w:b/>
          <w:bCs/>
          <w:color w:val="000000"/>
          <w:w w:val="99"/>
          <w:sz w:val="22"/>
          <w:szCs w:val="22"/>
          <w:lang w:val="it-IT"/>
        </w:rPr>
        <w:tab/>
      </w:r>
      <w:r w:rsidRPr="00115EA0">
        <w:rPr>
          <w:rFonts w:ascii="Helvetica" w:hAnsi="Helvetica" w:cs="Helvetica"/>
          <w:b/>
          <w:bCs/>
          <w:color w:val="000000"/>
          <w:w w:val="99"/>
          <w:sz w:val="22"/>
          <w:szCs w:val="22"/>
          <w:lang w:val="it-IT"/>
        </w:rPr>
        <w:tab/>
      </w:r>
    </w:p>
    <w:p w:rsidR="00EB744F" w:rsidRPr="00DA049E" w:rsidRDefault="00EB744F" w:rsidP="00DA049E">
      <w:pPr>
        <w:rPr>
          <w:lang w:val="it-IT"/>
        </w:rPr>
      </w:pPr>
    </w:p>
    <w:p w:rsidR="00EB744F" w:rsidRDefault="00EB744F" w:rsidP="00DA049E">
      <w:pPr>
        <w:rPr>
          <w:b/>
          <w:bCs/>
          <w:lang w:val="it-IT"/>
        </w:rPr>
      </w:pPr>
      <w:r>
        <w:rPr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10.15pt;width:117pt;height:69.2pt;z-index:-251658240">
            <v:imagedata r:id="rId7" o:title=""/>
          </v:shape>
        </w:pict>
      </w:r>
      <w:r w:rsidRPr="00DA049E">
        <w:rPr>
          <w:b/>
          <w:bCs/>
          <w:lang w:val="it-IT"/>
        </w:rPr>
        <w:t>TIMBRO e FIRMA</w:t>
      </w:r>
    </w:p>
    <w:p w:rsidR="00EB744F" w:rsidRPr="00115EA0" w:rsidRDefault="00EB744F" w:rsidP="00115EA0">
      <w:pPr>
        <w:autoSpaceDE w:val="0"/>
        <w:autoSpaceDN w:val="0"/>
        <w:adjustRightInd w:val="0"/>
        <w:ind w:right="98"/>
        <w:rPr>
          <w:b/>
          <w:bCs/>
          <w:sz w:val="16"/>
          <w:szCs w:val="16"/>
          <w:lang w:val="it-IT"/>
        </w:rPr>
      </w:pPr>
      <w:r>
        <w:rPr>
          <w:b/>
          <w:bCs/>
          <w:sz w:val="16"/>
          <w:szCs w:val="16"/>
          <w:lang w:val="it-IT"/>
        </w:rPr>
        <w:t xml:space="preserve">                    </w:t>
      </w:r>
      <w:r w:rsidRPr="00115EA0">
        <w:rPr>
          <w:b/>
          <w:bCs/>
          <w:sz w:val="16"/>
          <w:szCs w:val="16"/>
          <w:lang w:val="it-IT"/>
        </w:rPr>
        <w:t xml:space="preserve">R.E.M. S.r.l. </w:t>
      </w:r>
    </w:p>
    <w:p w:rsidR="00EB744F" w:rsidRPr="00115EA0" w:rsidRDefault="00EB744F" w:rsidP="00115EA0">
      <w:pPr>
        <w:autoSpaceDE w:val="0"/>
        <w:autoSpaceDN w:val="0"/>
        <w:adjustRightInd w:val="0"/>
        <w:ind w:right="-82"/>
        <w:rPr>
          <w:b/>
          <w:bCs/>
          <w:sz w:val="16"/>
          <w:szCs w:val="16"/>
          <w:lang w:val="it-IT"/>
        </w:rPr>
      </w:pPr>
      <w:r w:rsidRPr="00115EA0">
        <w:rPr>
          <w:b/>
          <w:sz w:val="16"/>
          <w:szCs w:val="16"/>
          <w:lang w:val="it-IT"/>
        </w:rPr>
        <w:t>ViaFerruccia</w:t>
      </w:r>
      <w:r w:rsidRPr="00115EA0">
        <w:rPr>
          <w:b/>
          <w:i/>
          <w:iCs/>
          <w:sz w:val="16"/>
          <w:szCs w:val="16"/>
          <w:lang w:val="it-IT"/>
        </w:rPr>
        <w:t>161A.</w:t>
      </w:r>
      <w:r w:rsidRPr="00115EA0">
        <w:rPr>
          <w:b/>
          <w:sz w:val="16"/>
          <w:szCs w:val="16"/>
          <w:lang w:val="it-IT"/>
        </w:rPr>
        <w:t xml:space="preserve">03010  PATRICA(FR)  </w:t>
      </w:r>
    </w:p>
    <w:p w:rsidR="00EB744F" w:rsidRPr="00115EA0" w:rsidRDefault="00EB744F" w:rsidP="00115EA0">
      <w:pPr>
        <w:autoSpaceDE w:val="0"/>
        <w:autoSpaceDN w:val="0"/>
        <w:adjustRightInd w:val="0"/>
        <w:ind w:right="98"/>
        <w:rPr>
          <w:b/>
          <w:sz w:val="16"/>
          <w:szCs w:val="16"/>
          <w:lang w:val="it-IT"/>
        </w:rPr>
      </w:pPr>
      <w:r w:rsidRPr="00115EA0">
        <w:rPr>
          <w:b/>
          <w:sz w:val="16"/>
          <w:szCs w:val="16"/>
          <w:lang w:val="it-IT"/>
        </w:rPr>
        <w:t xml:space="preserve">                </w:t>
      </w:r>
    </w:p>
    <w:p w:rsidR="00EB744F" w:rsidRPr="00115EA0" w:rsidRDefault="00EB744F" w:rsidP="00115EA0">
      <w:pPr>
        <w:autoSpaceDE w:val="0"/>
        <w:autoSpaceDN w:val="0"/>
        <w:adjustRightInd w:val="0"/>
        <w:ind w:right="98"/>
        <w:rPr>
          <w:b/>
          <w:sz w:val="16"/>
          <w:szCs w:val="16"/>
          <w:lang w:val="it-IT"/>
        </w:rPr>
      </w:pPr>
      <w:r w:rsidRPr="00115EA0">
        <w:rPr>
          <w:b/>
          <w:sz w:val="16"/>
          <w:szCs w:val="16"/>
          <w:lang w:val="it-IT"/>
        </w:rPr>
        <w:t xml:space="preserve">            Tel.0775.830116 - Fax 839345  </w:t>
      </w:r>
    </w:p>
    <w:p w:rsidR="00EB744F" w:rsidRPr="00115EA0" w:rsidRDefault="00EB744F" w:rsidP="00115EA0">
      <w:pPr>
        <w:ind w:right="98"/>
        <w:rPr>
          <w:lang w:val="it-IT"/>
        </w:rPr>
      </w:pPr>
      <w:r w:rsidRPr="00115EA0">
        <w:rPr>
          <w:b/>
          <w:sz w:val="16"/>
          <w:szCs w:val="16"/>
          <w:lang w:val="it-IT"/>
        </w:rPr>
        <w:t xml:space="preserve">   P.IVA 02240470605 CCIAAn. 138995</w:t>
      </w:r>
    </w:p>
    <w:p w:rsidR="00EB744F" w:rsidRPr="00DA049E" w:rsidRDefault="00EB744F" w:rsidP="00DA049E">
      <w:pPr>
        <w:rPr>
          <w:b/>
          <w:bCs/>
          <w:lang w:val="it-IT"/>
        </w:rPr>
      </w:pPr>
      <w:r w:rsidRPr="00DA049E">
        <w:rPr>
          <w:b/>
          <w:bCs/>
          <w:lang w:val="it-IT"/>
        </w:rPr>
        <w:tab/>
      </w:r>
      <w:r w:rsidRPr="00DA049E">
        <w:rPr>
          <w:b/>
          <w:bCs/>
          <w:lang w:val="it-IT"/>
        </w:rPr>
        <w:tab/>
      </w:r>
    </w:p>
    <w:p w:rsidR="00EB744F" w:rsidRPr="00DA049E" w:rsidRDefault="00EB744F" w:rsidP="00DA049E">
      <w:pPr>
        <w:rPr>
          <w:lang w:val="it-IT"/>
        </w:rPr>
      </w:pPr>
    </w:p>
    <w:p w:rsidR="00EB744F" w:rsidRPr="00DA049E" w:rsidRDefault="00EB744F" w:rsidP="00DA049E">
      <w:pPr>
        <w:rPr>
          <w:lang w:val="it-IT"/>
        </w:rPr>
      </w:pPr>
      <w:r w:rsidRPr="00115EA0">
        <w:rPr>
          <w:lang w:val="it-IT"/>
        </w:rPr>
        <w:t>_____________________________</w:t>
      </w:r>
    </w:p>
    <w:p w:rsidR="00EB744F" w:rsidRPr="00115EA0" w:rsidRDefault="00EB744F" w:rsidP="00DA049E">
      <w:pPr>
        <w:rPr>
          <w:lang w:val="it-IT"/>
        </w:rPr>
      </w:pPr>
    </w:p>
    <w:sectPr w:rsidR="00EB744F" w:rsidRPr="00115EA0" w:rsidSect="0033066B">
      <w:headerReference w:type="default" r:id="rId8"/>
      <w:headerReference w:type="first" r:id="rId9"/>
      <w:footerReference w:type="first" r:id="rId10"/>
      <w:type w:val="continuous"/>
      <w:pgSz w:w="12242" w:h="17010" w:code="1"/>
      <w:pgMar w:top="1871" w:right="1701" w:bottom="1701" w:left="1985" w:header="454" w:footer="1418" w:gutter="0"/>
      <w:pgNumType w:start="1"/>
      <w:cols w:space="720"/>
      <w:titlePg/>
      <w:docGrid w:linePitch="2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44F" w:rsidRDefault="00EB744F">
      <w:r>
        <w:separator/>
      </w:r>
    </w:p>
  </w:endnote>
  <w:endnote w:type="continuationSeparator" w:id="0">
    <w:p w:rsidR="00EB744F" w:rsidRDefault="00EB7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44F" w:rsidRPr="00602987" w:rsidRDefault="00EB744F" w:rsidP="00602987">
    <w:pPr>
      <w:pStyle w:val="Footer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5.05pt;margin-top:5.45pt;width:414.8pt;height:73.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" stroked="f" strokeweight="2pt">
          <v:textbox>
            <w:txbxContent>
              <w:p w:rsidR="00EB744F" w:rsidRPr="00D7020F" w:rsidRDefault="00EB744F" w:rsidP="00775C65">
                <w:pPr>
                  <w:spacing w:line="276" w:lineRule="auto"/>
                  <w:rPr>
                    <w:b/>
                    <w:color w:val="0070C0"/>
                    <w:szCs w:val="19"/>
                    <w:lang w:val="it-IT"/>
                  </w:rPr>
                </w:pPr>
                <w:r w:rsidRPr="00DA049E">
                  <w:rPr>
                    <w:b/>
                    <w:color w:val="0070C0"/>
                    <w:szCs w:val="16"/>
                    <w:lang w:val="it-IT"/>
                  </w:rPr>
                  <w:t>SKF Industrie S.p.A.</w:t>
                </w:r>
              </w:p>
              <w:p w:rsidR="00EB744F" w:rsidRPr="00D7020F" w:rsidRDefault="00EB744F" w:rsidP="00775C65">
                <w:pPr>
                  <w:spacing w:line="276" w:lineRule="auto"/>
                  <w:rPr>
                    <w:color w:val="0070C0"/>
                    <w:sz w:val="12"/>
                    <w:szCs w:val="16"/>
                    <w:lang w:val="it-IT"/>
                  </w:rPr>
                </w:pPr>
                <w:r w:rsidRPr="00D7020F">
                  <w:rPr>
                    <w:color w:val="0070C0"/>
                    <w:sz w:val="16"/>
                    <w:szCs w:val="16"/>
                    <w:lang w:val="it-IT"/>
                  </w:rPr>
                  <w:t>Via Pinerolo, 44 - 10060 Airasca (TO) – Italia – Tel. +39 011 98521 - www.skf.it</w:t>
                </w:r>
              </w:p>
              <w:p w:rsidR="00EB744F" w:rsidRPr="00D7020F" w:rsidRDefault="00EB744F" w:rsidP="00775C65">
                <w:pPr>
                  <w:spacing w:line="276" w:lineRule="auto"/>
                  <w:rPr>
                    <w:color w:val="0070C0"/>
                    <w:sz w:val="20"/>
                    <w:szCs w:val="16"/>
                    <w:lang w:val="it-IT"/>
                  </w:rPr>
                </w:pPr>
                <w:r w:rsidRPr="00D7020F">
                  <w:rPr>
                    <w:rFonts w:cs="Tms Rmn"/>
                    <w:color w:val="0070C0"/>
                    <w:sz w:val="12"/>
                    <w:szCs w:val="12"/>
                    <w:lang w:val="it-IT"/>
                  </w:rPr>
                  <w:t>Società unipersonale appartenente al Gruppo svedese SKF, soggetta all'attività di direzione e coordinamento di Aktiebolaget SKF.  Sede legale: via dell'Arcivescovado 1 - 10121 Torino - Italia - Capitale sociale euro 54.600.000,00 - Codice fiscale, Partita IVA e iscrizione Registro Imprese di Torino: 02663880017.</w:t>
                </w:r>
              </w:p>
              <w:p w:rsidR="00EB744F" w:rsidRPr="00D7020F" w:rsidRDefault="00EB744F" w:rsidP="00775C65">
                <w:pPr>
                  <w:rPr>
                    <w:lang w:val="it-IT"/>
                  </w:rPr>
                </w:pPr>
              </w:p>
            </w:txbxContent>
          </v:textbox>
          <w10:wrap type="topAndBottom"/>
        </v:shape>
      </w:pict>
    </w:r>
  </w:p>
  <w:p w:rsidR="00EB744F" w:rsidRDefault="00EB744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44F" w:rsidRDefault="00EB744F">
      <w:r>
        <w:separator/>
      </w:r>
    </w:p>
  </w:footnote>
  <w:footnote w:type="continuationSeparator" w:id="0">
    <w:p w:rsidR="00EB744F" w:rsidRDefault="00EB7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44F" w:rsidRDefault="00EB744F" w:rsidP="00602987">
    <w:pPr>
      <w:pStyle w:val="Header"/>
      <w:tabs>
        <w:tab w:val="clear" w:pos="4536"/>
        <w:tab w:val="clear" w:pos="9072"/>
      </w:tabs>
      <w:spacing w:before="440" w:line="281" w:lineRule="auto"/>
      <w:ind w:left="5760" w:right="-286" w:firstLine="720"/>
      <w:jc w:val="center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4" o:spid="_x0000_s2049" type="#_x0000_t75" alt="bkg_color-02" style="position:absolute;left:0;text-align:left;margin-left:-99.2pt;margin-top:304.05pt;width:612.2pt;height:419.65pt;z-index:-251658752;visibility:visible">
          <v:imagedata r:id="rId1" o:title=""/>
        </v:shape>
      </w:pict>
    </w:r>
    <w:r>
      <w:t xml:space="preserve">   </w:t>
    </w:r>
    <w:r w:rsidRPr="00F630E1">
      <w:rPr>
        <w:noProof/>
        <w:lang w:val="it-IT" w:eastAsia="it-IT"/>
      </w:rPr>
      <w:pict>
        <v:shape id="Picture 2" o:spid="_x0000_i1026" type="#_x0000_t75" alt="S01__RBW" style="width:72.6pt;height:16.8pt;visibility:visible">
          <v:imagedata r:id="rId2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44F" w:rsidRPr="00B11D3A" w:rsidRDefault="00EB744F" w:rsidP="000973D1">
    <w:pPr>
      <w:pStyle w:val="Header"/>
      <w:tabs>
        <w:tab w:val="clear" w:pos="4536"/>
        <w:tab w:val="clear" w:pos="9072"/>
      </w:tabs>
      <w:spacing w:before="440" w:line="281" w:lineRule="auto"/>
      <w:ind w:left="6480" w:right="-286"/>
      <w:jc w:val="center"/>
    </w:pPr>
    <w:r>
      <w:t xml:space="preserve">   </w:t>
    </w:r>
    <w:r w:rsidRPr="00F630E1"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8" type="#_x0000_t75" alt="S01__RBW" style="width:72.6pt;height:16.8pt;visibility:visible">
          <v:imagedata r:id="rId1" o:title=""/>
        </v:shape>
      </w:pict>
    </w:r>
  </w:p>
  <w:p w:rsidR="00EB744F" w:rsidRDefault="00EB744F">
    <w:pPr>
      <w:pStyle w:val="Header"/>
    </w:pPr>
  </w:p>
  <w:p w:rsidR="00EB744F" w:rsidRDefault="00EB744F">
    <w:pPr>
      <w:pStyle w:val="Header"/>
    </w:pPr>
    <w:r>
      <w:rPr>
        <w:noProof/>
        <w:lang w:val="it-IT" w:eastAsia="it-IT"/>
      </w:rPr>
      <w:pict>
        <v:shape id="Picture 33" o:spid="_x0000_s2050" type="#_x0000_t75" alt="bkg_color-02" style="position:absolute;margin-left:-99.9pt;margin-top:246.75pt;width:612.2pt;height:419.65pt;z-index:-251659776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F20"/>
    <w:multiLevelType w:val="multilevel"/>
    <w:tmpl w:val="DBFCD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EB1282"/>
    <w:multiLevelType w:val="multilevel"/>
    <w:tmpl w:val="90E2B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5B2761"/>
    <w:multiLevelType w:val="hybridMultilevel"/>
    <w:tmpl w:val="DBFCD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387BE8"/>
    <w:multiLevelType w:val="hybridMultilevel"/>
    <w:tmpl w:val="B6BAA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118BC"/>
    <w:multiLevelType w:val="hybridMultilevel"/>
    <w:tmpl w:val="D1B24AF0"/>
    <w:lvl w:ilvl="0" w:tplc="8F8EC914">
      <w:start w:val="1"/>
      <w:numFmt w:val="bullet"/>
      <w:pStyle w:val="BulletLev3Alt7"/>
      <w:lvlText w:val="·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7D7CCE"/>
    <w:multiLevelType w:val="hybridMultilevel"/>
    <w:tmpl w:val="6F8A7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921270"/>
    <w:multiLevelType w:val="hybridMultilevel"/>
    <w:tmpl w:val="04D81438"/>
    <w:lvl w:ilvl="0" w:tplc="0DA27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1EF8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EE1D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0B60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ACD3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19491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C7E2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8ED0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0C8E1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CE4D54"/>
    <w:multiLevelType w:val="hybridMultilevel"/>
    <w:tmpl w:val="AC048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DE34D1"/>
    <w:multiLevelType w:val="hybridMultilevel"/>
    <w:tmpl w:val="FB384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555901"/>
    <w:multiLevelType w:val="hybridMultilevel"/>
    <w:tmpl w:val="90E2B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0084090"/>
    <w:multiLevelType w:val="hybridMultilevel"/>
    <w:tmpl w:val="1CE292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F43CDF"/>
    <w:multiLevelType w:val="hybridMultilevel"/>
    <w:tmpl w:val="92A654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384603"/>
    <w:multiLevelType w:val="hybridMultilevel"/>
    <w:tmpl w:val="693ED094"/>
    <w:lvl w:ilvl="0" w:tplc="6F044E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D7EF8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FA1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B9A1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34F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D25C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11E47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3AE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2C1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79F5630"/>
    <w:multiLevelType w:val="hybridMultilevel"/>
    <w:tmpl w:val="4538C6DE"/>
    <w:lvl w:ilvl="0" w:tplc="E32CBECE">
      <w:start w:val="1"/>
      <w:numFmt w:val="decimal"/>
      <w:pStyle w:val="NumListLev1Alt8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86D3211"/>
    <w:multiLevelType w:val="hybridMultilevel"/>
    <w:tmpl w:val="970C5518"/>
    <w:lvl w:ilvl="0" w:tplc="3172570A">
      <w:start w:val="1"/>
      <w:numFmt w:val="bullet"/>
      <w:pStyle w:val="BulletLev1Alt5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50604F"/>
    <w:multiLevelType w:val="hybridMultilevel"/>
    <w:tmpl w:val="64FC962C"/>
    <w:lvl w:ilvl="0" w:tplc="E0303286">
      <w:start w:val="1"/>
      <w:numFmt w:val="decimal"/>
      <w:pStyle w:val="NumListLev3Alt0"/>
      <w:lvlText w:val="%1)"/>
      <w:lvlJc w:val="left"/>
      <w:pPr>
        <w:tabs>
          <w:tab w:val="num" w:pos="927"/>
        </w:tabs>
        <w:ind w:left="851" w:hanging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D54668F"/>
    <w:multiLevelType w:val="hybridMultilevel"/>
    <w:tmpl w:val="8B722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572727"/>
    <w:multiLevelType w:val="hybridMultilevel"/>
    <w:tmpl w:val="6D2805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337D58"/>
    <w:multiLevelType w:val="hybridMultilevel"/>
    <w:tmpl w:val="BA583C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A7779D"/>
    <w:multiLevelType w:val="hybridMultilevel"/>
    <w:tmpl w:val="243ED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5C74608"/>
    <w:multiLevelType w:val="hybridMultilevel"/>
    <w:tmpl w:val="BB3C83D8"/>
    <w:lvl w:ilvl="0" w:tplc="3A2AAFF4">
      <w:start w:val="1"/>
      <w:numFmt w:val="lowerLetter"/>
      <w:pStyle w:val="NumListLev2Alt9"/>
      <w:lvlText w:val="%1)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7B7D71"/>
    <w:multiLevelType w:val="hybridMultilevel"/>
    <w:tmpl w:val="62D040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1B801F5"/>
    <w:multiLevelType w:val="hybridMultilevel"/>
    <w:tmpl w:val="A34051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3695A40"/>
    <w:multiLevelType w:val="hybridMultilevel"/>
    <w:tmpl w:val="15AAA1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4217586"/>
    <w:multiLevelType w:val="multilevel"/>
    <w:tmpl w:val="A3405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D1155B6"/>
    <w:multiLevelType w:val="hybridMultilevel"/>
    <w:tmpl w:val="0F84ADF2"/>
    <w:lvl w:ilvl="0" w:tplc="AB906786">
      <w:start w:val="1"/>
      <w:numFmt w:val="bullet"/>
      <w:pStyle w:val="BulletLev2Alt6"/>
      <w:lvlText w:val="­"/>
      <w:lvlJc w:val="left"/>
      <w:pPr>
        <w:tabs>
          <w:tab w:val="num" w:pos="644"/>
        </w:tabs>
        <w:ind w:left="568" w:hanging="28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4"/>
  </w:num>
  <w:num w:numId="4">
    <w:abstractNumId w:val="13"/>
  </w:num>
  <w:num w:numId="5">
    <w:abstractNumId w:val="20"/>
  </w:num>
  <w:num w:numId="6">
    <w:abstractNumId w:val="15"/>
  </w:num>
  <w:num w:numId="7">
    <w:abstractNumId w:val="7"/>
  </w:num>
  <w:num w:numId="8">
    <w:abstractNumId w:val="19"/>
  </w:num>
  <w:num w:numId="9">
    <w:abstractNumId w:val="18"/>
  </w:num>
  <w:num w:numId="10">
    <w:abstractNumId w:val="22"/>
  </w:num>
  <w:num w:numId="11">
    <w:abstractNumId w:val="3"/>
  </w:num>
  <w:num w:numId="12">
    <w:abstractNumId w:val="24"/>
  </w:num>
  <w:num w:numId="13">
    <w:abstractNumId w:val="2"/>
  </w:num>
  <w:num w:numId="14">
    <w:abstractNumId w:val="9"/>
  </w:num>
  <w:num w:numId="15">
    <w:abstractNumId w:val="23"/>
  </w:num>
  <w:num w:numId="16">
    <w:abstractNumId w:val="1"/>
  </w:num>
  <w:num w:numId="17">
    <w:abstractNumId w:val="11"/>
  </w:num>
  <w:num w:numId="18">
    <w:abstractNumId w:val="0"/>
  </w:num>
  <w:num w:numId="19">
    <w:abstractNumId w:val="21"/>
  </w:num>
  <w:num w:numId="20">
    <w:abstractNumId w:val="5"/>
  </w:num>
  <w:num w:numId="21">
    <w:abstractNumId w:val="10"/>
  </w:num>
  <w:num w:numId="22">
    <w:abstractNumId w:val="16"/>
  </w:num>
  <w:num w:numId="23">
    <w:abstractNumId w:val="17"/>
  </w:num>
  <w:num w:numId="24">
    <w:abstractNumId w:val="6"/>
  </w:num>
  <w:num w:numId="25">
    <w:abstractNumId w:val="12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DC"/>
    <w:rsid w:val="00000C99"/>
    <w:rsid w:val="00010ED1"/>
    <w:rsid w:val="000973D1"/>
    <w:rsid w:val="000A210F"/>
    <w:rsid w:val="000D14D1"/>
    <w:rsid w:val="000E08DC"/>
    <w:rsid w:val="000F239A"/>
    <w:rsid w:val="00102305"/>
    <w:rsid w:val="00107CE5"/>
    <w:rsid w:val="00115EA0"/>
    <w:rsid w:val="001546F2"/>
    <w:rsid w:val="001618CF"/>
    <w:rsid w:val="00176495"/>
    <w:rsid w:val="00185B2F"/>
    <w:rsid w:val="001F2264"/>
    <w:rsid w:val="001F3E05"/>
    <w:rsid w:val="001F6422"/>
    <w:rsid w:val="00214AD7"/>
    <w:rsid w:val="00216920"/>
    <w:rsid w:val="00257978"/>
    <w:rsid w:val="002709BB"/>
    <w:rsid w:val="002A0146"/>
    <w:rsid w:val="002C0AF3"/>
    <w:rsid w:val="0033066B"/>
    <w:rsid w:val="00366B72"/>
    <w:rsid w:val="003C351A"/>
    <w:rsid w:val="004A3E62"/>
    <w:rsid w:val="00514004"/>
    <w:rsid w:val="00563CD8"/>
    <w:rsid w:val="0057352A"/>
    <w:rsid w:val="00575045"/>
    <w:rsid w:val="005D4701"/>
    <w:rsid w:val="00602987"/>
    <w:rsid w:val="00630EC8"/>
    <w:rsid w:val="006A7D6B"/>
    <w:rsid w:val="006C51BC"/>
    <w:rsid w:val="006E4A7F"/>
    <w:rsid w:val="00705EF1"/>
    <w:rsid w:val="007101A5"/>
    <w:rsid w:val="00771DD4"/>
    <w:rsid w:val="00775C65"/>
    <w:rsid w:val="00781467"/>
    <w:rsid w:val="00797650"/>
    <w:rsid w:val="00835FEB"/>
    <w:rsid w:val="00841EE4"/>
    <w:rsid w:val="008958A5"/>
    <w:rsid w:val="008A05E5"/>
    <w:rsid w:val="009259A6"/>
    <w:rsid w:val="009432D9"/>
    <w:rsid w:val="009616EA"/>
    <w:rsid w:val="009A6ED6"/>
    <w:rsid w:val="00A57D04"/>
    <w:rsid w:val="00A6612F"/>
    <w:rsid w:val="00A74228"/>
    <w:rsid w:val="00A81260"/>
    <w:rsid w:val="00AA6CCE"/>
    <w:rsid w:val="00AB64D7"/>
    <w:rsid w:val="00B11D3A"/>
    <w:rsid w:val="00B45B5C"/>
    <w:rsid w:val="00B5598E"/>
    <w:rsid w:val="00B57FD5"/>
    <w:rsid w:val="00BC0853"/>
    <w:rsid w:val="00C048E8"/>
    <w:rsid w:val="00C20DB2"/>
    <w:rsid w:val="00C52F7A"/>
    <w:rsid w:val="00C94257"/>
    <w:rsid w:val="00C973C1"/>
    <w:rsid w:val="00CD3F64"/>
    <w:rsid w:val="00CD4372"/>
    <w:rsid w:val="00CF25EB"/>
    <w:rsid w:val="00D021C6"/>
    <w:rsid w:val="00D32540"/>
    <w:rsid w:val="00D37190"/>
    <w:rsid w:val="00D42089"/>
    <w:rsid w:val="00D7020F"/>
    <w:rsid w:val="00D7254D"/>
    <w:rsid w:val="00DA049E"/>
    <w:rsid w:val="00DE4EA7"/>
    <w:rsid w:val="00E56A3A"/>
    <w:rsid w:val="00E56CBE"/>
    <w:rsid w:val="00E603B7"/>
    <w:rsid w:val="00E91E19"/>
    <w:rsid w:val="00EA4BFF"/>
    <w:rsid w:val="00EB744F"/>
    <w:rsid w:val="00EC5D17"/>
    <w:rsid w:val="00F0421C"/>
    <w:rsid w:val="00F373CE"/>
    <w:rsid w:val="00F508C5"/>
    <w:rsid w:val="00F60997"/>
    <w:rsid w:val="00F630E1"/>
    <w:rsid w:val="00FA2D8C"/>
    <w:rsid w:val="00FA33F3"/>
    <w:rsid w:val="00FE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90"/>
    <w:pPr>
      <w:spacing w:line="280" w:lineRule="auto"/>
    </w:pPr>
    <w:rPr>
      <w:rFonts w:ascii="Verdana" w:hAnsi="Verdana"/>
      <w:sz w:val="19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7190"/>
    <w:pPr>
      <w:keepNext/>
      <w:keepLines/>
      <w:pageBreakBefore/>
      <w:spacing w:line="240" w:lineRule="auto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7190"/>
    <w:pPr>
      <w:keepNext/>
      <w:keepLines/>
      <w:spacing w:before="360" w:after="240" w:line="240" w:lineRule="auto"/>
      <w:outlineLvl w:val="1"/>
    </w:pPr>
    <w:rPr>
      <w:rFonts w:cs="Arial"/>
      <w:b/>
      <w:bCs/>
      <w:iCs/>
      <w:sz w:val="24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7190"/>
    <w:pPr>
      <w:keepNext/>
      <w:keepLines/>
      <w:spacing w:before="240" w:after="120" w:line="240" w:lineRule="auto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7190"/>
    <w:pPr>
      <w:keepNext/>
      <w:keepLines/>
      <w:spacing w:before="120" w:after="120" w:line="240" w:lineRule="auto"/>
      <w:outlineLvl w:val="3"/>
    </w:pPr>
    <w:rPr>
      <w:b/>
      <w:bCs/>
      <w:szCs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23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239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239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239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customStyle="1" w:styleId="BulletLev1Alt5">
    <w:name w:val="Bullet Lev 1 (Alt+5)"/>
    <w:basedOn w:val="Normal"/>
    <w:uiPriority w:val="99"/>
    <w:rsid w:val="00D37190"/>
    <w:pPr>
      <w:numPr>
        <w:numId w:val="1"/>
      </w:numPr>
      <w:tabs>
        <w:tab w:val="clear" w:pos="360"/>
        <w:tab w:val="left" w:pos="284"/>
      </w:tabs>
      <w:spacing w:before="120"/>
      <w:ind w:left="284" w:hanging="284"/>
    </w:pPr>
  </w:style>
  <w:style w:type="paragraph" w:customStyle="1" w:styleId="BulletLev2Alt6">
    <w:name w:val="Bullet Lev 2 (Alt+6)"/>
    <w:basedOn w:val="Normal"/>
    <w:uiPriority w:val="99"/>
    <w:rsid w:val="00D37190"/>
    <w:pPr>
      <w:numPr>
        <w:numId w:val="2"/>
      </w:numPr>
      <w:tabs>
        <w:tab w:val="clear" w:pos="644"/>
        <w:tab w:val="left" w:pos="567"/>
      </w:tabs>
      <w:spacing w:before="120"/>
    </w:pPr>
  </w:style>
  <w:style w:type="paragraph" w:customStyle="1" w:styleId="BulletLev3Alt7">
    <w:name w:val="Bullet Lev 3 (Alt+7)"/>
    <w:basedOn w:val="Normal"/>
    <w:uiPriority w:val="99"/>
    <w:rsid w:val="00D37190"/>
    <w:pPr>
      <w:numPr>
        <w:numId w:val="3"/>
      </w:numPr>
      <w:tabs>
        <w:tab w:val="clear" w:pos="927"/>
        <w:tab w:val="left" w:pos="851"/>
      </w:tabs>
    </w:pPr>
  </w:style>
  <w:style w:type="paragraph" w:styleId="Footer">
    <w:name w:val="footer"/>
    <w:basedOn w:val="Normal"/>
    <w:link w:val="FooterChar"/>
    <w:uiPriority w:val="99"/>
    <w:rsid w:val="00D37190"/>
    <w:pPr>
      <w:tabs>
        <w:tab w:val="center" w:pos="4536"/>
        <w:tab w:val="right" w:pos="9072"/>
      </w:tabs>
      <w:spacing w:line="24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E1239"/>
    <w:rPr>
      <w:rFonts w:ascii="Verdana" w:hAnsi="Verdana"/>
      <w:sz w:val="19"/>
      <w:szCs w:val="24"/>
      <w:lang w:val="en-US" w:eastAsia="en-US"/>
    </w:rPr>
  </w:style>
  <w:style w:type="paragraph" w:customStyle="1" w:styleId="HangIndentAltH">
    <w:name w:val="Hang Indent (Alt+H)"/>
    <w:basedOn w:val="Normal"/>
    <w:uiPriority w:val="99"/>
    <w:rsid w:val="00D37190"/>
    <w:pPr>
      <w:tabs>
        <w:tab w:val="left" w:pos="2608"/>
      </w:tabs>
      <w:spacing w:before="120"/>
      <w:ind w:left="2608" w:hanging="2608"/>
    </w:pPr>
  </w:style>
  <w:style w:type="paragraph" w:customStyle="1" w:styleId="NumListLev1Alt8">
    <w:name w:val="NumList Lev 1 (Alt+8)"/>
    <w:basedOn w:val="Normal"/>
    <w:uiPriority w:val="99"/>
    <w:rsid w:val="00D37190"/>
    <w:pPr>
      <w:numPr>
        <w:numId w:val="4"/>
      </w:numPr>
      <w:tabs>
        <w:tab w:val="clear" w:pos="360"/>
        <w:tab w:val="left" w:pos="284"/>
      </w:tabs>
      <w:spacing w:before="120"/>
    </w:pPr>
  </w:style>
  <w:style w:type="paragraph" w:customStyle="1" w:styleId="NumListLev2Alt9">
    <w:name w:val="NumList Lev 2 (Alt+9)"/>
    <w:basedOn w:val="Normal"/>
    <w:uiPriority w:val="99"/>
    <w:rsid w:val="00D37190"/>
    <w:pPr>
      <w:numPr>
        <w:numId w:val="5"/>
      </w:numPr>
      <w:tabs>
        <w:tab w:val="clear" w:pos="644"/>
        <w:tab w:val="left" w:pos="567"/>
      </w:tabs>
      <w:spacing w:before="120"/>
      <w:ind w:left="568" w:hanging="284"/>
    </w:pPr>
  </w:style>
  <w:style w:type="paragraph" w:customStyle="1" w:styleId="NumListLev3Alt0">
    <w:name w:val="NumList Lev 3 (Alt+0)"/>
    <w:basedOn w:val="Normal"/>
    <w:uiPriority w:val="99"/>
    <w:rsid w:val="00D37190"/>
    <w:pPr>
      <w:numPr>
        <w:numId w:val="6"/>
      </w:numPr>
      <w:tabs>
        <w:tab w:val="clear" w:pos="927"/>
        <w:tab w:val="left" w:pos="851"/>
      </w:tabs>
    </w:pPr>
  </w:style>
  <w:style w:type="character" w:styleId="PageNumber">
    <w:name w:val="page number"/>
    <w:basedOn w:val="DefaultParagraphFont"/>
    <w:uiPriority w:val="99"/>
    <w:rsid w:val="00D37190"/>
    <w:rPr>
      <w:rFonts w:ascii="Verdana" w:hAnsi="Verdana" w:cs="Times New Roman"/>
      <w:sz w:val="19"/>
    </w:rPr>
  </w:style>
  <w:style w:type="paragraph" w:styleId="Header">
    <w:name w:val="header"/>
    <w:basedOn w:val="Normal"/>
    <w:link w:val="HeaderChar"/>
    <w:uiPriority w:val="99"/>
    <w:rsid w:val="00D371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1239"/>
    <w:rPr>
      <w:rFonts w:ascii="Verdana" w:hAnsi="Verdana"/>
      <w:sz w:val="19"/>
      <w:szCs w:val="24"/>
      <w:lang w:val="en-US" w:eastAsia="en-US"/>
    </w:rPr>
  </w:style>
  <w:style w:type="paragraph" w:customStyle="1" w:styleId="LetterHeadingAltL">
    <w:name w:val="LetterHeading (Alt+L)"/>
    <w:basedOn w:val="Normal"/>
    <w:next w:val="Normal"/>
    <w:uiPriority w:val="99"/>
    <w:rsid w:val="00D37190"/>
    <w:rPr>
      <w:b/>
    </w:rPr>
  </w:style>
  <w:style w:type="paragraph" w:customStyle="1" w:styleId="BulletLev2">
    <w:name w:val="Bullet Lev 2"/>
    <w:basedOn w:val="Normal"/>
    <w:uiPriority w:val="99"/>
    <w:rsid w:val="00D37190"/>
    <w:pPr>
      <w:tabs>
        <w:tab w:val="left" w:pos="567"/>
      </w:tabs>
      <w:spacing w:before="120" w:line="240" w:lineRule="auto"/>
      <w:ind w:left="568" w:hanging="284"/>
    </w:pPr>
    <w:rPr>
      <w:rFonts w:ascii="Times New Roman" w:hAnsi="Times New Roman"/>
      <w:sz w:val="24"/>
    </w:rPr>
  </w:style>
  <w:style w:type="paragraph" w:customStyle="1" w:styleId="BulletLev3">
    <w:name w:val="Bullet Lev 3"/>
    <w:basedOn w:val="Normal"/>
    <w:uiPriority w:val="99"/>
    <w:rsid w:val="00D37190"/>
    <w:pPr>
      <w:tabs>
        <w:tab w:val="left" w:pos="851"/>
      </w:tabs>
      <w:spacing w:line="240" w:lineRule="auto"/>
      <w:ind w:left="851" w:hanging="284"/>
    </w:pPr>
    <w:rPr>
      <w:rFonts w:ascii="Times New Roman" w:hAnsi="Times New Roman"/>
      <w:sz w:val="24"/>
    </w:rPr>
  </w:style>
  <w:style w:type="paragraph" w:customStyle="1" w:styleId="Headingpress">
    <w:name w:val="Heading press"/>
    <w:basedOn w:val="Heading3"/>
    <w:uiPriority w:val="99"/>
    <w:rsid w:val="00D37190"/>
    <w:pPr>
      <w:spacing w:before="0" w:after="560"/>
    </w:pPr>
  </w:style>
  <w:style w:type="paragraph" w:styleId="Date">
    <w:name w:val="Date"/>
    <w:basedOn w:val="Normal"/>
    <w:next w:val="Normal"/>
    <w:link w:val="DateChar"/>
    <w:uiPriority w:val="99"/>
    <w:rsid w:val="00214AD7"/>
  </w:style>
  <w:style w:type="character" w:customStyle="1" w:styleId="DateChar">
    <w:name w:val="Date Char"/>
    <w:basedOn w:val="DefaultParagraphFont"/>
    <w:link w:val="Date"/>
    <w:uiPriority w:val="99"/>
    <w:semiHidden/>
    <w:rsid w:val="005E1239"/>
    <w:rPr>
      <w:rFonts w:ascii="Verdana" w:hAnsi="Verdana"/>
      <w:sz w:val="19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EA4BF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0973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97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3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3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B5648\Application%20Data\Microsoft\SKFTemplates\SKF%20A4%20metric\Plain%20Supergraphics%20(A4)%202005_02%20SK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Plain Supergraphics (A4) 2005_02 SKF.dot</Template>
  <TotalTime>0</TotalTime>
  <Pages>1</Pages>
  <Words>307</Words>
  <Characters>1751</Characters>
  <Application>Microsoft Office Outlook</Application>
  <DocSecurity>0</DocSecurity>
  <Lines>0</Lines>
  <Paragraphs>0</Paragraphs>
  <ScaleCrop>false</ScaleCrop>
  <Company>SKF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Migration</dc:title>
  <dc:subject/>
  <dc:creator>Lisa Wik Alaküla</dc:creator>
  <cp:keywords/>
  <dc:description/>
  <cp:lastModifiedBy>REM</cp:lastModifiedBy>
  <cp:revision>2</cp:revision>
  <cp:lastPrinted>2015-02-18T12:32:00Z</cp:lastPrinted>
  <dcterms:created xsi:type="dcterms:W3CDTF">2015-07-28T12:33:00Z</dcterms:created>
  <dcterms:modified xsi:type="dcterms:W3CDTF">2015-07-28T12:33:00Z</dcterms:modified>
  <cp:category>Plain</cp:category>
</cp:coreProperties>
</file>