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67" w:rsidRDefault="009905DC">
      <w:r w:rsidRPr="009905DC">
        <w:t>http://www.motovario.com/ita/prodotti/motovariatori--serie-var/motovariariduttori--serie-ghisa</w:t>
      </w:r>
    </w:p>
    <w:sectPr w:rsidR="00EE1167" w:rsidSect="00EE1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9905DC"/>
    <w:rsid w:val="000A5843"/>
    <w:rsid w:val="001F535B"/>
    <w:rsid w:val="003806A4"/>
    <w:rsid w:val="003937C0"/>
    <w:rsid w:val="00446875"/>
    <w:rsid w:val="006D3216"/>
    <w:rsid w:val="008048D4"/>
    <w:rsid w:val="00815292"/>
    <w:rsid w:val="009905DC"/>
    <w:rsid w:val="00C241A6"/>
    <w:rsid w:val="00E62DC2"/>
    <w:rsid w:val="00E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8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2015-07-20T15:46:00Z</dcterms:created>
  <dcterms:modified xsi:type="dcterms:W3CDTF">2015-07-20T15:46:00Z</dcterms:modified>
</cp:coreProperties>
</file>