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D8" w:rsidRDefault="001A67D8" w:rsidP="001A67D8">
      <w:pPr>
        <w:shd w:val="clear" w:color="auto" w:fill="D9D9D9" w:themeFill="background1" w:themeFillShade="D9"/>
        <w:jc w:val="center"/>
        <w:rPr>
          <w:b/>
        </w:rPr>
      </w:pPr>
      <w:r w:rsidRPr="001A67D8">
        <w:rPr>
          <w:b/>
        </w:rPr>
        <w:t>VERIFICA APPRENDIMENTO DELLA FORMAZIONE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67D8" w:rsidTr="001A67D8">
        <w:tc>
          <w:tcPr>
            <w:tcW w:w="4814" w:type="dxa"/>
          </w:tcPr>
          <w:p w:rsidR="001A67D8" w:rsidRDefault="001A67D8" w:rsidP="001A67D8">
            <w:r>
              <w:t>DATA:</w:t>
            </w:r>
          </w:p>
        </w:tc>
        <w:tc>
          <w:tcPr>
            <w:tcW w:w="4814" w:type="dxa"/>
          </w:tcPr>
          <w:p w:rsidR="001A67D8" w:rsidRDefault="001A67D8" w:rsidP="001A67D8">
            <w:r>
              <w:t>SEDE DELLA VERIFICA:</w:t>
            </w:r>
          </w:p>
        </w:tc>
      </w:tr>
      <w:tr w:rsidR="001A67D8" w:rsidTr="001A67D8">
        <w:tc>
          <w:tcPr>
            <w:tcW w:w="4814" w:type="dxa"/>
          </w:tcPr>
          <w:p w:rsidR="001A67D8" w:rsidRDefault="001A67D8" w:rsidP="001A67D8">
            <w:r>
              <w:t>RESPONSABILE:</w:t>
            </w:r>
          </w:p>
        </w:tc>
        <w:tc>
          <w:tcPr>
            <w:tcW w:w="4814" w:type="dxa"/>
          </w:tcPr>
          <w:p w:rsidR="001A67D8" w:rsidRDefault="001A67D8" w:rsidP="001A67D8">
            <w:r>
              <w:t>LAVORATORE:</w:t>
            </w:r>
          </w:p>
        </w:tc>
      </w:tr>
      <w:tr w:rsidR="001A67D8" w:rsidTr="00392093">
        <w:tc>
          <w:tcPr>
            <w:tcW w:w="9628" w:type="dxa"/>
            <w:gridSpan w:val="2"/>
          </w:tcPr>
          <w:p w:rsidR="001A67D8" w:rsidRDefault="001A67D8" w:rsidP="001A67D8">
            <w:pPr>
              <w:jc w:val="center"/>
            </w:pPr>
            <w:r>
              <w:t>ARGOMENTO: TEST DI VERIFICA PER ADDETTI ALL’UTILIZZO DEL CARRELLO ELEVATORE</w:t>
            </w:r>
          </w:p>
        </w:tc>
      </w:tr>
    </w:tbl>
    <w:p w:rsidR="003E4309" w:rsidRDefault="003E4309" w:rsidP="001A67D8"/>
    <w:p w:rsidR="001A67D8" w:rsidRDefault="001A67D8" w:rsidP="001A67D8">
      <w:pPr>
        <w:shd w:val="clear" w:color="auto" w:fill="D9D9D9" w:themeFill="background1" w:themeFillShade="D9"/>
      </w:pPr>
      <w:r>
        <w:t xml:space="preserve">Il carico massimo trasportabile è definito: </w:t>
      </w:r>
    </w:p>
    <w:p w:rsidR="001A67D8" w:rsidRDefault="001A67D8" w:rsidP="001A67D8">
      <w:pPr>
        <w:pStyle w:val="Paragrafoelenco"/>
        <w:numPr>
          <w:ilvl w:val="0"/>
          <w:numId w:val="1"/>
        </w:numPr>
      </w:pPr>
      <w:r>
        <w:t>Dal</w:t>
      </w:r>
      <w:r>
        <w:t xml:space="preserve">l’esperienza del carrellista. </w:t>
      </w:r>
    </w:p>
    <w:p w:rsidR="001A67D8" w:rsidRDefault="001A67D8" w:rsidP="001A67D8">
      <w:pPr>
        <w:pStyle w:val="Paragrafoelenco"/>
        <w:numPr>
          <w:ilvl w:val="0"/>
          <w:numId w:val="1"/>
        </w:numPr>
      </w:pPr>
      <w:r>
        <w:t>Dal diagramma delle portate presente sul carrello elevatore</w:t>
      </w:r>
    </w:p>
    <w:p w:rsidR="001A67D8" w:rsidRDefault="001A67D8" w:rsidP="001A67D8">
      <w:pPr>
        <w:shd w:val="clear" w:color="auto" w:fill="D9D9D9" w:themeFill="background1" w:themeFillShade="D9"/>
      </w:pPr>
      <w:r>
        <w:t xml:space="preserve">Prima di iniziare il lavoro con il carrello elevatore, il carrellista: </w:t>
      </w:r>
    </w:p>
    <w:p w:rsidR="001A67D8" w:rsidRDefault="001A67D8" w:rsidP="001A67D8">
      <w:pPr>
        <w:pStyle w:val="Paragrafoelenco"/>
        <w:numPr>
          <w:ilvl w:val="0"/>
          <w:numId w:val="2"/>
        </w:numPr>
      </w:pPr>
      <w:r>
        <w:t>Verifica il buono stato del mezzo e il funzionamento</w:t>
      </w:r>
      <w:r>
        <w:t xml:space="preserve"> dei dispositivi di sicurezza. </w:t>
      </w:r>
    </w:p>
    <w:p w:rsidR="001A67D8" w:rsidRDefault="001A67D8" w:rsidP="001A67D8">
      <w:pPr>
        <w:pStyle w:val="Paragrafoelenco"/>
        <w:numPr>
          <w:ilvl w:val="0"/>
          <w:numId w:val="2"/>
        </w:numPr>
      </w:pPr>
      <w:r>
        <w:t>Non procede con nessuna verifica.</w:t>
      </w:r>
    </w:p>
    <w:p w:rsidR="001A67D8" w:rsidRDefault="001A67D8" w:rsidP="001A67D8">
      <w:pPr>
        <w:shd w:val="clear" w:color="auto" w:fill="D9D9D9" w:themeFill="background1" w:themeFillShade="D9"/>
      </w:pPr>
      <w:r>
        <w:t xml:space="preserve">Se si riscontrano delle anomalie di funzionamento, il carrellista deve: </w:t>
      </w:r>
    </w:p>
    <w:p w:rsidR="001A67D8" w:rsidRDefault="001A67D8" w:rsidP="001A67D8">
      <w:pPr>
        <w:pStyle w:val="Paragrafoelenco"/>
        <w:numPr>
          <w:ilvl w:val="0"/>
          <w:numId w:val="3"/>
        </w:numPr>
      </w:pPr>
      <w:r>
        <w:t>Concludere il lavoro, cercan</w:t>
      </w:r>
      <w:r>
        <w:t xml:space="preserve">do di non aumentare il danno. </w:t>
      </w:r>
    </w:p>
    <w:p w:rsidR="001A67D8" w:rsidRDefault="001A67D8" w:rsidP="001A67D8">
      <w:pPr>
        <w:pStyle w:val="Paragrafoelenco"/>
        <w:numPr>
          <w:ilvl w:val="0"/>
          <w:numId w:val="3"/>
        </w:numPr>
      </w:pPr>
      <w:r>
        <w:t>Fermare il mezzo e avvertire il suo superiore.</w:t>
      </w:r>
    </w:p>
    <w:p w:rsidR="001A67D8" w:rsidRDefault="001A67D8" w:rsidP="001A67D8">
      <w:pPr>
        <w:shd w:val="clear" w:color="auto" w:fill="D9D9D9" w:themeFill="background1" w:themeFillShade="D9"/>
      </w:pPr>
      <w:r>
        <w:t xml:space="preserve">Trasportando materiali di peso e forma differente, il baricentro: </w:t>
      </w:r>
    </w:p>
    <w:p w:rsidR="001A67D8" w:rsidRDefault="001A67D8" w:rsidP="001A67D8">
      <w:pPr>
        <w:pStyle w:val="Paragrafoelenco"/>
        <w:numPr>
          <w:ilvl w:val="0"/>
          <w:numId w:val="4"/>
        </w:numPr>
      </w:pPr>
      <w:r>
        <w:t xml:space="preserve">Non cambia, essendo influenzato solo dal peso </w:t>
      </w:r>
      <w:r>
        <w:t xml:space="preserve">e dalle dimensioni del mezzo. </w:t>
      </w:r>
    </w:p>
    <w:p w:rsidR="001A67D8" w:rsidRDefault="001A67D8" w:rsidP="001A67D8">
      <w:pPr>
        <w:pStyle w:val="Paragrafoelenco"/>
        <w:numPr>
          <w:ilvl w:val="0"/>
          <w:numId w:val="4"/>
        </w:numPr>
      </w:pPr>
      <w:r>
        <w:t>Si sposta verso l’oggetto più pesante.</w:t>
      </w:r>
    </w:p>
    <w:p w:rsidR="001A67D8" w:rsidRDefault="001A67D8" w:rsidP="001A67D8">
      <w:pPr>
        <w:shd w:val="clear" w:color="auto" w:fill="D9D9D9" w:themeFill="background1" w:themeFillShade="D9"/>
      </w:pPr>
      <w:r>
        <w:t xml:space="preserve">Aumentando la distanza del carico dalla piastra porta-forche, la capacità di carico: </w:t>
      </w:r>
    </w:p>
    <w:p w:rsidR="001A67D8" w:rsidRDefault="001A67D8" w:rsidP="001A67D8">
      <w:pPr>
        <w:pStyle w:val="Paragrafoelenco"/>
        <w:numPr>
          <w:ilvl w:val="0"/>
          <w:numId w:val="5"/>
        </w:numPr>
      </w:pPr>
      <w:r>
        <w:t xml:space="preserve">Diminuisce. </w:t>
      </w:r>
    </w:p>
    <w:p w:rsidR="001A67D8" w:rsidRDefault="001A67D8" w:rsidP="001A67D8">
      <w:pPr>
        <w:pStyle w:val="Paragrafoelenco"/>
        <w:numPr>
          <w:ilvl w:val="0"/>
          <w:numId w:val="5"/>
        </w:numPr>
      </w:pPr>
      <w:r>
        <w:t>Rimane invariata.</w:t>
      </w:r>
    </w:p>
    <w:p w:rsidR="001A67D8" w:rsidRDefault="001A67D8" w:rsidP="001A67D8">
      <w:pPr>
        <w:shd w:val="clear" w:color="auto" w:fill="D9D9D9" w:themeFill="background1" w:themeFillShade="D9"/>
      </w:pPr>
      <w:r>
        <w:t xml:space="preserve">Durante il trasporto di un carico ingombrante e che limita la visibilità, il carrellista: </w:t>
      </w:r>
    </w:p>
    <w:p w:rsidR="001A67D8" w:rsidRDefault="001A67D8" w:rsidP="001A67D8">
      <w:pPr>
        <w:pStyle w:val="Paragrafoelenco"/>
        <w:numPr>
          <w:ilvl w:val="0"/>
          <w:numId w:val="6"/>
        </w:numPr>
      </w:pPr>
      <w:r>
        <w:t xml:space="preserve">Procede in retromarcia. </w:t>
      </w:r>
    </w:p>
    <w:p w:rsidR="001A67D8" w:rsidRDefault="001A67D8" w:rsidP="001A67D8">
      <w:pPr>
        <w:pStyle w:val="Paragrafoelenco"/>
        <w:numPr>
          <w:ilvl w:val="0"/>
          <w:numId w:val="6"/>
        </w:numPr>
      </w:pPr>
      <w:r>
        <w:t>Procede a marcia avanti suonando il clacson per avvertire i colleghi del pericolo.</w:t>
      </w:r>
    </w:p>
    <w:p w:rsidR="001A67D8" w:rsidRDefault="001A67D8" w:rsidP="001A67D8">
      <w:pPr>
        <w:shd w:val="clear" w:color="auto" w:fill="D9D9D9" w:themeFill="background1" w:themeFillShade="D9"/>
      </w:pPr>
      <w:r>
        <w:t xml:space="preserve">Durante il trasporto di un carico in discesa, il carrellista: </w:t>
      </w:r>
    </w:p>
    <w:p w:rsidR="001A67D8" w:rsidRDefault="001A67D8" w:rsidP="001A67D8">
      <w:pPr>
        <w:pStyle w:val="Paragrafoelenco"/>
        <w:numPr>
          <w:ilvl w:val="0"/>
          <w:numId w:val="7"/>
        </w:numPr>
      </w:pPr>
      <w:r>
        <w:t xml:space="preserve">Procede in retromarcia. </w:t>
      </w:r>
    </w:p>
    <w:p w:rsidR="001A67D8" w:rsidRDefault="001A67D8" w:rsidP="001A67D8">
      <w:pPr>
        <w:pStyle w:val="Paragrafoelenco"/>
        <w:numPr>
          <w:ilvl w:val="0"/>
          <w:numId w:val="7"/>
        </w:numPr>
      </w:pPr>
      <w:r>
        <w:t>Procede a marcia avanti con le forche alte</w:t>
      </w:r>
    </w:p>
    <w:p w:rsidR="001A67D8" w:rsidRDefault="001A67D8" w:rsidP="001A67D8">
      <w:pPr>
        <w:shd w:val="clear" w:color="auto" w:fill="D9D9D9" w:themeFill="background1" w:themeFillShade="D9"/>
      </w:pPr>
      <w:r>
        <w:t xml:space="preserve">Durante il prelievo e lo stoccaggio di carichi, il carrellista: </w:t>
      </w:r>
    </w:p>
    <w:p w:rsidR="001A67D8" w:rsidRDefault="001A67D8" w:rsidP="001A67D8">
      <w:pPr>
        <w:pStyle w:val="Paragrafoelenco"/>
        <w:numPr>
          <w:ilvl w:val="0"/>
          <w:numId w:val="8"/>
        </w:numPr>
      </w:pPr>
      <w:r>
        <w:t>Chiede sempre a un collega di guidare le operazion</w:t>
      </w:r>
      <w:r>
        <w:t xml:space="preserve">i da terra e vicino al mezzo. </w:t>
      </w:r>
    </w:p>
    <w:p w:rsidR="001A67D8" w:rsidRDefault="001A67D8" w:rsidP="001A67D8">
      <w:pPr>
        <w:pStyle w:val="Paragrafoelenco"/>
        <w:numPr>
          <w:ilvl w:val="0"/>
          <w:numId w:val="8"/>
        </w:numPr>
      </w:pPr>
      <w:r>
        <w:t>Presta la massima attenzione alle persone presenti, chiedendo loro di allontanarsi.</w:t>
      </w:r>
    </w:p>
    <w:p w:rsidR="001A67D8" w:rsidRDefault="001A67D8" w:rsidP="001A67D8">
      <w:pPr>
        <w:shd w:val="clear" w:color="auto" w:fill="D9D9D9" w:themeFill="background1" w:themeFillShade="D9"/>
      </w:pPr>
      <w:r>
        <w:t xml:space="preserve">La portata massima del carrello: </w:t>
      </w:r>
    </w:p>
    <w:p w:rsidR="001A67D8" w:rsidRDefault="001A67D8" w:rsidP="001A67D8">
      <w:pPr>
        <w:pStyle w:val="Paragrafoelenco"/>
        <w:numPr>
          <w:ilvl w:val="0"/>
          <w:numId w:val="9"/>
        </w:numPr>
      </w:pPr>
      <w:r>
        <w:t>Può essere superata se il carico traspor</w:t>
      </w:r>
      <w:r>
        <w:t xml:space="preserve">tato è di piccole dimensioni. </w:t>
      </w:r>
    </w:p>
    <w:p w:rsidR="001A67D8" w:rsidRDefault="001A67D8" w:rsidP="001A67D8">
      <w:pPr>
        <w:pStyle w:val="Paragrafoelenco"/>
        <w:numPr>
          <w:ilvl w:val="0"/>
          <w:numId w:val="9"/>
        </w:numPr>
      </w:pPr>
      <w:r>
        <w:t>Non deve mai essere superata.</w:t>
      </w:r>
    </w:p>
    <w:p w:rsidR="001A67D8" w:rsidRDefault="001A67D8" w:rsidP="001A67D8">
      <w:pPr>
        <w:shd w:val="clear" w:color="auto" w:fill="D9D9D9" w:themeFill="background1" w:themeFillShade="D9"/>
      </w:pPr>
      <w:r>
        <w:t xml:space="preserve">Nel parcheggiare il carrello elevatore, il carrellista: </w:t>
      </w:r>
    </w:p>
    <w:p w:rsidR="001A67D8" w:rsidRDefault="001A67D8" w:rsidP="001A67D8">
      <w:pPr>
        <w:pStyle w:val="Paragrafoelenco"/>
        <w:numPr>
          <w:ilvl w:val="0"/>
          <w:numId w:val="10"/>
        </w:numPr>
      </w:pPr>
      <w:r>
        <w:t xml:space="preserve">Lascia il mezzo dove capita se il </w:t>
      </w:r>
      <w:r>
        <w:t xml:space="preserve">suo turno di lavoro è finito. </w:t>
      </w:r>
    </w:p>
    <w:p w:rsidR="001A67D8" w:rsidRDefault="001A67D8" w:rsidP="001A67D8">
      <w:pPr>
        <w:pStyle w:val="Paragrafoelenco"/>
        <w:numPr>
          <w:ilvl w:val="0"/>
          <w:numId w:val="10"/>
        </w:numPr>
      </w:pPr>
      <w:r>
        <w:t>Parcheggia il mezzo negli spazi stabiliti e con le forche a terra</w:t>
      </w:r>
    </w:p>
    <w:p w:rsidR="001A67D8" w:rsidRDefault="001A67D8" w:rsidP="001A67D8">
      <w:pPr>
        <w:jc w:val="right"/>
      </w:pPr>
      <w:bookmarkStart w:id="0" w:name="_GoBack"/>
      <w:bookmarkEnd w:id="0"/>
      <w:r>
        <w:t>FIRMA DEL LAVORATORE:</w:t>
      </w:r>
    </w:p>
    <w:p w:rsidR="001A67D8" w:rsidRPr="001A67D8" w:rsidRDefault="001A67D8" w:rsidP="001A67D8">
      <w:pPr>
        <w:jc w:val="right"/>
      </w:pPr>
      <w:r>
        <w:t>______________________</w:t>
      </w:r>
    </w:p>
    <w:sectPr w:rsidR="001A67D8" w:rsidRPr="001A67D8" w:rsidSect="001A67D8">
      <w:pgSz w:w="11906" w:h="16838"/>
      <w:pgMar w:top="1115" w:right="1134" w:bottom="1134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D8" w:rsidRDefault="001A67D8" w:rsidP="001A67D8">
      <w:pPr>
        <w:spacing w:after="0" w:line="240" w:lineRule="auto"/>
      </w:pPr>
      <w:r>
        <w:separator/>
      </w:r>
    </w:p>
  </w:endnote>
  <w:endnote w:type="continuationSeparator" w:id="0">
    <w:p w:rsidR="001A67D8" w:rsidRDefault="001A67D8" w:rsidP="001A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D8" w:rsidRDefault="001A67D8" w:rsidP="001A67D8">
      <w:pPr>
        <w:spacing w:after="0" w:line="240" w:lineRule="auto"/>
      </w:pPr>
      <w:r>
        <w:separator/>
      </w:r>
    </w:p>
  </w:footnote>
  <w:footnote w:type="continuationSeparator" w:id="0">
    <w:p w:rsidR="001A67D8" w:rsidRDefault="001A67D8" w:rsidP="001A6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08A"/>
    <w:multiLevelType w:val="hybridMultilevel"/>
    <w:tmpl w:val="60E00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993"/>
    <w:multiLevelType w:val="hybridMultilevel"/>
    <w:tmpl w:val="DC9E1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3168D"/>
    <w:multiLevelType w:val="hybridMultilevel"/>
    <w:tmpl w:val="B2421C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54A91"/>
    <w:multiLevelType w:val="hybridMultilevel"/>
    <w:tmpl w:val="D01664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32905"/>
    <w:multiLevelType w:val="hybridMultilevel"/>
    <w:tmpl w:val="A676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34A2D"/>
    <w:multiLevelType w:val="hybridMultilevel"/>
    <w:tmpl w:val="E7C28F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D5447"/>
    <w:multiLevelType w:val="hybridMultilevel"/>
    <w:tmpl w:val="FC5269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35D99"/>
    <w:multiLevelType w:val="hybridMultilevel"/>
    <w:tmpl w:val="E54667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C495E"/>
    <w:multiLevelType w:val="hybridMultilevel"/>
    <w:tmpl w:val="9C7CE1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01432"/>
    <w:multiLevelType w:val="hybridMultilevel"/>
    <w:tmpl w:val="03E49B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D8"/>
    <w:rsid w:val="001A67D8"/>
    <w:rsid w:val="003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14D15-94D4-4A80-8C33-A2F54097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67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6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7D8"/>
  </w:style>
  <w:style w:type="paragraph" w:styleId="Pidipagina">
    <w:name w:val="footer"/>
    <w:basedOn w:val="Normale"/>
    <w:link w:val="PidipaginaCarattere"/>
    <w:uiPriority w:val="99"/>
    <w:unhideWhenUsed/>
    <w:rsid w:val="001A6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Cesare</cp:lastModifiedBy>
  <cp:revision>1</cp:revision>
  <dcterms:created xsi:type="dcterms:W3CDTF">2016-02-05T09:07:00Z</dcterms:created>
  <dcterms:modified xsi:type="dcterms:W3CDTF">2016-02-05T09:20:00Z</dcterms:modified>
</cp:coreProperties>
</file>