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Simone Ribersani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mailto:simone.ribersani@eu.omron.com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5 marzo 2019 16:53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Re: RICHIESTA DI OFFERTA 1239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Buonasera,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il codice è obsoleto in questa versione con ingressi NPN e non più fornibile.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Potremmo fornire la seguente alternativa: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br/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K3GN-PDT2 24VDC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Strumenti di misura. 48x24 mm, misure corrente/tensione c.c. e conteggio impulsi, ingr. PNP, 3 uscite PNP, alim. 24 Vc.c.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Prezzo netto cad. € 175,38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Disponibilità immediata s.v. ns. magazzino Europa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br/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Saluti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br/>
        <w:br/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808080"/>
          <w:spacing w:val="0"/>
          <w:position w:val="0"/>
          <w:sz w:val="20"/>
          <w:shd w:fill="auto" w:val="clear"/>
        </w:rPr>
        <w:t xml:space="preserve">   </w:t>
      </w:r>
      <w:r>
        <w:rPr>
          <w:rFonts w:ascii="Arial" w:hAnsi="Arial" w:cs="Arial" w:eastAsia="Arial"/>
          <w:b/>
          <w:color w:val="0062E1"/>
          <w:spacing w:val="0"/>
          <w:position w:val="0"/>
          <w:sz w:val="24"/>
          <w:shd w:fill="auto" w:val="clear"/>
        </w:rPr>
        <w:t xml:space="preserve"> Simone Ribersani </w:t>
      </w:r>
      <w:r>
        <w:rPr>
          <w:rFonts w:ascii="Arial" w:hAnsi="Arial" w:cs="Arial" w:eastAsia="Arial"/>
          <w:color w:val="808080"/>
          <w:spacing w:val="0"/>
          <w:position w:val="0"/>
          <w:sz w:val="20"/>
          <w:shd w:fill="auto" w:val="clear"/>
        </w:rPr>
        <w:br/>
        <w:t xml:space="preserve">    Field Sales Engineer Industrial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808080"/>
          <w:spacing w:val="0"/>
          <w:position w:val="0"/>
          <w:sz w:val="20"/>
          <w:shd w:fill="auto" w:val="clear"/>
        </w:rPr>
        <w:t xml:space="preserve">     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62E1"/>
            <w:spacing w:val="0"/>
            <w:position w:val="0"/>
            <w:sz w:val="20"/>
            <w:u w:val="single"/>
            <w:shd w:fill="auto" w:val="clear"/>
          </w:rPr>
          <w:t xml:space="preserve">simone.ribersani@eu.omron.com </w:t>
        </w:r>
      </w:hyperlink>
      <w:r>
        <w:rPr>
          <w:rFonts w:ascii="Arial" w:hAnsi="Arial" w:cs="Arial" w:eastAsia="Arial"/>
          <w:color w:val="808080"/>
          <w:spacing w:val="0"/>
          <w:position w:val="0"/>
          <w:sz w:val="20"/>
          <w:shd w:fill="auto" w:val="clear"/>
        </w:rPr>
        <w:br/>
        <w:t xml:space="preserve">    +39 335 5688769 </w:t>
        <w:br/>
        <w:t xml:space="preserve">    +39(0)744 54511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808080"/>
          <w:spacing w:val="0"/>
          <w:position w:val="0"/>
          <w:sz w:val="20"/>
          <w:shd w:fill="auto" w:val="clear"/>
        </w:rPr>
        <w:t xml:space="preserve">     </w:t>
      </w:r>
      <w:r>
        <w:rPr>
          <w:rFonts w:ascii="Arial" w:hAnsi="Arial" w:cs="Arial" w:eastAsia="Arial"/>
          <w:b/>
          <w:color w:val="0062E1"/>
          <w:spacing w:val="0"/>
          <w:position w:val="0"/>
          <w:sz w:val="20"/>
          <w:shd w:fill="auto" w:val="clear"/>
        </w:rPr>
        <w:t xml:space="preserve">IT</w:t>
      </w:r>
      <w:r>
        <w:rPr>
          <w:rFonts w:ascii="Arial" w:hAnsi="Arial" w:cs="Arial" w:eastAsia="Arial"/>
          <w:color w:val="808080"/>
          <w:spacing w:val="0"/>
          <w:position w:val="0"/>
          <w:sz w:val="20"/>
          <w:shd w:fill="auto" w:val="clear"/>
        </w:rPr>
        <w:t xml:space="preserve">, Via dello Stadio 77, 05100, Terni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4500" w:dyaOrig="134">
          <v:rect xmlns:o="urn:schemas-microsoft-com:office:office" xmlns:v="urn:schemas-microsoft-com:vml" id="rectole0000000000" style="width:225.000000pt;height:6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2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808080"/>
          <w:spacing w:val="0"/>
          <w:position w:val="0"/>
          <w:sz w:val="20"/>
          <w:shd w:fill="auto" w:val="clear"/>
        </w:rPr>
        <w:t xml:space="preserve">    </w:t>
      </w:r>
      <w:r>
        <w:object w:dxaOrig="1379" w:dyaOrig="285">
          <v:rect xmlns:o="urn:schemas-microsoft-com:office:office" xmlns:v="urn:schemas-microsoft-com:vml" id="rectole0000000001" style="width:68.950000pt;height:14.2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  <w:hyperlink xmlns:r="http://schemas.openxmlformats.org/officeDocument/2006/relationships" r:id="docRId6"/>
      <w:r>
        <w:rPr>
          <w:rFonts w:ascii="Arial" w:hAnsi="Arial" w:cs="Arial" w:eastAsia="Arial"/>
          <w:color w:val="808080"/>
          <w:spacing w:val="0"/>
          <w:position w:val="0"/>
          <w:sz w:val="20"/>
          <w:shd w:fill="auto" w:val="clear"/>
        </w:rPr>
        <w:br/>
        <w:t xml:space="preserve">   Industrial Automation | Europe </w:t>
        <w:br/>
        <w:br/>
        <w:t xml:space="preserve">   </w:t>
      </w:r>
      <w:r>
        <w:object w:dxaOrig="225" w:dyaOrig="195">
          <v:rect xmlns:o="urn:schemas-microsoft-com:office:office" xmlns:v="urn:schemas-microsoft-com:vml" id="rectole0000000002" style="width:11.250000pt;height:9.75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7"/>
        </w:object>
      </w:r>
      <w:r>
        <w:rPr>
          <w:rFonts w:ascii="Arial" w:hAnsi="Arial" w:cs="Arial" w:eastAsia="Arial"/>
          <w:color w:val="808080"/>
          <w:spacing w:val="0"/>
          <w:position w:val="0"/>
          <w:sz w:val="20"/>
          <w:shd w:fill="auto" w:val="clear"/>
        </w:rPr>
        <w:t xml:space="preserve">   </w:t>
      </w:r>
      <w:hyperlink xmlns:r="http://schemas.openxmlformats.org/officeDocument/2006/relationships" r:id="docRId9">
        <w:r>
          <w:rPr>
            <w:rFonts w:ascii="Arial" w:hAnsi="Arial" w:cs="Arial" w:eastAsia="Arial"/>
            <w:color w:val="0062E1"/>
            <w:spacing w:val="0"/>
            <w:position w:val="0"/>
            <w:sz w:val="20"/>
            <w:u w:val="single"/>
            <w:shd w:fill="auto" w:val="clear"/>
          </w:rPr>
          <w:t xml:space="preserve">industrial.omron.eu</w:t>
        </w:r>
      </w:hyperlink>
      <w:r>
        <w:rPr>
          <w:rFonts w:ascii="Arial" w:hAnsi="Arial" w:cs="Arial" w:eastAsia="Arial"/>
          <w:color w:val="808080"/>
          <w:spacing w:val="0"/>
          <w:position w:val="0"/>
          <w:sz w:val="20"/>
          <w:shd w:fill="auto" w:val="clear"/>
        </w:rPr>
        <w:t xml:space="preserve"> </w:t>
        <w:br/>
        <w:t xml:space="preserve">   </w:t>
      </w:r>
      <w:r>
        <w:object w:dxaOrig="225" w:dyaOrig="225">
          <v:rect xmlns:o="urn:schemas-microsoft-com:office:office" xmlns:v="urn:schemas-microsoft-com:vml" id="rectole0000000003" style="width:11.250000pt;height:11.2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10"/>
        </w:object>
      </w:r>
      <w:r>
        <w:rPr>
          <w:rFonts w:ascii="Arial" w:hAnsi="Arial" w:cs="Arial" w:eastAsia="Arial"/>
          <w:color w:val="808080"/>
          <w:spacing w:val="0"/>
          <w:position w:val="0"/>
          <w:sz w:val="20"/>
          <w:shd w:fill="auto" w:val="clear"/>
        </w:rPr>
        <w:t xml:space="preserve">   </w:t>
      </w:r>
      <w:hyperlink xmlns:r="http://schemas.openxmlformats.org/officeDocument/2006/relationships" r:id="docRId12">
        <w:r>
          <w:rPr>
            <w:rFonts w:ascii="Arial" w:hAnsi="Arial" w:cs="Arial" w:eastAsia="Arial"/>
            <w:color w:val="0062E1"/>
            <w:spacing w:val="0"/>
            <w:position w:val="0"/>
            <w:sz w:val="20"/>
            <w:u w:val="single"/>
            <w:shd w:fill="auto" w:val="clear"/>
          </w:rPr>
          <w:t xml:space="preserve">Pan-European presence</w:t>
        </w:r>
      </w:hyperlink>
      <w:r>
        <w:rPr>
          <w:rFonts w:ascii="Arial" w:hAnsi="Arial" w:cs="Arial" w:eastAsia="Arial"/>
          <w:color w:val="808080"/>
          <w:spacing w:val="0"/>
          <w:position w:val="0"/>
          <w:sz w:val="20"/>
          <w:shd w:fill="auto" w:val="clear"/>
        </w:rPr>
        <w:br/>
        <w:t xml:space="preserve">   </w:t>
      </w:r>
      <w:r>
        <w:object w:dxaOrig="225" w:dyaOrig="225">
          <v:rect xmlns:o="urn:schemas-microsoft-com:office:office" xmlns:v="urn:schemas-microsoft-com:vml" id="rectole0000000004" style="width:11.250000pt;height:11.250000pt" o:preferrelative="t" o:ole="">
            <o:lock v:ext="edit"/>
            <v:imagedata xmlns:r="http://schemas.openxmlformats.org/officeDocument/2006/relationships" r:id="docRId14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13"/>
        </w:object>
      </w:r>
      <w:r>
        <w:rPr>
          <w:rFonts w:ascii="Arial" w:hAnsi="Arial" w:cs="Arial" w:eastAsia="Arial"/>
          <w:color w:val="808080"/>
          <w:spacing w:val="0"/>
          <w:position w:val="0"/>
          <w:sz w:val="20"/>
          <w:shd w:fill="auto" w:val="clear"/>
        </w:rPr>
        <w:t xml:space="preserve">   </w:t>
      </w:r>
      <w:hyperlink xmlns:r="http://schemas.openxmlformats.org/officeDocument/2006/relationships" r:id="docRId15">
        <w:r>
          <w:rPr>
            <w:rFonts w:ascii="Arial" w:hAnsi="Arial" w:cs="Arial" w:eastAsia="Arial"/>
            <w:color w:val="0062E1"/>
            <w:spacing w:val="0"/>
            <w:position w:val="0"/>
            <w:sz w:val="20"/>
            <w:u w:val="single"/>
            <w:shd w:fill="auto" w:val="clear"/>
          </w:rPr>
          <w:t xml:space="preserve">myomron.com</w:t>
        </w:r>
      </w:hyperlink>
      <w:r>
        <w:rPr>
          <w:rFonts w:ascii="Arial" w:hAnsi="Arial" w:cs="Arial" w:eastAsia="Arial"/>
          <w:color w:val="808080"/>
          <w:spacing w:val="0"/>
          <w:position w:val="0"/>
          <w:sz w:val="20"/>
          <w:shd w:fill="auto" w:val="clear"/>
        </w:rPr>
        <w:t xml:space="preserve"> - 24/7 Support</w:t>
        <w:br/>
        <w:t xml:space="preserve">   </w:t>
      </w:r>
      <w:r>
        <w:object w:dxaOrig="225" w:dyaOrig="225">
          <v:rect xmlns:o="urn:schemas-microsoft-com:office:office" xmlns:v="urn:schemas-microsoft-com:vml" id="rectole0000000005" style="width:11.250000pt;height:11.2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6"/>
        </w:object>
      </w:r>
      <w:r>
        <w:rPr>
          <w:rFonts w:ascii="Arial" w:hAnsi="Arial" w:cs="Arial" w:eastAsia="Arial"/>
          <w:color w:val="808080"/>
          <w:spacing w:val="0"/>
          <w:position w:val="0"/>
          <w:sz w:val="20"/>
          <w:shd w:fill="auto" w:val="clear"/>
        </w:rPr>
        <w:t xml:space="preserve">   </w:t>
      </w:r>
      <w:hyperlink xmlns:r="http://schemas.openxmlformats.org/officeDocument/2006/relationships" r:id="docRId18">
        <w:r>
          <w:rPr>
            <w:rFonts w:ascii="Arial" w:hAnsi="Arial" w:cs="Arial" w:eastAsia="Arial"/>
            <w:color w:val="0062E1"/>
            <w:spacing w:val="0"/>
            <w:position w:val="0"/>
            <w:sz w:val="20"/>
            <w:u w:val="single"/>
            <w:shd w:fill="auto" w:val="clear"/>
          </w:rPr>
          <w:t xml:space="preserve">Follow us on social media</w:t>
        </w:r>
      </w:hyperlink>
      <w:r>
        <w:rPr>
          <w:rFonts w:ascii="Arial" w:hAnsi="Arial" w:cs="Arial" w:eastAsia="Arial"/>
          <w:color w:val="808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tbl>
      <w:tblPr/>
      <w:tblGrid>
        <w:gridCol w:w="1743"/>
        <w:gridCol w:w="8850"/>
      </w:tblGrid>
      <w:tr>
        <w:trPr>
          <w:trHeight w:val="120" w:hRule="auto"/>
          <w:jc w:val="left"/>
        </w:trPr>
        <w:tc>
          <w:tcPr>
            <w:tcW w:w="174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5" w:type="dxa"/>
              <w:right w:w="1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5"/>
                <w:shd w:fill="auto" w:val="clear"/>
              </w:rPr>
              <w:t xml:space="preserve">"AMMINISTRAZIONE REM MOTORI" &lt;amministrazione@rem-motori.it&gt;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05/03/2019 14:33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85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5" w:type="dxa"/>
              <w:right w:w="15" w:type="dxa"/>
            </w:tcMar>
            <w:vAlign w:val="top"/>
          </w:tcPr>
          <w:tbl>
            <w:tblPr/>
            <w:tblGrid>
              <w:gridCol w:w="1290"/>
              <w:gridCol w:w="7560"/>
            </w:tblGrid>
            <w:tr>
              <w:trPr>
                <w:trHeight w:val="465" w:hRule="auto"/>
                <w:jc w:val="left"/>
              </w:trPr>
              <w:tc>
                <w:tcPr>
                  <w:tcW w:w="129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5" w:type="dxa"/>
                    <w:right w:w="15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To</w:t>
                  </w:r>
                </w:p>
              </w:tc>
              <w:tc>
                <w:tcPr>
                  <w:tcW w:w="756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5" w:type="dxa"/>
                    <w:right w:w="15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&lt;simone_ribersani@eu.omron.com&gt;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</w:p>
              </w:tc>
            </w:tr>
            <w:tr>
              <w:trPr>
                <w:trHeight w:val="465" w:hRule="auto"/>
                <w:jc w:val="left"/>
              </w:trPr>
              <w:tc>
                <w:tcPr>
                  <w:tcW w:w="129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5" w:type="dxa"/>
                    <w:right w:w="15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cc</w:t>
                  </w:r>
                </w:p>
              </w:tc>
              <w:tc>
                <w:tcPr>
                  <w:tcW w:w="756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5" w:type="dxa"/>
                    <w:right w:w="15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</w:tc>
            </w:tr>
            <w:tr>
              <w:trPr>
                <w:trHeight w:val="465" w:hRule="auto"/>
                <w:jc w:val="left"/>
              </w:trPr>
              <w:tc>
                <w:tcPr>
                  <w:tcW w:w="129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5" w:type="dxa"/>
                    <w:right w:w="15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Subject</w:t>
                  </w:r>
                </w:p>
              </w:tc>
              <w:tc>
                <w:tcPr>
                  <w:tcW w:w="756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5" w:type="dxa"/>
                    <w:right w:w="15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RICHIESTA DI OFFERTA 1239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1290"/>
              <w:gridCol w:w="7560"/>
            </w:tblGrid>
            <w:tr>
              <w:trPr>
                <w:trHeight w:val="120" w:hRule="auto"/>
                <w:jc w:val="left"/>
              </w:trPr>
              <w:tc>
                <w:tcPr>
                  <w:tcW w:w="129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5" w:type="dxa"/>
                    <w:right w:w="15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2"/>
                      <w:shd w:fill="auto" w:val="clear"/>
                    </w:rPr>
                  </w:pPr>
                </w:p>
              </w:tc>
              <w:tc>
                <w:tcPr>
                  <w:tcW w:w="756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5" w:type="dxa"/>
                    <w:right w:w="15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br/>
        <w:br/>
        <w:br/>
        <w:t xml:space="preserve">Buonasera, richiediamo offerta per n.2 pezzi cod.K3GN-NDT1  DC24V </w:t>
        <w:br/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5.wmf" Id="docRId17" Type="http://schemas.openxmlformats.org/officeDocument/2006/relationships/image"/><Relationship Target="embeddings/oleObject2.bin" Id="docRId7" Type="http://schemas.openxmlformats.org/officeDocument/2006/relationships/oleObject"/><Relationship Target="media/image4.wmf" Id="docRId14" Type="http://schemas.openxmlformats.org/officeDocument/2006/relationships/image"/><Relationship TargetMode="External" Target="http://industrial.omron.eu/?utm_source=email&amp;utm_medium=signature&amp;utm_campaign=none" Id="docRId6" Type="http://schemas.openxmlformats.org/officeDocument/2006/relationships/hyperlink"/><Relationship TargetMode="External" Target="mailto:xxx.xxx@eu.omron.com" Id="docRId1" Type="http://schemas.openxmlformats.org/officeDocument/2006/relationships/hyperlink"/><Relationship Target="media/image3.wmf" Id="docRId11" Type="http://schemas.openxmlformats.org/officeDocument/2006/relationships/image"/><Relationship TargetMode="External" Target="http://www.myomron.com/?utm_source=email&amp;utm_medium=signature&amp;utm_campaign=none" Id="docRId15" Type="http://schemas.openxmlformats.org/officeDocument/2006/relationships/hyperlink"/><Relationship Target="numbering.xml" Id="docRId19" Type="http://schemas.openxmlformats.org/officeDocument/2006/relationships/numbering"/><Relationship Target="media/image1.wmf" Id="docRId5" Type="http://schemas.openxmlformats.org/officeDocument/2006/relationships/image"/><Relationship TargetMode="External" Target="http://industrial.omron.eu/?utm_source=email&amp;utm_medium=signature&amp;utm_campaign=none" Id="docRId9" Type="http://schemas.openxmlformats.org/officeDocument/2006/relationships/hyperlink"/><Relationship TargetMode="External" Target="mailto:simone.ribersani@eu.omron.com" Id="docRId0" Type="http://schemas.openxmlformats.org/officeDocument/2006/relationships/hyperlink"/><Relationship TargetMode="External" Target="http://industrial.omron.eu/en/contact/omron_in_country/default.html?utm_source=email&amp;utm_medium=signature&amp;utm_campaign=none" Id="docRId12" Type="http://schemas.openxmlformats.org/officeDocument/2006/relationships/hyperlink"/><Relationship Target="embeddings/oleObject5.bin" Id="docRId16" Type="http://schemas.openxmlformats.org/officeDocument/2006/relationships/oleObject"/><Relationship Target="embeddings/oleObject1.bin" Id="docRId4" Type="http://schemas.openxmlformats.org/officeDocument/2006/relationships/oleObject"/><Relationship Target="media/image2.wmf" Id="docRId8" Type="http://schemas.openxmlformats.org/officeDocument/2006/relationships/image"/><Relationship Target="embeddings/oleObject4.bin" Id="docRId13" Type="http://schemas.openxmlformats.org/officeDocument/2006/relationships/oleObject"/><Relationship Target="styles.xml" Id="docRId20" Type="http://schemas.openxmlformats.org/officeDocument/2006/relationships/styles"/><Relationship Target="media/image0.wmf" Id="docRId3" Type="http://schemas.openxmlformats.org/officeDocument/2006/relationships/image"/><Relationship Target="embeddings/oleObject3.bin" Id="docRId10" Type="http://schemas.openxmlformats.org/officeDocument/2006/relationships/oleObject"/><Relationship TargetMode="External" Target="http://industrial.omron.eu/en/news/social_media/omron_on_social_media.html?utm_source=email&amp;utm_medium=signature&amp;utm_campaign=none" Id="docRId18" Type="http://schemas.openxmlformats.org/officeDocument/2006/relationships/hyperlink"/><Relationship Target="embeddings/oleObject0.bin" Id="docRId2" Type="http://schemas.openxmlformats.org/officeDocument/2006/relationships/oleObject"/></Relationships>
</file>