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2819"/>
        <w:gridCol w:w="2819"/>
        <w:gridCol w:w="1852"/>
      </w:tblGrid>
      <w:tr w:rsidR="00ED0213" w:rsidRPr="00632E1C" w:rsidTr="00A606B7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b/>
                <w:color w:val="000080"/>
                <w:sz w:val="22"/>
                <w:szCs w:val="22"/>
              </w:rPr>
            </w:pPr>
            <w:r w:rsidRPr="00632E1C">
              <w:rPr>
                <w:b/>
                <w:color w:val="000080"/>
                <w:sz w:val="22"/>
                <w:szCs w:val="22"/>
              </w:rPr>
              <w:t>A.2 d) Acquisizione di nuovi impianti ed attrezzature caratterizzati dalla presenza di tecnologie innovative</w:t>
            </w:r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Tipologia di spesa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Costo previsto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Contributo richiesto*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Fornitore**</w:t>
            </w:r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Macchina per bendaggio e fresatura  con albero minimo 60mm massimo 250mm peso indotto 10ton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€ 59.800,00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€ 29.900,00 €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Quasar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engineering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srl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via armando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fabi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337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frosinone</w:t>
            </w:r>
            <w:proofErr w:type="spellEnd"/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Macchina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termopressa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con bobina in rame minimo 4x4mm massimo 35x35mm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€ 21.700,00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€ 10.850,00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Quasar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engineering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srl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via armando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fabi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337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frosinone</w:t>
            </w:r>
            <w:proofErr w:type="spellEnd"/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Macchina di sagomatura bobina con bobina in rame min. 400Mm,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max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1600mm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€ 44.800,00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€ 22.400,00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Quasar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engineering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srl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via armando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fabi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337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frosinone</w:t>
            </w:r>
            <w:proofErr w:type="spellEnd"/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Macchina piegatrice a 180° con piattina in rame min. 0,5x1,5 mm,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max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3x20mm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€ 19.900,00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€ 9.950,00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Quasar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engineering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srl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via armando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fabi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337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frosinone</w:t>
            </w:r>
            <w:proofErr w:type="spellEnd"/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Macchina da taglio bandella in rame e pulizia con piattina in rame  min. 0,5x1,5mm,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max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3x20mm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€ 32.100,00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>€ 16.050,00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color w:val="000080"/>
                <w:sz w:val="22"/>
                <w:szCs w:val="22"/>
              </w:rPr>
              <w:t xml:space="preserve">Quasar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engineering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srl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via armando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fabi</w:t>
            </w:r>
            <w:proofErr w:type="spellEnd"/>
            <w:r w:rsidRPr="00632E1C">
              <w:rPr>
                <w:color w:val="000080"/>
                <w:sz w:val="22"/>
                <w:szCs w:val="22"/>
              </w:rPr>
              <w:t xml:space="preserve"> 337 </w:t>
            </w:r>
            <w:proofErr w:type="spellStart"/>
            <w:r w:rsidRPr="00632E1C">
              <w:rPr>
                <w:color w:val="000080"/>
                <w:sz w:val="22"/>
                <w:szCs w:val="22"/>
              </w:rPr>
              <w:t>frosinone</w:t>
            </w:r>
            <w:proofErr w:type="spellEnd"/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</w:p>
        </w:tc>
      </w:tr>
      <w:tr w:rsidR="00ED0213" w:rsidRPr="00632E1C" w:rsidTr="00A606B7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b/>
                <w:color w:val="000080"/>
                <w:sz w:val="22"/>
                <w:szCs w:val="22"/>
              </w:rPr>
            </w:pPr>
            <w:r w:rsidRPr="00632E1C">
              <w:rPr>
                <w:b/>
                <w:color w:val="000080"/>
                <w:sz w:val="22"/>
                <w:szCs w:val="22"/>
              </w:rPr>
              <w:t>Totale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color w:val="000080"/>
                <w:sz w:val="22"/>
                <w:szCs w:val="22"/>
              </w:rPr>
            </w:pPr>
            <w:r w:rsidRPr="00632E1C">
              <w:rPr>
                <w:b/>
                <w:color w:val="000080"/>
                <w:sz w:val="22"/>
                <w:szCs w:val="22"/>
              </w:rPr>
              <w:t xml:space="preserve">€ </w:t>
            </w:r>
            <w:r w:rsidRPr="00632E1C">
              <w:rPr>
                <w:color w:val="000080"/>
                <w:sz w:val="22"/>
                <w:szCs w:val="22"/>
              </w:rPr>
              <w:t xml:space="preserve">178.300,00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213" w:rsidRPr="00632E1C" w:rsidRDefault="00ED0213" w:rsidP="00A606B7">
            <w:pPr>
              <w:snapToGrid w:val="0"/>
              <w:jc w:val="both"/>
              <w:rPr>
                <w:b/>
                <w:color w:val="000080"/>
                <w:sz w:val="22"/>
                <w:szCs w:val="22"/>
              </w:rPr>
            </w:pPr>
            <w:r w:rsidRPr="00632E1C">
              <w:rPr>
                <w:b/>
                <w:color w:val="000080"/>
                <w:sz w:val="22"/>
                <w:szCs w:val="22"/>
              </w:rPr>
              <w:t>€ 89.150,00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13" w:rsidRPr="00632E1C" w:rsidRDefault="00ED0213" w:rsidP="00A606B7">
            <w:pPr>
              <w:snapToGrid w:val="0"/>
              <w:jc w:val="both"/>
              <w:rPr>
                <w:b/>
                <w:color w:val="000080"/>
                <w:sz w:val="22"/>
                <w:szCs w:val="22"/>
              </w:rPr>
            </w:pPr>
          </w:p>
        </w:tc>
      </w:tr>
    </w:tbl>
    <w:p w:rsidR="00800169" w:rsidRDefault="00800169">
      <w:bookmarkStart w:id="0" w:name="_GoBack"/>
      <w:bookmarkEnd w:id="0"/>
    </w:p>
    <w:sectPr w:rsidR="00800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F0"/>
    <w:rsid w:val="000B33F0"/>
    <w:rsid w:val="00800169"/>
    <w:rsid w:val="00E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213"/>
    <w:pPr>
      <w:suppressAutoHyphens/>
      <w:spacing w:after="0" w:line="100" w:lineRule="atLeast"/>
    </w:pPr>
    <w:rPr>
      <w:rFonts w:ascii="Times New Roman" w:eastAsia="Times New Roman" w:hAnsi="Times New Roman" w:cs="Calibri"/>
      <w:smallCap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213"/>
    <w:pPr>
      <w:suppressAutoHyphens/>
      <w:spacing w:after="0" w:line="100" w:lineRule="atLeast"/>
    </w:pPr>
    <w:rPr>
      <w:rFonts w:ascii="Times New Roman" w:eastAsia="Times New Roman" w:hAnsi="Times New Roman" w:cs="Calibri"/>
      <w:smallCap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2013-08-08T10:39:00Z</dcterms:created>
  <dcterms:modified xsi:type="dcterms:W3CDTF">2013-08-08T10:39:00Z</dcterms:modified>
</cp:coreProperties>
</file>