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alberto cagnassi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mailto:a.cagnassi@libero.it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29 novembre 2019 19:28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'AMMINISTRAZIONE REM MOTORI'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'Fimet'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I: RICHISTA QUOTAZIONE MATRICOLA 9285512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FIMET MOTORI &amp; RIDUTTORI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Spett/le REM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Off N  672  del 290 11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Nostro codice:     X3DAA2BF-15.7ABA1X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MOTORIDUTTORE RK4E  3EMA 100 LA 4  IE2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400/230V 50HZ        B3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RAPPORTO DI RIDUZIONE 1/15,7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3KW   90,4GIRI/MIN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                                                 Euro 1350 cadauno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Consegna 40 gg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 CAGNASSI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FIMET MOTORI &amp; RIDUTTORI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Motori elettrici dal 1910  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www.fimet.com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V.le Rimembranze, 37   12042 Bra (CN) – ITALY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FIMET dal 1910: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Motori Raffreddati ad Acqua, Generatori, Motori IE2-IE3-IE4 fino ai 1.000 Kw, Riduttori, Inverter, Motori Media Tensione.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Buongiorno, richiediamo offerta per i seguenti motoriduttori</w:t>
      </w: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  <w:t xml:space="preserve">        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Cordiali saluti</w:t>
      </w: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R.E.M.  s.r.l.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INFO [</w:t>
      </w:r>
      <w:hyperlink xmlns:r="http://schemas.openxmlformats.org/officeDocument/2006/relationships" r:id="docRId2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mailto:info@cmfvexport.it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12 novembre 2019 11:16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MOTORI; </w:t>
      </w:r>
      <w:hyperlink xmlns:r="http://schemas.openxmlformats.org/officeDocument/2006/relationships" r:id="docRId3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produzione@rem-motori.it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RICHISTA QUOTAZIONE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Buongiorno con la presente siamo a richiedere quotazione per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n. 02 Motoriduttori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 Marque: FIMET     Type: R4EMVT100LA4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  N°SERIE: 9285512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                                   Potenza: 3 Kw         Rapporto  I=15.7        Vitesse N2: 91.1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Ricordiamo la nuova ragione sociale che ha sostituito la CMFV di Furceri Vincenzo: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CMFV Export srl (già comunicata variazione)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 attesa di riscontro, porgo cordiali saluti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CMFV Export srl</w:t>
      </w: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  <w:t xml:space="preserve">    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Cinzia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fimet.com/" Id="docRId1" Type="http://schemas.openxmlformats.org/officeDocument/2006/relationships/hyperlink"/><Relationship TargetMode="External" Target="mailto:produzione@rem-motori.it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a.cagnassi@libero.it" Id="docRId0" Type="http://schemas.openxmlformats.org/officeDocument/2006/relationships/hyperlink"/><Relationship TargetMode="External" Target="mailto:info@cmfvexport.it" Id="docRId2" Type="http://schemas.openxmlformats.org/officeDocument/2006/relationships/hyperlink"/><Relationship Target="numbering.xml" Id="docRId4" Type="http://schemas.openxmlformats.org/officeDocument/2006/relationships/numbering"/></Relationships>
</file>