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14" w:rsidRDefault="00F32B14" w:rsidP="00F32B14">
      <w:r>
        <w:t>Carlo, anche questi.</w:t>
      </w:r>
    </w:p>
    <w:p w:rsidR="00F32B14" w:rsidRDefault="00F32B14" w:rsidP="00F32B14"/>
    <w:tbl>
      <w:tblPr>
        <w:tblW w:w="0" w:type="auto"/>
        <w:tblInd w:w="-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038"/>
        <w:gridCol w:w="2808"/>
        <w:gridCol w:w="739"/>
      </w:tblGrid>
      <w:tr w:rsidR="00F32B14" w:rsidTr="00F32B14">
        <w:trPr>
          <w:trHeight w:val="406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RAGIONE SOCIALE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LOCALITA'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PROV.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TRELLEBORG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TIVOLI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RM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BRIDGESTONE TCE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CASTEL ROMANO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RM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BIRRA PERONI S.R.L.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ROMA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RM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ABBVIE S.R.L.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CAMPOVERDE DI APRILIA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LT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SIMAV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LATINA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LT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COLGATE PALMOLIVE S.R.L.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ANZIO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RM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CORDEN PHARMA LATINA S.R.L.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SERMONETA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LT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val="en-US" w:eastAsia="it-IT"/>
              </w:rPr>
            </w:pPr>
            <w:r>
              <w:rPr>
                <w:color w:val="000000"/>
                <w:lang w:val="en-US" w:eastAsia="it-IT"/>
              </w:rPr>
              <w:t>JANSSEN-CILAG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LATINA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LT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DISTILLERIE BONOLLO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ANAGNI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val="en-US" w:eastAsia="it-IT"/>
              </w:rPr>
            </w:pPr>
            <w:r>
              <w:rPr>
                <w:color w:val="000000"/>
                <w:lang w:val="en-US" w:eastAsia="it-IT"/>
              </w:rPr>
              <w:t>BRISTOL MYERS SQUIBB S.R.L.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ANAGNI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HAUPT PHARMA LATINA S.R.L. - AENOVA GROUP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LATINA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LT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NESTLE' ITALIANA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FERENTINO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val="en-US" w:eastAsia="it-IT"/>
              </w:rPr>
            </w:pPr>
            <w:r>
              <w:rPr>
                <w:color w:val="000000"/>
                <w:lang w:val="en-US" w:eastAsia="it-IT"/>
              </w:rPr>
              <w:t>PFIZER CONSUMER MANUFACTURING ITALY S.R.L.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APRILIA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LT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ACRAF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APRILIA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LT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CESARE FIORUCCI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APRILIA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LT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ISAGRO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APRILIA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LT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AGIERRE S.A.S.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CASSINO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MATER BIOPOLYMER SPA (NOVAMONT)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PATRICA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val="en-US" w:eastAsia="it-IT"/>
              </w:rPr>
            </w:pPr>
            <w:r>
              <w:rPr>
                <w:color w:val="000000"/>
                <w:lang w:val="en-US" w:eastAsia="it-IT"/>
              </w:rPr>
              <w:t>PB TANKERS S.P.A.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ROMA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RM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SIEFI S.R.L.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ROMA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RM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TECNOSTRUMENTI ITALIA S.R.L.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ROMA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RM</w:t>
            </w:r>
          </w:p>
        </w:tc>
      </w:tr>
      <w:tr w:rsidR="00F32B14" w:rsidTr="00F32B14">
        <w:trPr>
          <w:trHeight w:val="406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CAMILLI S.R.L.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VELLETRI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B14" w:rsidRDefault="00F32B14">
            <w:pPr>
              <w:autoSpaceDE w:val="0"/>
              <w:autoSpaceDN w:val="0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RM</w:t>
            </w:r>
          </w:p>
        </w:tc>
      </w:tr>
    </w:tbl>
    <w:p w:rsidR="00F32B14" w:rsidRDefault="00F32B14" w:rsidP="00F32B14">
      <w:pPr>
        <w:rPr>
          <w:lang w:val="en-US"/>
        </w:rPr>
      </w:pPr>
    </w:p>
    <w:p w:rsidR="00F32B14" w:rsidRDefault="00F32B14" w:rsidP="00F32B14">
      <w:pPr>
        <w:rPr>
          <w:lang w:val="en-US"/>
        </w:rPr>
      </w:pPr>
      <w:r>
        <w:rPr>
          <w:lang w:val="en-US"/>
        </w:rPr>
        <w:t>Saluti,</w:t>
      </w:r>
    </w:p>
    <w:p w:rsidR="00F32B14" w:rsidRDefault="00F32B14" w:rsidP="00F32B14">
      <w:pPr>
        <w:rPr>
          <w:lang w:val="en-US"/>
        </w:rPr>
      </w:pPr>
    </w:p>
    <w:p w:rsidR="00F32B14" w:rsidRDefault="00F32B14" w:rsidP="00F32B14">
      <w:pPr>
        <w:rPr>
          <w:lang w:eastAsia="it-IT"/>
        </w:rPr>
      </w:pPr>
      <w:r>
        <w:rPr>
          <w:lang w:eastAsia="it-IT"/>
        </w:rPr>
        <w:t>Igor Iamartino</w:t>
      </w:r>
    </w:p>
    <w:p w:rsidR="00F32B14" w:rsidRDefault="00F32B14" w:rsidP="00F32B14">
      <w:pPr>
        <w:rPr>
          <w:lang w:eastAsia="it-IT"/>
        </w:rPr>
      </w:pPr>
      <w:r>
        <w:rPr>
          <w:lang w:eastAsia="it-IT"/>
        </w:rPr>
        <w:t>Commercial Director</w:t>
      </w:r>
    </w:p>
    <w:p w:rsidR="00F32B14" w:rsidRDefault="00F32B14" w:rsidP="00F32B14">
      <w:pPr>
        <w:rPr>
          <w:lang w:eastAsia="it-IT"/>
        </w:rPr>
      </w:pPr>
      <w:r>
        <w:rPr>
          <w:lang w:eastAsia="it-IT"/>
        </w:rPr>
        <w:t>________________</w:t>
      </w:r>
    </w:p>
    <w:p w:rsidR="00F32B14" w:rsidRDefault="00F32B14" w:rsidP="00F32B14">
      <w:pPr>
        <w:rPr>
          <w:lang w:eastAsia="it-IT"/>
        </w:rPr>
      </w:pPr>
      <w:r>
        <w:rPr>
          <w:lang w:eastAsia="it-IT"/>
        </w:rPr>
        <w:t>m. +39.333.9927721</w:t>
      </w:r>
    </w:p>
    <w:p w:rsidR="00F32B14" w:rsidRDefault="00F32B14" w:rsidP="00F32B14">
      <w:pPr>
        <w:rPr>
          <w:lang w:eastAsia="it-IT"/>
        </w:rPr>
      </w:pPr>
      <w:r>
        <w:rPr>
          <w:lang w:eastAsia="it-IT"/>
        </w:rPr>
        <w:t>d. +39.039.5783331</w:t>
      </w:r>
    </w:p>
    <w:p w:rsidR="00F32B14" w:rsidRDefault="00F32B14" w:rsidP="00F32B14">
      <w:pPr>
        <w:rPr>
          <w:lang w:eastAsia="it-IT"/>
        </w:rPr>
      </w:pPr>
      <w:proofErr w:type="spellStart"/>
      <w:r>
        <w:rPr>
          <w:lang w:eastAsia="it-IT"/>
        </w:rPr>
        <w:t>euromotori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srl</w:t>
      </w:r>
      <w:proofErr w:type="spellEnd"/>
    </w:p>
    <w:p w:rsidR="00F32B14" w:rsidRDefault="00F32B14" w:rsidP="00F32B14">
      <w:pPr>
        <w:rPr>
          <w:lang w:eastAsia="it-IT"/>
        </w:rPr>
      </w:pPr>
      <w:r>
        <w:rPr>
          <w:lang w:eastAsia="it-IT"/>
        </w:rPr>
        <w:t>Macherio (MB) – Italy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14"/>
    <w:rsid w:val="009D0D6B"/>
    <w:rsid w:val="00F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1497A-61E2-40A7-AD9A-F4B714EB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2020-07-28T16:32:00Z</dcterms:created>
  <dcterms:modified xsi:type="dcterms:W3CDTF">2020-07-28T16:33:00Z</dcterms:modified>
</cp:coreProperties>
</file>