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63D3" w14:textId="77777777" w:rsidR="00581642" w:rsidRDefault="00581642" w:rsidP="00581642">
      <w:r>
        <w:t xml:space="preserve">Buongiorno Carlo </w:t>
      </w:r>
    </w:p>
    <w:p w14:paraId="28D06AEC" w14:textId="77777777" w:rsidR="00581642" w:rsidRDefault="00581642" w:rsidP="00581642"/>
    <w:p w14:paraId="5EA2AE55" w14:textId="77777777" w:rsidR="00581642" w:rsidRDefault="00581642" w:rsidP="00581642">
      <w:r>
        <w:t xml:space="preserve">Con riferimento ai </w:t>
      </w:r>
      <w:proofErr w:type="gramStart"/>
      <w:r>
        <w:t>colloqui  telefonici</w:t>
      </w:r>
      <w:proofErr w:type="gramEnd"/>
      <w:r>
        <w:t xml:space="preserve"> allego  offerta per l’elettropompa richiesta .</w:t>
      </w:r>
    </w:p>
    <w:p w14:paraId="2206E17A" w14:textId="77777777" w:rsidR="00581642" w:rsidRDefault="00581642" w:rsidP="00581642"/>
    <w:p w14:paraId="7D04BCB0" w14:textId="77777777" w:rsidR="00581642" w:rsidRDefault="00581642" w:rsidP="00581642">
      <w:r>
        <w:rPr>
          <w:b/>
          <w:bCs/>
        </w:rPr>
        <w:t xml:space="preserve">Offerta </w:t>
      </w:r>
      <w:proofErr w:type="gramStart"/>
      <w:r>
        <w:rPr>
          <w:b/>
          <w:bCs/>
        </w:rPr>
        <w:t>suggerita</w:t>
      </w:r>
      <w:r>
        <w:t xml:space="preserve"> :</w:t>
      </w:r>
      <w:proofErr w:type="gramEnd"/>
      <w:r>
        <w:t xml:space="preserve"> BG8B12  da 8 pollici </w:t>
      </w:r>
    </w:p>
    <w:p w14:paraId="39C7B50F" w14:textId="77777777" w:rsidR="00581642" w:rsidRDefault="00581642" w:rsidP="00581642"/>
    <w:p w14:paraId="3D79C383" w14:textId="77777777" w:rsidR="00581642" w:rsidRDefault="00581642" w:rsidP="00581642">
      <w:r>
        <w:t xml:space="preserve">Tale pompa è suggerita in </w:t>
      </w:r>
      <w:proofErr w:type="gramStart"/>
      <w:r>
        <w:t>quanto  più</w:t>
      </w:r>
      <w:proofErr w:type="gramEnd"/>
      <w:r>
        <w:t xml:space="preserve"> compatta della soluzione  da 6 pollici .</w:t>
      </w:r>
    </w:p>
    <w:p w14:paraId="034E41E0" w14:textId="77777777" w:rsidR="00581642" w:rsidRDefault="00581642" w:rsidP="00581642"/>
    <w:p w14:paraId="6C41D436" w14:textId="77777777" w:rsidR="00581642" w:rsidRDefault="00581642" w:rsidP="00581642">
      <w:r>
        <w:t xml:space="preserve">Prezzo </w:t>
      </w:r>
      <w:proofErr w:type="gramStart"/>
      <w:r>
        <w:t>netto :Euro</w:t>
      </w:r>
      <w:proofErr w:type="gramEnd"/>
      <w:r>
        <w:t xml:space="preserve"> /</w:t>
      </w:r>
      <w:proofErr w:type="spellStart"/>
      <w:r>
        <w:t>cad</w:t>
      </w:r>
      <w:proofErr w:type="spellEnd"/>
      <w:r>
        <w:t xml:space="preserve"> 5.880,00</w:t>
      </w:r>
    </w:p>
    <w:p w14:paraId="34771168" w14:textId="77777777" w:rsidR="00581642" w:rsidRDefault="00581642" w:rsidP="00581642"/>
    <w:p w14:paraId="56E3A204" w14:textId="77777777" w:rsidR="00581642" w:rsidRDefault="00581642" w:rsidP="00581642">
      <w:r>
        <w:t xml:space="preserve">Offerta </w:t>
      </w:r>
      <w:proofErr w:type="gramStart"/>
      <w:r>
        <w:t>alternativa :</w:t>
      </w:r>
      <w:proofErr w:type="gramEnd"/>
      <w:r>
        <w:t xml:space="preserve"> XN6G23  </w:t>
      </w:r>
    </w:p>
    <w:p w14:paraId="75CB481E" w14:textId="77777777" w:rsidR="00581642" w:rsidRDefault="00581642" w:rsidP="00581642"/>
    <w:p w14:paraId="129AB0D8" w14:textId="77777777" w:rsidR="00581642" w:rsidRDefault="00581642" w:rsidP="00581642">
      <w:r>
        <w:t xml:space="preserve">Prezzo netto: </w:t>
      </w:r>
      <w:proofErr w:type="spellStart"/>
      <w:r>
        <w:t>Euroi</w:t>
      </w:r>
      <w:proofErr w:type="spellEnd"/>
      <w:r>
        <w:t>/</w:t>
      </w:r>
      <w:proofErr w:type="spellStart"/>
      <w:r>
        <w:t>cad</w:t>
      </w:r>
      <w:proofErr w:type="spellEnd"/>
      <w:r>
        <w:t xml:space="preserve"> 5.890,00</w:t>
      </w:r>
    </w:p>
    <w:p w14:paraId="537F1161" w14:textId="77777777" w:rsidR="00581642" w:rsidRDefault="00581642" w:rsidP="00581642"/>
    <w:p w14:paraId="4CCA97F2" w14:textId="77777777" w:rsidR="00581642" w:rsidRDefault="00581642" w:rsidP="00581642">
      <w:r>
        <w:t xml:space="preserve">Condizioni commerciali </w:t>
      </w:r>
    </w:p>
    <w:p w14:paraId="1333F35C" w14:textId="77777777" w:rsidR="00581642" w:rsidRDefault="00581642" w:rsidP="00581642"/>
    <w:p w14:paraId="4B0BDF19" w14:textId="77777777" w:rsidR="00581642" w:rsidRDefault="00581642" w:rsidP="00581642">
      <w:r>
        <w:t xml:space="preserve">Resa ex works Stabilimento Aturia </w:t>
      </w:r>
    </w:p>
    <w:p w14:paraId="217A9149" w14:textId="77777777" w:rsidR="00581642" w:rsidRDefault="00581642" w:rsidP="00581642">
      <w:r>
        <w:t>Imballo cassa legno</w:t>
      </w:r>
    </w:p>
    <w:p w14:paraId="762450C4" w14:textId="77777777" w:rsidR="00581642" w:rsidRDefault="00581642" w:rsidP="00581642">
      <w:r>
        <w:t xml:space="preserve">Termine di consegna 20 gg </w:t>
      </w:r>
      <w:proofErr w:type="spellStart"/>
      <w:r>
        <w:t>lav</w:t>
      </w:r>
      <w:proofErr w:type="spellEnd"/>
    </w:p>
    <w:p w14:paraId="6A3B78B2" w14:textId="77777777" w:rsidR="00581642" w:rsidRDefault="00581642" w:rsidP="00581642"/>
    <w:p w14:paraId="06922A7F" w14:textId="77777777" w:rsidR="00581642" w:rsidRDefault="00581642" w:rsidP="00581642">
      <w:r>
        <w:t>Validità offerta 30 gg</w:t>
      </w:r>
    </w:p>
    <w:p w14:paraId="3074F7D8" w14:textId="77777777" w:rsidR="00581642" w:rsidRDefault="00581642" w:rsidP="00581642"/>
    <w:p w14:paraId="1254EBAB" w14:textId="77777777" w:rsidR="00581642" w:rsidRDefault="00581642" w:rsidP="00581642">
      <w:r>
        <w:t xml:space="preserve">Saluti </w:t>
      </w:r>
    </w:p>
    <w:p w14:paraId="5EE1BC90" w14:textId="77777777" w:rsidR="00581642" w:rsidRDefault="00581642" w:rsidP="00581642"/>
    <w:p w14:paraId="150BB80E" w14:textId="77777777" w:rsidR="00581642" w:rsidRDefault="00581642" w:rsidP="00581642">
      <w:pPr>
        <w:shd w:val="clear" w:color="auto" w:fill="FFFFFF"/>
        <w:spacing w:line="252" w:lineRule="auto"/>
        <w:ind w:right="40"/>
        <w:rPr>
          <w:rFonts w:ascii="Century Gothic" w:hAnsi="Century Gothic"/>
          <w:b/>
          <w:bCs/>
          <w:color w:val="44546A"/>
          <w:sz w:val="18"/>
          <w:szCs w:val="18"/>
          <w:lang w:eastAsia="it-IT"/>
        </w:rPr>
      </w:pPr>
      <w:r>
        <w:rPr>
          <w:rFonts w:ascii="Century Gothic" w:hAnsi="Century Gothic"/>
          <w:b/>
          <w:bCs/>
          <w:color w:val="44546A"/>
          <w:sz w:val="18"/>
          <w:szCs w:val="18"/>
          <w:lang w:eastAsia="it-IT"/>
        </w:rPr>
        <w:t xml:space="preserve">Marco Staderini </w:t>
      </w:r>
    </w:p>
    <w:p w14:paraId="7DA0BF75" w14:textId="77777777" w:rsidR="00581642" w:rsidRDefault="00581642" w:rsidP="00581642">
      <w:pPr>
        <w:shd w:val="clear" w:color="auto" w:fill="FFFFFF"/>
        <w:spacing w:line="252" w:lineRule="auto"/>
        <w:ind w:right="40"/>
        <w:rPr>
          <w:rFonts w:ascii="Century Gothic" w:hAnsi="Century Gothic"/>
          <w:color w:val="44546A"/>
          <w:sz w:val="18"/>
          <w:szCs w:val="18"/>
          <w:lang w:eastAsia="it-IT"/>
        </w:rPr>
      </w:pPr>
      <w:r>
        <w:rPr>
          <w:rFonts w:ascii="Century Gothic" w:hAnsi="Century Gothic"/>
          <w:color w:val="44546A"/>
          <w:sz w:val="18"/>
          <w:szCs w:val="18"/>
          <w:lang w:eastAsia="it-IT"/>
        </w:rPr>
        <w:t xml:space="preserve">Sales manager </w:t>
      </w:r>
    </w:p>
    <w:p w14:paraId="1ADDEB8F" w14:textId="77777777" w:rsidR="00581642" w:rsidRDefault="00581642" w:rsidP="00581642">
      <w:pPr>
        <w:shd w:val="clear" w:color="auto" w:fill="FFFFFF"/>
        <w:spacing w:line="252" w:lineRule="auto"/>
        <w:ind w:right="40"/>
        <w:rPr>
          <w:rFonts w:ascii="Century Gothic" w:hAnsi="Century Gothic"/>
          <w:color w:val="44546A"/>
          <w:sz w:val="18"/>
          <w:szCs w:val="18"/>
          <w:lang w:eastAsia="it-IT"/>
        </w:rPr>
      </w:pPr>
    </w:p>
    <w:p w14:paraId="4EA290C2" w14:textId="3C48FD5F" w:rsidR="00581642" w:rsidRPr="00581642" w:rsidRDefault="00581642" w:rsidP="00581642">
      <w:pPr>
        <w:shd w:val="clear" w:color="auto" w:fill="FFFFFF"/>
        <w:spacing w:line="252" w:lineRule="auto"/>
        <w:ind w:right="40"/>
        <w:rPr>
          <w:rFonts w:ascii="Century Gothic" w:hAnsi="Century Gothic"/>
          <w:b/>
          <w:bCs/>
          <w:i/>
          <w:iCs/>
          <w:sz w:val="18"/>
          <w:szCs w:val="18"/>
          <w:lang w:eastAsia="it-IT"/>
        </w:rPr>
      </w:pPr>
      <w:r>
        <w:rPr>
          <w:rFonts w:ascii="Century Gothic" w:hAnsi="Century Gothic"/>
          <w:noProof/>
          <w:color w:val="44546A"/>
          <w:sz w:val="18"/>
          <w:szCs w:val="18"/>
          <w:lang w:eastAsia="it-IT"/>
        </w:rPr>
        <w:drawing>
          <wp:inline distT="0" distB="0" distL="0" distR="0" wp14:anchorId="4A128E45" wp14:editId="7F034A5E">
            <wp:extent cx="563880" cy="586740"/>
            <wp:effectExtent l="0" t="0" r="762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642">
        <w:rPr>
          <w:rFonts w:ascii="Century Gothic" w:hAnsi="Century Gothic"/>
          <w:b/>
          <w:bCs/>
          <w:i/>
          <w:iCs/>
          <w:color w:val="000000"/>
          <w:sz w:val="18"/>
          <w:szCs w:val="18"/>
          <w:lang w:eastAsia="it-IT"/>
        </w:rPr>
        <w:t xml:space="preserve">            </w:t>
      </w:r>
      <w:r>
        <w:rPr>
          <w:rFonts w:ascii="Century Gothic" w:hAnsi="Century Gothic"/>
          <w:b/>
          <w:bCs/>
          <w:i/>
          <w:iCs/>
          <w:noProof/>
          <w:color w:val="000000"/>
          <w:sz w:val="18"/>
          <w:szCs w:val="18"/>
          <w:lang w:eastAsia="it-IT"/>
        </w:rPr>
        <w:drawing>
          <wp:inline distT="0" distB="0" distL="0" distR="0" wp14:anchorId="44E8C6FB" wp14:editId="3452E18A">
            <wp:extent cx="533400" cy="5867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4B13" w14:textId="77777777" w:rsidR="00581642" w:rsidRPr="00581642" w:rsidRDefault="00581642" w:rsidP="00581642">
      <w:pPr>
        <w:shd w:val="clear" w:color="auto" w:fill="FFFFFF"/>
        <w:spacing w:line="252" w:lineRule="auto"/>
        <w:ind w:right="40"/>
        <w:rPr>
          <w:rFonts w:ascii="Century Gothic" w:hAnsi="Century Gothic"/>
          <w:b/>
          <w:bCs/>
          <w:i/>
          <w:iCs/>
          <w:sz w:val="18"/>
          <w:szCs w:val="18"/>
          <w:lang w:eastAsia="it-IT"/>
        </w:rPr>
      </w:pPr>
    </w:p>
    <w:p w14:paraId="6685079E" w14:textId="77777777" w:rsidR="00581642" w:rsidRDefault="00581642" w:rsidP="00581642">
      <w:pPr>
        <w:shd w:val="clear" w:color="auto" w:fill="FFFFFF"/>
        <w:spacing w:line="252" w:lineRule="auto"/>
        <w:ind w:right="40"/>
        <w:rPr>
          <w:i/>
          <w:iCs/>
          <w:sz w:val="20"/>
          <w:szCs w:val="20"/>
          <w:lang w:val="en-US" w:eastAsia="it-IT"/>
        </w:rPr>
      </w:pPr>
      <w:r>
        <w:rPr>
          <w:i/>
          <w:iCs/>
          <w:color w:val="000000"/>
          <w:sz w:val="20"/>
          <w:szCs w:val="20"/>
          <w:lang w:val="en-US" w:eastAsia="it-IT"/>
        </w:rPr>
        <w:t>INDUSTRY &amp; WATER SALES of</w:t>
      </w:r>
    </w:p>
    <w:p w14:paraId="188231EF" w14:textId="77777777" w:rsidR="00581642" w:rsidRDefault="00581642" w:rsidP="00581642">
      <w:pPr>
        <w:shd w:val="clear" w:color="auto" w:fill="FFFFFF"/>
        <w:spacing w:line="252" w:lineRule="auto"/>
        <w:ind w:right="40"/>
        <w:rPr>
          <w:i/>
          <w:iCs/>
          <w:color w:val="44546A"/>
          <w:sz w:val="16"/>
          <w:szCs w:val="16"/>
          <w:lang w:val="en-US" w:eastAsia="it-IT"/>
        </w:rPr>
      </w:pPr>
      <w:r>
        <w:rPr>
          <w:color w:val="000000"/>
          <w:sz w:val="20"/>
          <w:szCs w:val="20"/>
          <w:lang w:val="en-US" w:eastAsia="it-IT"/>
        </w:rPr>
        <w:t xml:space="preserve">Gruppo </w:t>
      </w:r>
      <w:proofErr w:type="spellStart"/>
      <w:r>
        <w:rPr>
          <w:color w:val="000000"/>
          <w:sz w:val="20"/>
          <w:szCs w:val="20"/>
          <w:lang w:val="en-US" w:eastAsia="it-IT"/>
        </w:rPr>
        <w:t>Aturia</w:t>
      </w:r>
      <w:proofErr w:type="spellEnd"/>
      <w:r>
        <w:rPr>
          <w:color w:val="000000"/>
          <w:sz w:val="20"/>
          <w:szCs w:val="20"/>
          <w:lang w:val="en-US" w:eastAsia="it-IT"/>
        </w:rPr>
        <w:t xml:space="preserve"> S.p.A.</w:t>
      </w:r>
    </w:p>
    <w:p w14:paraId="55C26920" w14:textId="77777777" w:rsidR="00581642" w:rsidRDefault="00581642" w:rsidP="00581642">
      <w:pPr>
        <w:shd w:val="clear" w:color="auto" w:fill="FFFFFF"/>
        <w:spacing w:line="252" w:lineRule="auto"/>
        <w:rPr>
          <w:lang w:eastAsia="it-IT"/>
        </w:rPr>
      </w:pPr>
      <w:r>
        <w:rPr>
          <w:rFonts w:ascii="Century Gothic" w:hAnsi="Century Gothic"/>
          <w:color w:val="000000"/>
          <w:sz w:val="16"/>
          <w:szCs w:val="16"/>
          <w:lang w:eastAsia="it-IT"/>
        </w:rPr>
        <w:t>Piazza Aturia, 9 - 20060 - Gessate (MI) – ITALY</w:t>
      </w:r>
    </w:p>
    <w:p w14:paraId="1E47DF85" w14:textId="77777777" w:rsidR="00581642" w:rsidRDefault="00581642" w:rsidP="00581642">
      <w:pPr>
        <w:shd w:val="clear" w:color="auto" w:fill="FFFFFF"/>
        <w:spacing w:line="252" w:lineRule="auto"/>
        <w:rPr>
          <w:rFonts w:ascii="Century Gothic" w:hAnsi="Century Gothic"/>
          <w:color w:val="0000FF"/>
          <w:sz w:val="16"/>
          <w:szCs w:val="16"/>
          <w:lang w:eastAsia="it-IT"/>
        </w:rPr>
      </w:pPr>
      <w:hyperlink r:id="rId8" w:history="1">
        <w:r>
          <w:rPr>
            <w:rStyle w:val="Collegamentoipertestuale"/>
            <w:rFonts w:ascii="Century Gothic" w:hAnsi="Century Gothic"/>
            <w:sz w:val="16"/>
            <w:szCs w:val="16"/>
            <w:lang w:eastAsia="it-IT"/>
          </w:rPr>
          <w:t>www.gruppoaturia.com</w:t>
        </w:r>
      </w:hyperlink>
    </w:p>
    <w:p w14:paraId="04B2C2EB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42"/>
    <w:rsid w:val="00581642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4916"/>
  <w15:chartTrackingRefBased/>
  <w15:docId w15:val="{3B538A68-271C-48B2-A495-AA9F71D0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64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816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poaturia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11.png@01D80EBD.3E3ECA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10.png@01D80EBD.3E3ECAE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2022-01-27T08:44:00Z</dcterms:created>
  <dcterms:modified xsi:type="dcterms:W3CDTF">2022-01-27T08:45:00Z</dcterms:modified>
</cp:coreProperties>
</file>