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58" w:rsidRPr="001B3F58" w:rsidRDefault="001B3F58" w:rsidP="001B3F58">
      <w:pPr>
        <w:shd w:val="clear" w:color="auto" w:fill="FFFFFF"/>
        <w:spacing w:after="100" w:afterAutospacing="1" w:line="285" w:lineRule="atLeast"/>
        <w:outlineLvl w:val="4"/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  <w:t>dirizzo di spedizione</w:t>
      </w:r>
    </w:p>
    <w:p w:rsidR="001B3F58" w:rsidRPr="001B3F58" w:rsidRDefault="001B3F58" w:rsidP="001B3F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carlo</w:t>
      </w:r>
      <w:proofErr w:type="spellEnd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spaziani</w:t>
      </w:r>
      <w:proofErr w:type="spellEnd"/>
    </w:p>
    <w:p w:rsidR="001B3F58" w:rsidRPr="001B3F58" w:rsidRDefault="001B3F58" w:rsidP="001B3F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via </w:t>
      </w:r>
      <w:proofErr w:type="spellStart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ferruccia</w:t>
      </w:r>
      <w:proofErr w:type="spellEnd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16a</w:t>
      </w:r>
    </w:p>
    <w:p w:rsidR="001B3F58" w:rsidRPr="001B3F58" w:rsidRDefault="001B3F58" w:rsidP="001B3F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patrica</w:t>
      </w:r>
      <w:proofErr w:type="spellEnd"/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FROSINONE 03010</w:t>
      </w:r>
    </w:p>
    <w:p w:rsidR="001B3F58" w:rsidRPr="001B3F58" w:rsidRDefault="001B3F58" w:rsidP="001B3F5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Italia</w:t>
      </w:r>
    </w:p>
    <w:p w:rsidR="001B3F58" w:rsidRPr="001B3F58" w:rsidRDefault="001B3F58" w:rsidP="001B3F58">
      <w:pPr>
        <w:shd w:val="clear" w:color="auto" w:fill="FFFFFF"/>
        <w:spacing w:after="100" w:afterAutospacing="1" w:line="285" w:lineRule="atLeast"/>
        <w:outlineLvl w:val="4"/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  <w:t>Modalità di pagamento</w:t>
      </w:r>
    </w:p>
    <w:p w:rsidR="001B3F58" w:rsidRPr="001B3F58" w:rsidRDefault="001B3F58" w:rsidP="001B3F58">
      <w:pPr>
        <w:shd w:val="clear" w:color="auto" w:fill="FFFFFF"/>
        <w:spacing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noProof/>
          <w:color w:val="0F1111"/>
          <w:sz w:val="20"/>
          <w:szCs w:val="20"/>
          <w:lang w:eastAsia="it-IT"/>
        </w:rPr>
        <w:drawing>
          <wp:inline distT="0" distB="0" distL="0" distR="0">
            <wp:extent cx="320040" cy="198120"/>
            <wp:effectExtent l="0" t="0" r="3810" b="0"/>
            <wp:docPr id="2" name="Immagine 2" descr="Visa / Elec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/ Electr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 **** 8939</w:t>
      </w:r>
    </w:p>
    <w:p w:rsidR="001B3F58" w:rsidRPr="001B3F58" w:rsidRDefault="001B3F58" w:rsidP="001B3F58">
      <w:pPr>
        <w:shd w:val="clear" w:color="auto" w:fill="FFFFFF"/>
        <w:spacing w:after="100" w:afterAutospacing="1" w:line="285" w:lineRule="atLeast"/>
        <w:outlineLvl w:val="4"/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  <w:t>Riepilogo ordine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Subtotale articoli: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29,50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Costi di spedizione: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3,27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Totale IVA esclusa: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32,77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IVA: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7,21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Totale: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39,98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Sconti applicati: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-EUR 3,99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Totale: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35,99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Metodo ordine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Azienda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Arriverà martedì</w:t>
      </w:r>
    </w:p>
    <w:p w:rsidR="001B3F58" w:rsidRPr="001B3F58" w:rsidRDefault="001B3F58" w:rsidP="001B3F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hyperlink r:id="rId6" w:history="1">
        <w:r w:rsidRPr="001B3F58">
          <w:rPr>
            <w:rFonts w:ascii="Arial" w:eastAsia="Times New Roman" w:hAnsi="Arial" w:cs="Arial"/>
            <w:color w:val="111111"/>
            <w:sz w:val="20"/>
            <w:szCs w:val="20"/>
            <w:u w:val="single"/>
            <w:bdr w:val="none" w:sz="0" w:space="0" w:color="auto" w:frame="1"/>
            <w:lang w:eastAsia="it-IT"/>
          </w:rPr>
          <w:t>Traccia il mio pacco</w:t>
        </w:r>
      </w:hyperlink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noProof/>
          <w:color w:val="0066C0"/>
          <w:sz w:val="20"/>
          <w:szCs w:val="20"/>
          <w:lang w:eastAsia="it-IT"/>
        </w:rPr>
        <w:drawing>
          <wp:inline distT="0" distB="0" distL="0" distR="0">
            <wp:extent cx="861060" cy="861060"/>
            <wp:effectExtent l="0" t="0" r="0" b="0"/>
            <wp:docPr id="1" name="Immagin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hyperlink r:id="rId9" w:history="1">
        <w:r w:rsidRPr="001B3F58">
          <w:rPr>
            <w:rFonts w:ascii="Arial" w:eastAsia="Times New Roman" w:hAnsi="Arial" w:cs="Arial"/>
            <w:color w:val="0066C0"/>
            <w:sz w:val="20"/>
            <w:szCs w:val="20"/>
            <w:u w:val="single"/>
            <w:lang w:eastAsia="it-IT"/>
          </w:rPr>
          <w:t>ENUOTEK Lampada da Lavoro Torcia Ispezione a LED COB 4W Ricaricabile Portatile Officina Piu Potente Senza Fili con Batterie al Litio 2600mAh, Due Font</w:t>
        </w:r>
      </w:hyperlink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Venduto da: </w:t>
      </w:r>
      <w:proofErr w:type="spellStart"/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fldChar w:fldCharType="begin"/>
      </w: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instrText xml:space="preserve"> HYPERLINK "https://www.amazon.it/gp/help/seller/at-a-glance.html/ref=ppx_od_dt_b_sellerprofile_s00?ie=UTF8&amp;isAmazonFulfilled=1&amp;marketplaceSeller=1&amp;orderID=171-2773897-3076356&amp;seller=AUJP43D1RH12T" </w:instrText>
      </w: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fldChar w:fldCharType="separate"/>
      </w:r>
      <w:r w:rsidRPr="001B3F58">
        <w:rPr>
          <w:rFonts w:ascii="Arial" w:eastAsia="Times New Roman" w:hAnsi="Arial" w:cs="Arial"/>
          <w:color w:val="0066C0"/>
          <w:sz w:val="20"/>
          <w:szCs w:val="20"/>
          <w:u w:val="single"/>
          <w:lang w:eastAsia="it-IT"/>
        </w:rPr>
        <w:t>Enuotek</w:t>
      </w:r>
      <w:proofErr w:type="spellEnd"/>
      <w:r w:rsidRPr="001B3F58">
        <w:rPr>
          <w:rFonts w:ascii="Arial" w:eastAsia="Times New Roman" w:hAnsi="Arial" w:cs="Arial"/>
          <w:color w:val="0066C0"/>
          <w:sz w:val="20"/>
          <w:szCs w:val="20"/>
          <w:u w:val="single"/>
          <w:lang w:eastAsia="it-IT"/>
        </w:rPr>
        <w:t xml:space="preserve"> EU</w:t>
      </w: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fldChar w:fldCharType="end"/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EUR 35,99</w:t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Prezzo per clienti aziendali</w:t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Condizione: Nuovo</w:t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bdr w:val="single" w:sz="6" w:space="0" w:color="ADB1B8" w:frame="1"/>
          <w:shd w:val="clear" w:color="auto" w:fill="E7E9EC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pt;height:20.4pt" o:ole="">
            <v:imagedata r:id="rId10" o:title=""/>
          </v:shape>
          <w:control r:id="rId11" w:name="DefaultOcxName" w:shapeid="_x0000_i1031"/>
        </w:object>
      </w:r>
      <w:r w:rsidRPr="001B3F58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Compralo di nuovo</w:t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hyperlink r:id="rId12" w:history="1">
        <w:r w:rsidRPr="001B3F58">
          <w:rPr>
            <w:rFonts w:ascii="Arial" w:eastAsia="Times New Roman" w:hAnsi="Arial" w:cs="Arial"/>
            <w:color w:val="111111"/>
            <w:sz w:val="20"/>
            <w:szCs w:val="20"/>
            <w:u w:val="single"/>
            <w:bdr w:val="none" w:sz="0" w:space="0" w:color="auto" w:frame="1"/>
            <w:lang w:eastAsia="it-IT"/>
          </w:rPr>
          <w:t>Rimuovi articoli</w:t>
        </w:r>
      </w:hyperlink>
    </w:p>
    <w:p w:rsidR="001B3F58" w:rsidRPr="001B3F58" w:rsidRDefault="001B3F58" w:rsidP="001B3F58">
      <w:pPr>
        <w:shd w:val="clear" w:color="auto" w:fill="FFFFFF"/>
        <w:spacing w:after="100" w:afterAutospacing="1" w:line="285" w:lineRule="atLeast"/>
        <w:textAlignment w:val="top"/>
        <w:outlineLvl w:val="4"/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b/>
          <w:bCs/>
          <w:color w:val="0F1111"/>
          <w:sz w:val="20"/>
          <w:szCs w:val="20"/>
          <w:lang w:eastAsia="it-IT"/>
        </w:rPr>
        <w:t>Modalità di spedizione</w:t>
      </w:r>
    </w:p>
    <w:p w:rsidR="001B3F58" w:rsidRPr="001B3F58" w:rsidRDefault="001B3F58" w:rsidP="001B3F5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F1111"/>
          <w:sz w:val="20"/>
          <w:szCs w:val="20"/>
          <w:lang w:eastAsia="it-IT"/>
        </w:rPr>
      </w:pPr>
      <w:r w:rsidRPr="001B3F58">
        <w:rPr>
          <w:rFonts w:ascii="Arial" w:eastAsia="Times New Roman" w:hAnsi="Arial" w:cs="Arial"/>
          <w:color w:val="0F1111"/>
          <w:sz w:val="20"/>
          <w:szCs w:val="20"/>
          <w:lang w:eastAsia="it-IT"/>
        </w:rPr>
        <w:t>Spedizione GRATUITA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777D5"/>
    <w:multiLevelType w:val="multilevel"/>
    <w:tmpl w:val="E38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8"/>
    <w:rsid w:val="001B3F58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7B8D-99EA-492E-BCA0-363E9498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1B3F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1B3F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isplayaddressli">
    <w:name w:val="displayaddressli"/>
    <w:basedOn w:val="Normale"/>
    <w:rsid w:val="001B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-color-base">
    <w:name w:val="a-color-base"/>
    <w:basedOn w:val="Carpredefinitoparagrafo"/>
    <w:rsid w:val="001B3F58"/>
  </w:style>
  <w:style w:type="character" w:customStyle="1" w:styleId="a-text-bold">
    <w:name w:val="a-text-bold"/>
    <w:basedOn w:val="Carpredefinitoparagrafo"/>
    <w:rsid w:val="001B3F58"/>
  </w:style>
  <w:style w:type="character" w:customStyle="1" w:styleId="a-size-medium">
    <w:name w:val="a-size-medium"/>
    <w:basedOn w:val="Carpredefinitoparagrafo"/>
    <w:rsid w:val="001B3F58"/>
  </w:style>
  <w:style w:type="character" w:customStyle="1" w:styleId="a-button-inner">
    <w:name w:val="a-button-inner"/>
    <w:basedOn w:val="Carpredefinitoparagrafo"/>
    <w:rsid w:val="001B3F58"/>
  </w:style>
  <w:style w:type="character" w:styleId="Collegamentoipertestuale">
    <w:name w:val="Hyperlink"/>
    <w:basedOn w:val="Carpredefinitoparagrafo"/>
    <w:uiPriority w:val="99"/>
    <w:semiHidden/>
    <w:unhideWhenUsed/>
    <w:rsid w:val="001B3F58"/>
    <w:rPr>
      <w:color w:val="0000FF"/>
      <w:u w:val="single"/>
    </w:rPr>
  </w:style>
  <w:style w:type="character" w:customStyle="1" w:styleId="a-size-small">
    <w:name w:val="a-size-small"/>
    <w:basedOn w:val="Carpredefinitoparagrafo"/>
    <w:rsid w:val="001B3F58"/>
  </w:style>
  <w:style w:type="character" w:customStyle="1" w:styleId="a-color-secondary">
    <w:name w:val="a-color-secondary"/>
    <w:basedOn w:val="Carpredefinitoparagrafo"/>
    <w:rsid w:val="001B3F58"/>
  </w:style>
  <w:style w:type="character" w:customStyle="1" w:styleId="a-button-text">
    <w:name w:val="a-button-text"/>
    <w:basedOn w:val="Carpredefinitoparagrafo"/>
    <w:rsid w:val="001B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36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54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505">
                                      <w:marLeft w:val="0"/>
                                      <w:marRight w:val="1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32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2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5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552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085097">
                              <w:marLeft w:val="0"/>
                              <w:marRight w:val="-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835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7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5031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3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4635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6191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1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7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7294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4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2522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7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5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2885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23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2099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2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1064">
                          <w:marLeft w:val="0"/>
                          <w:marRight w:val="2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7908">
                                  <w:marLeft w:val="0"/>
                                  <w:marRight w:val="2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11148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1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472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5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4169">
                                          <w:marLeft w:val="-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9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80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5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9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81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603037">
                          <w:marLeft w:val="0"/>
                          <w:marRight w:val="-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4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it/gp/product/B01M30L104/ref=ppx_od_dt_b_asin_image_s00?ie=UTF8&amp;psc=1" TargetMode="External"/><Relationship Id="rId12" Type="http://schemas.openxmlformats.org/officeDocument/2006/relationships/hyperlink" Target="https://www.amazon.it/gp/css/order/edit.html/ref=ppx_od_dt_b_ci_s00?ie=UTF8&amp;orderID=171-2773897-3076356&amp;useCase=can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it/progress-tracker/package/ref=ppx_od_dt_b_track_package?_encoding=UTF8&amp;itemId=jkqnttpnlmksqo&amp;orderId=171-2773897-3076356&amp;shipmentId=D3tzdcqNr&amp;vt=ORDER_DETAILS" TargetMode="External"/><Relationship Id="rId11" Type="http://schemas.openxmlformats.org/officeDocument/2006/relationships/control" Target="activeX/activeX1.xml"/><Relationship Id="rId5" Type="http://schemas.openxmlformats.org/officeDocument/2006/relationships/image" Target="media/image1.gi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www.amazon.it/gp/product/B01M30L104/ref=ppx_od_dt_b_asin_title_s00?ie=UTF8&amp;psc=1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2020-07-30T13:02:00Z</cp:lastPrinted>
  <dcterms:created xsi:type="dcterms:W3CDTF">2020-07-30T13:01:00Z</dcterms:created>
  <dcterms:modified xsi:type="dcterms:W3CDTF">2020-07-30T13:03:00Z</dcterms:modified>
</cp:coreProperties>
</file>