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3209D" w14:textId="77777777" w:rsidR="004B2608" w:rsidRDefault="004B2608" w:rsidP="00A03134">
      <w:pPr>
        <w:spacing w:after="0" w:line="240" w:lineRule="auto"/>
        <w:jc w:val="center"/>
        <w:rPr>
          <w:b/>
          <w:sz w:val="40"/>
          <w:lang w:val="en-US"/>
        </w:rPr>
      </w:pPr>
    </w:p>
    <w:p w14:paraId="59F6B002" w14:textId="4D154EF6" w:rsidR="0091625C" w:rsidRPr="004B2608" w:rsidRDefault="00A03134" w:rsidP="00A03134">
      <w:pPr>
        <w:spacing w:after="0" w:line="240" w:lineRule="auto"/>
        <w:jc w:val="center"/>
        <w:rPr>
          <w:b/>
          <w:sz w:val="40"/>
          <w:lang w:val="en-US"/>
        </w:rPr>
      </w:pPr>
      <w:r w:rsidRPr="004B2608">
        <w:rPr>
          <w:b/>
          <w:sz w:val="40"/>
          <w:lang w:val="en-US"/>
        </w:rPr>
        <w:t>GRANDE MAROCCO</w:t>
      </w:r>
    </w:p>
    <w:p w14:paraId="2584A26E" w14:textId="6C5815F3" w:rsidR="00A03134" w:rsidRPr="004B2608" w:rsidRDefault="00A03134" w:rsidP="00A03134">
      <w:pPr>
        <w:spacing w:after="0" w:line="240" w:lineRule="auto"/>
        <w:jc w:val="center"/>
        <w:rPr>
          <w:lang w:val="en-US"/>
        </w:rPr>
      </w:pPr>
    </w:p>
    <w:p w14:paraId="0A4EE9C4" w14:textId="2F68C048" w:rsidR="00A03134" w:rsidRPr="004B2608" w:rsidRDefault="00223750" w:rsidP="00A03134">
      <w:pPr>
        <w:spacing w:after="0" w:line="240" w:lineRule="auto"/>
        <w:jc w:val="center"/>
        <w:rPr>
          <w:b/>
          <w:sz w:val="28"/>
          <w:lang w:val="en-US"/>
        </w:rPr>
      </w:pPr>
      <w:r w:rsidRPr="004B2608">
        <w:rPr>
          <w:b/>
          <w:sz w:val="28"/>
          <w:lang w:val="en-US"/>
        </w:rPr>
        <w:t xml:space="preserve">S/G </w:t>
      </w:r>
      <w:r w:rsidR="00A03134" w:rsidRPr="004B2608">
        <w:rPr>
          <w:b/>
          <w:sz w:val="28"/>
          <w:lang w:val="en-US"/>
        </w:rPr>
        <w:t>S</w:t>
      </w:r>
      <w:r w:rsidRPr="004B2608">
        <w:rPr>
          <w:b/>
          <w:sz w:val="28"/>
          <w:lang w:val="en-US"/>
        </w:rPr>
        <w:t>YNCHRONOUS CONDENSER</w:t>
      </w:r>
      <w:r w:rsidR="00A03134" w:rsidRPr="004B2608">
        <w:rPr>
          <w:b/>
          <w:sz w:val="28"/>
          <w:lang w:val="en-US"/>
        </w:rPr>
        <w:t xml:space="preserve"> GENERATOR </w:t>
      </w:r>
      <w:r w:rsidRPr="004B2608">
        <w:rPr>
          <w:b/>
          <w:sz w:val="28"/>
          <w:lang w:val="en-US"/>
        </w:rPr>
        <w:t>HEAVY VIBRATION</w:t>
      </w:r>
    </w:p>
    <w:p w14:paraId="60A55FF3" w14:textId="435EC64B" w:rsidR="005A2911" w:rsidRDefault="005A2911" w:rsidP="00A03134">
      <w:pPr>
        <w:spacing w:after="0" w:line="240" w:lineRule="auto"/>
        <w:jc w:val="center"/>
        <w:rPr>
          <w:b/>
          <w:sz w:val="24"/>
          <w:lang w:val="en-US"/>
        </w:rPr>
      </w:pPr>
    </w:p>
    <w:p w14:paraId="25E9FCFF" w14:textId="1929AE15" w:rsidR="005A2911" w:rsidRPr="005A2911" w:rsidRDefault="005A2911" w:rsidP="004C0B80">
      <w:pPr>
        <w:spacing w:after="0" w:line="240" w:lineRule="auto"/>
        <w:ind w:left="567" w:right="850"/>
        <w:jc w:val="center"/>
        <w:rPr>
          <w:sz w:val="24"/>
          <w:lang w:val="en-US"/>
        </w:rPr>
      </w:pPr>
      <w:r>
        <w:rPr>
          <w:sz w:val="24"/>
          <w:lang w:val="en-US"/>
        </w:rPr>
        <w:t xml:space="preserve">Due to Heavy </w:t>
      </w:r>
      <w:proofErr w:type="gramStart"/>
      <w:r>
        <w:rPr>
          <w:sz w:val="24"/>
          <w:lang w:val="en-US"/>
        </w:rPr>
        <w:t>Vibration(</w:t>
      </w:r>
      <w:proofErr w:type="gramEnd"/>
      <w:r>
        <w:rPr>
          <w:sz w:val="24"/>
          <w:lang w:val="en-US"/>
        </w:rPr>
        <w:t>without unusual sound) S/G shot down and perform investigation, first we check the coupling alignment and found around 0.4mm deviation, Maximum allowed is 0.15mm.</w:t>
      </w:r>
    </w:p>
    <w:p w14:paraId="2553AEEC" w14:textId="77777777" w:rsidR="00223750" w:rsidRPr="00223750" w:rsidRDefault="00223750" w:rsidP="00A03134">
      <w:pPr>
        <w:spacing w:after="0" w:line="240" w:lineRule="auto"/>
        <w:jc w:val="center"/>
        <w:rPr>
          <w:lang w:val="en-US"/>
        </w:rPr>
      </w:pPr>
    </w:p>
    <w:p w14:paraId="33734266" w14:textId="0C36DA7E" w:rsidR="00223750" w:rsidRPr="004B2608" w:rsidRDefault="00223750" w:rsidP="00A03134">
      <w:pPr>
        <w:spacing w:after="0" w:line="24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61BCA11" wp14:editId="5C861A3C">
            <wp:extent cx="2880000" cy="216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911" w:rsidRPr="004B2608">
        <w:rPr>
          <w:lang w:val="en-US"/>
        </w:rPr>
        <w:t xml:space="preserve">  </w:t>
      </w:r>
      <w:r>
        <w:rPr>
          <w:noProof/>
        </w:rPr>
        <w:drawing>
          <wp:inline distT="0" distB="0" distL="0" distR="0" wp14:anchorId="43B39156" wp14:editId="2D135901">
            <wp:extent cx="2880000" cy="2160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F5A3E" w14:textId="1B295DD3" w:rsidR="00223750" w:rsidRPr="00223750" w:rsidRDefault="00437AF5" w:rsidP="00437AF5">
      <w:pPr>
        <w:spacing w:after="0" w:line="240" w:lineRule="auto"/>
        <w:ind w:left="567" w:right="709"/>
        <w:jc w:val="center"/>
        <w:rPr>
          <w:lang w:val="en-US"/>
        </w:rPr>
      </w:pPr>
      <w:r>
        <w:rPr>
          <w:lang w:val="en-US"/>
        </w:rPr>
        <w:t>Unit was dismantled for inspection and found the locking ring damage, due to the rotation of the bearing bush on the Rotor shaft</w:t>
      </w:r>
    </w:p>
    <w:p w14:paraId="5627223A" w14:textId="77777777" w:rsidR="00223750" w:rsidRPr="00223750" w:rsidRDefault="00223750" w:rsidP="00A03134">
      <w:pPr>
        <w:spacing w:after="0" w:line="240" w:lineRule="auto"/>
        <w:jc w:val="center"/>
        <w:rPr>
          <w:lang w:val="en-US"/>
        </w:rPr>
      </w:pPr>
    </w:p>
    <w:p w14:paraId="0F68E13F" w14:textId="300F0AE2" w:rsidR="00223750" w:rsidRPr="00223750" w:rsidRDefault="00223750" w:rsidP="00A03134">
      <w:pPr>
        <w:spacing w:after="0" w:line="240" w:lineRule="auto"/>
        <w:jc w:val="center"/>
        <w:rPr>
          <w:noProof/>
          <w:lang w:val="en-US"/>
        </w:rPr>
      </w:pPr>
    </w:p>
    <w:p w14:paraId="214CC5F6" w14:textId="7B6B50F8" w:rsidR="00223750" w:rsidRPr="004B2608" w:rsidRDefault="00A03134" w:rsidP="00A03134">
      <w:pPr>
        <w:spacing w:after="0" w:line="24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CEEBA41" wp14:editId="2D362BAF">
            <wp:extent cx="2880000" cy="216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AF5" w:rsidRPr="004B2608">
        <w:rPr>
          <w:lang w:val="en-US"/>
        </w:rPr>
        <w:t xml:space="preserve">  </w:t>
      </w:r>
      <w:r>
        <w:rPr>
          <w:noProof/>
        </w:rPr>
        <w:drawing>
          <wp:inline distT="0" distB="0" distL="0" distR="0" wp14:anchorId="1D6C5297" wp14:editId="695D37F6">
            <wp:extent cx="2880000" cy="216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9CFD0" w14:textId="67376865" w:rsidR="00437AF5" w:rsidRPr="00437AF5" w:rsidRDefault="00437AF5" w:rsidP="00A03134">
      <w:pPr>
        <w:spacing w:after="0" w:line="240" w:lineRule="auto"/>
        <w:jc w:val="center"/>
        <w:rPr>
          <w:lang w:val="en-US"/>
        </w:rPr>
      </w:pPr>
      <w:r w:rsidRPr="00437AF5">
        <w:rPr>
          <w:lang w:val="en-US"/>
        </w:rPr>
        <w:t xml:space="preserve">Dark/burned marks on the bearing housing and outer bearing </w:t>
      </w:r>
      <w:r>
        <w:rPr>
          <w:lang w:val="en-US"/>
        </w:rPr>
        <w:t xml:space="preserve">also due to its rotation. </w:t>
      </w:r>
    </w:p>
    <w:p w14:paraId="26881EA8" w14:textId="77777777" w:rsidR="00223750" w:rsidRPr="00437AF5" w:rsidRDefault="00223750" w:rsidP="00A03134">
      <w:pPr>
        <w:spacing w:after="0" w:line="240" w:lineRule="auto"/>
        <w:jc w:val="center"/>
        <w:rPr>
          <w:lang w:val="en-US"/>
        </w:rPr>
      </w:pPr>
    </w:p>
    <w:p w14:paraId="398FB586" w14:textId="18DB700B" w:rsidR="00A03134" w:rsidRPr="004C0B80" w:rsidRDefault="00437AF5" w:rsidP="00A03134">
      <w:pPr>
        <w:spacing w:after="0" w:line="240" w:lineRule="auto"/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4C2E828D" wp14:editId="7B31D8CF">
            <wp:extent cx="3311313" cy="2483485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57" cy="248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B80">
        <w:rPr>
          <w:noProof/>
          <w:lang w:val="en-US"/>
        </w:rPr>
        <w:t xml:space="preserve">  </w:t>
      </w:r>
      <w:r w:rsidR="00223750">
        <w:rPr>
          <w:noProof/>
        </w:rPr>
        <w:drawing>
          <wp:inline distT="0" distB="0" distL="0" distR="0" wp14:anchorId="62123FAF" wp14:editId="3284A6BF">
            <wp:extent cx="3600000" cy="2700000"/>
            <wp:effectExtent l="0" t="0" r="635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94024" w14:textId="38BD3133" w:rsidR="00437AF5" w:rsidRPr="00437AF5" w:rsidRDefault="00437AF5" w:rsidP="004C0B80">
      <w:pPr>
        <w:spacing w:after="0" w:line="240" w:lineRule="auto"/>
        <w:ind w:left="709" w:right="709"/>
        <w:jc w:val="center"/>
        <w:rPr>
          <w:lang w:val="en-US"/>
        </w:rPr>
      </w:pPr>
      <w:r>
        <w:rPr>
          <w:noProof/>
          <w:lang w:val="en-US"/>
        </w:rPr>
        <w:t>Bearing bush was loose on the shaft, dismantled and found the ro</w:t>
      </w:r>
      <w:r w:rsidRPr="00437AF5">
        <w:rPr>
          <w:noProof/>
          <w:lang w:val="en-US"/>
        </w:rPr>
        <w:t xml:space="preserve">tor </w:t>
      </w:r>
      <w:r>
        <w:rPr>
          <w:noProof/>
          <w:lang w:val="en-US"/>
        </w:rPr>
        <w:t>shaft worn out</w:t>
      </w:r>
      <w:r w:rsidR="004C0B80">
        <w:rPr>
          <w:noProof/>
          <w:lang w:val="en-US"/>
        </w:rPr>
        <w:t>(burnt marks)</w:t>
      </w:r>
      <w:r w:rsidRPr="00437AF5">
        <w:rPr>
          <w:noProof/>
          <w:lang w:val="en-US"/>
        </w:rPr>
        <w:t xml:space="preserve">, </w:t>
      </w:r>
      <w:r>
        <w:rPr>
          <w:noProof/>
          <w:lang w:val="en-US"/>
        </w:rPr>
        <w:t xml:space="preserve">Using vernier caliper,  Shafting were the bearing bush is situated were reduced </w:t>
      </w:r>
      <w:r w:rsidRPr="00437AF5">
        <w:rPr>
          <w:noProof/>
          <w:lang w:val="en-US"/>
        </w:rPr>
        <w:t>from 120mm to</w:t>
      </w:r>
      <w:r>
        <w:rPr>
          <w:noProof/>
          <w:lang w:val="en-US"/>
        </w:rPr>
        <w:t xml:space="preserve"> 119.</w:t>
      </w:r>
      <w:r w:rsidRPr="00437AF5">
        <w:rPr>
          <w:noProof/>
          <w:lang w:val="en-US"/>
        </w:rPr>
        <w:t xml:space="preserve"> </w:t>
      </w:r>
      <w:r>
        <w:rPr>
          <w:noProof/>
          <w:lang w:val="en-US"/>
        </w:rPr>
        <w:t>4mm, around 0.6mm were consumed and these is the reason of the</w:t>
      </w:r>
      <w:r w:rsidR="005A2911">
        <w:rPr>
          <w:noProof/>
          <w:lang w:val="en-US"/>
        </w:rPr>
        <w:t xml:space="preserve"> large coupling deviation and </w:t>
      </w:r>
      <w:r>
        <w:rPr>
          <w:noProof/>
          <w:lang w:val="en-US"/>
        </w:rPr>
        <w:t xml:space="preserve"> heavy vibration</w:t>
      </w:r>
      <w:r w:rsidR="004B2608">
        <w:rPr>
          <w:noProof/>
          <w:lang w:val="en-US"/>
        </w:rPr>
        <w:t xml:space="preserve"> of the unit</w:t>
      </w:r>
      <w:r>
        <w:rPr>
          <w:noProof/>
          <w:lang w:val="en-US"/>
        </w:rPr>
        <w:t>.</w:t>
      </w:r>
    </w:p>
    <w:sectPr w:rsidR="00437AF5" w:rsidRPr="00437AF5" w:rsidSect="005A2911">
      <w:pgSz w:w="11906" w:h="16838"/>
      <w:pgMar w:top="142" w:right="14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C4"/>
    <w:rsid w:val="00223750"/>
    <w:rsid w:val="002E1701"/>
    <w:rsid w:val="00437AF5"/>
    <w:rsid w:val="004B2608"/>
    <w:rsid w:val="004C0B80"/>
    <w:rsid w:val="005A2911"/>
    <w:rsid w:val="00A03134"/>
    <w:rsid w:val="00CA79C4"/>
    <w:rsid w:val="00CC127B"/>
    <w:rsid w:val="00FE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7CFF"/>
  <w15:chartTrackingRefBased/>
  <w15:docId w15:val="{E4A65E3C-C9CA-4418-8581-E7944109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ChfEng.GRMA@GRMA.SHIP</dc:creator>
  <cp:keywords/>
  <dc:description/>
  <cp:lastModifiedBy>Utente</cp:lastModifiedBy>
  <cp:revision>2</cp:revision>
  <dcterms:created xsi:type="dcterms:W3CDTF">2023-02-16T15:00:00Z</dcterms:created>
  <dcterms:modified xsi:type="dcterms:W3CDTF">2023-02-16T15:00:00Z</dcterms:modified>
</cp:coreProperties>
</file>