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76643" w14:textId="3B6EDF35" w:rsidR="003853D6" w:rsidRPr="004B3FD1" w:rsidRDefault="0004175F">
      <w:pPr>
        <w:rPr>
          <w:b/>
          <w:bCs/>
        </w:rPr>
      </w:pPr>
      <w:r w:rsidRPr="004B3FD1">
        <w:rPr>
          <w:b/>
          <w:bCs/>
        </w:rPr>
        <w:t>REVISIONE MOTORI MT area safe IEC 60034 – LINEE GUIDA</w:t>
      </w:r>
      <w:r w:rsidRPr="004B3FD1">
        <w:rPr>
          <w:b/>
          <w:bCs/>
        </w:rPr>
        <w:tab/>
      </w:r>
      <w:r w:rsidRPr="004B3FD1">
        <w:rPr>
          <w:b/>
          <w:bCs/>
        </w:rPr>
        <w:tab/>
      </w:r>
      <w:r w:rsidRPr="004B3FD1">
        <w:rPr>
          <w:b/>
          <w:bCs/>
        </w:rPr>
        <w:tab/>
      </w:r>
      <w:r w:rsidRPr="004B3FD1">
        <w:rPr>
          <w:b/>
          <w:bCs/>
        </w:rPr>
        <w:tab/>
      </w:r>
      <w:r w:rsidR="004B3FD1" w:rsidRPr="004B3FD1">
        <w:rPr>
          <w:b/>
          <w:bCs/>
        </w:rPr>
        <w:tab/>
      </w:r>
      <w:r w:rsidRPr="004B3FD1">
        <w:rPr>
          <w:b/>
          <w:bCs/>
        </w:rPr>
        <w:t>24.3.2021</w:t>
      </w:r>
    </w:p>
    <w:p w14:paraId="43EB302C" w14:textId="78CE6A58" w:rsidR="0004175F" w:rsidRDefault="0004175F">
      <w:r w:rsidRPr="004B3FD1">
        <w:rPr>
          <w:u w:val="single"/>
        </w:rPr>
        <w:t>Presenti:</w:t>
      </w:r>
      <w:r>
        <w:t xml:space="preserve"> RG, VC, OP, DS, DV</w:t>
      </w:r>
    </w:p>
    <w:p w14:paraId="21D2A330" w14:textId="5D81656C" w:rsidR="0004175F" w:rsidRPr="008B3F5E" w:rsidRDefault="0004175F">
      <w:pPr>
        <w:rPr>
          <w:u w:val="single"/>
        </w:rPr>
      </w:pPr>
      <w:r>
        <w:t xml:space="preserve">Nell’ambito dello scopo di fornitura della revisione dei motori elettrici MT, si è condivisa una linea guida relativa ai test (in accettazione e dopo riparazione / revisione) – </w:t>
      </w:r>
      <w:r w:rsidRPr="008B3F5E">
        <w:rPr>
          <w:u w:val="single"/>
        </w:rPr>
        <w:t>sono esclusi i motori per area classificata che devono sottostare alla Norma IEC 60079-19.</w:t>
      </w:r>
    </w:p>
    <w:p w14:paraId="481CDB1E" w14:textId="4B32B9C7" w:rsidR="0004175F" w:rsidRDefault="0004175F" w:rsidP="0004175F">
      <w:pPr>
        <w:pStyle w:val="Paragrafoelenco"/>
        <w:numPr>
          <w:ilvl w:val="0"/>
          <w:numId w:val="1"/>
        </w:numPr>
      </w:pPr>
      <w:r>
        <w:t>Si applica in generale la Norma IEC 60034-23</w:t>
      </w:r>
      <w:r w:rsidR="008A446F">
        <w:t>, alla quale il fornitore è tenuto ad attenersi, segnalando eventuali deviazioni a Sorgenia.</w:t>
      </w:r>
    </w:p>
    <w:p w14:paraId="1406A6DD" w14:textId="3BA06D16" w:rsidR="0004175F" w:rsidRDefault="004B3FD1" w:rsidP="0004175F">
      <w:pPr>
        <w:pStyle w:val="Paragrafoelenco"/>
        <w:numPr>
          <w:ilvl w:val="0"/>
          <w:numId w:val="1"/>
        </w:numPr>
      </w:pPr>
      <w:r>
        <w:t>Relativamente ai test in accettazione presso l’officina della società che opera la revisione, si eseguiranno le seguenti verifiche / test:</w:t>
      </w:r>
    </w:p>
    <w:p w14:paraId="1F2793A3" w14:textId="77777777" w:rsidR="004B3FD1" w:rsidRPr="004B3FD1" w:rsidRDefault="004B3FD1" w:rsidP="004B3FD1">
      <w:pPr>
        <w:pStyle w:val="Paragrafoelenco"/>
      </w:pPr>
    </w:p>
    <w:p w14:paraId="4C57AA28" w14:textId="5D5FB772" w:rsidR="004B3FD1" w:rsidRPr="004B3FD1" w:rsidRDefault="004B3FD1" w:rsidP="004B3FD1">
      <w:pPr>
        <w:pStyle w:val="Paragrafoelenco"/>
        <w:numPr>
          <w:ilvl w:val="0"/>
          <w:numId w:val="4"/>
        </w:numPr>
      </w:pPr>
      <w:r w:rsidRPr="004B3FD1">
        <w:t xml:space="preserve">Ispezione visiva </w:t>
      </w:r>
    </w:p>
    <w:p w14:paraId="5A27A77B" w14:textId="6E9FF882" w:rsidR="004B3FD1" w:rsidRPr="004B3FD1" w:rsidRDefault="004B3FD1" w:rsidP="004B3FD1">
      <w:pPr>
        <w:pStyle w:val="Paragrafoelenco"/>
        <w:numPr>
          <w:ilvl w:val="0"/>
          <w:numId w:val="4"/>
        </w:numPr>
      </w:pPr>
      <w:r w:rsidRPr="004B3FD1">
        <w:t xml:space="preserve">Resistenza avvolgimento statorico </w:t>
      </w:r>
    </w:p>
    <w:p w14:paraId="3E51098D" w14:textId="094EEA72" w:rsidR="004B3FD1" w:rsidRPr="004B3FD1" w:rsidRDefault="004B3FD1" w:rsidP="004B3FD1">
      <w:pPr>
        <w:pStyle w:val="Paragrafoelenco"/>
        <w:numPr>
          <w:ilvl w:val="0"/>
          <w:numId w:val="4"/>
        </w:numPr>
      </w:pPr>
      <w:r w:rsidRPr="004B3FD1">
        <w:t xml:space="preserve">Misura squilibrio fasi (phase balance test) </w:t>
      </w:r>
    </w:p>
    <w:p w14:paraId="45E84754" w14:textId="21E848EA" w:rsidR="004B3FD1" w:rsidRPr="004B3FD1" w:rsidRDefault="004B3FD1" w:rsidP="004B3FD1">
      <w:pPr>
        <w:pStyle w:val="Paragrafoelenco"/>
        <w:numPr>
          <w:ilvl w:val="0"/>
          <w:numId w:val="4"/>
        </w:numPr>
      </w:pPr>
      <w:r w:rsidRPr="004B3FD1">
        <w:t xml:space="preserve">Misura resistenza isolamento (IR) </w:t>
      </w:r>
    </w:p>
    <w:p w14:paraId="47527D08" w14:textId="77777777" w:rsidR="004B3FD1" w:rsidRDefault="004B3FD1" w:rsidP="004B3FD1">
      <w:pPr>
        <w:pStyle w:val="Paragrafoelenco"/>
        <w:numPr>
          <w:ilvl w:val="0"/>
          <w:numId w:val="4"/>
        </w:numPr>
      </w:pPr>
      <w:r w:rsidRPr="004B3FD1">
        <w:t xml:space="preserve">Misura indice di polarizzazione (PI) </w:t>
      </w:r>
    </w:p>
    <w:p w14:paraId="1518C8D5" w14:textId="7BC81ECC" w:rsidR="004B3FD1" w:rsidRPr="004B3FD1" w:rsidRDefault="004B3FD1" w:rsidP="004B3FD1">
      <w:pPr>
        <w:pStyle w:val="Paragrafoelenco"/>
        <w:numPr>
          <w:ilvl w:val="0"/>
          <w:numId w:val="4"/>
        </w:numPr>
      </w:pPr>
      <w:r w:rsidRPr="004B3FD1">
        <w:t xml:space="preserve">Prova a vuoto </w:t>
      </w:r>
    </w:p>
    <w:p w14:paraId="72DD5FBA" w14:textId="028D9FF4" w:rsidR="004B3FD1" w:rsidRPr="004B3FD1" w:rsidRDefault="004B3FD1" w:rsidP="004B3FD1">
      <w:pPr>
        <w:pStyle w:val="Paragrafoelenco"/>
        <w:numPr>
          <w:ilvl w:val="0"/>
          <w:numId w:val="4"/>
        </w:numPr>
      </w:pPr>
      <w:r w:rsidRPr="004B3FD1">
        <w:t xml:space="preserve">Ispezione cuscinetti e misura della resistenza di isolamento </w:t>
      </w:r>
    </w:p>
    <w:p w14:paraId="0A9731AD" w14:textId="0161CF62" w:rsidR="004B3FD1" w:rsidRPr="004B3FD1" w:rsidRDefault="004B3FD1" w:rsidP="004B3FD1">
      <w:pPr>
        <w:pStyle w:val="Paragrafoelenco"/>
        <w:numPr>
          <w:ilvl w:val="0"/>
          <w:numId w:val="4"/>
        </w:numPr>
      </w:pPr>
      <w:r w:rsidRPr="004B3FD1">
        <w:rPr>
          <w:b/>
          <w:bCs/>
        </w:rPr>
        <w:t>Test monofase per la continuità della gabbia rotorica (single-phase test</w:t>
      </w:r>
      <w:r>
        <w:rPr>
          <w:b/>
          <w:bCs/>
        </w:rPr>
        <w:t>)</w:t>
      </w:r>
    </w:p>
    <w:p w14:paraId="4CBDFF60" w14:textId="24720510" w:rsidR="004B3FD1" w:rsidRPr="004B3FD1" w:rsidRDefault="004B3FD1" w:rsidP="004B3FD1">
      <w:pPr>
        <w:pStyle w:val="NormaleWeb"/>
        <w:shd w:val="clear" w:color="auto" w:fill="FFFFFF"/>
        <w:spacing w:before="240" w:beforeAutospacing="0" w:after="240" w:afterAutospacing="0"/>
        <w:ind w:left="1440"/>
        <w:rPr>
          <w:rFonts w:ascii="Arial" w:hAnsi="Arial" w:cs="Arial"/>
          <w:color w:val="2F2F2F"/>
          <w:sz w:val="12"/>
          <w:szCs w:val="12"/>
          <w:lang w:val="en-US"/>
        </w:rPr>
      </w:pPr>
      <w:r w:rsidRPr="004B3FD1">
        <w:rPr>
          <w:rFonts w:ascii="Arial" w:hAnsi="Arial" w:cs="Arial"/>
          <w:color w:val="2F2F2F"/>
          <w:sz w:val="12"/>
          <w:szCs w:val="12"/>
          <w:u w:val="single"/>
          <w:lang w:val="en-US"/>
        </w:rPr>
        <w:t>SINGLE PHASE ROTOR TEST</w:t>
      </w:r>
      <w:r w:rsidRPr="004B3FD1">
        <w:rPr>
          <w:rFonts w:ascii="Arial" w:hAnsi="Arial" w:cs="Arial"/>
          <w:color w:val="2F2F2F"/>
          <w:sz w:val="12"/>
          <w:szCs w:val="12"/>
          <w:lang w:val="en-US"/>
        </w:rPr>
        <w:t xml:space="preserve"> - This test is performed while the motor is still together. Single phase power is (low voltage, several amps) applied to the motor as the rotor is slowly rotated. An analog meter is monitoring one leg (phase) looking for any fluctuation in amp draw. If the stator current lowers or decreases it is a sign of one or more cracked rotor bars. </w:t>
      </w:r>
    </w:p>
    <w:p w14:paraId="101F6AFF" w14:textId="184B109A" w:rsidR="004B3FD1" w:rsidRPr="004B3FD1" w:rsidRDefault="004B3FD1" w:rsidP="004B3FD1">
      <w:pPr>
        <w:ind w:left="708"/>
      </w:pPr>
      <w:r w:rsidRPr="004B3FD1">
        <w:t>Nota: il test d</w:t>
      </w:r>
      <w:r>
        <w:t>i analisi dello spettro della corrente armonica (CSA), sarà eventualmente eseguito on-site – essendo un test a carico</w:t>
      </w:r>
      <w:r w:rsidR="00AB46A2">
        <w:t xml:space="preserve"> (in contraddittorio ai test sulle vibrazioni in alta frequenza</w:t>
      </w:r>
      <w:r w:rsidR="004158A4">
        <w:t>, che già avranno fornito indicazioni circa lo stato di salute del rotore</w:t>
      </w:r>
      <w:r w:rsidR="00AB46A2">
        <w:t>)</w:t>
      </w:r>
    </w:p>
    <w:p w14:paraId="1485AFC6" w14:textId="77777777" w:rsidR="004B3FD1" w:rsidRPr="004B3FD1" w:rsidRDefault="004B3FD1" w:rsidP="004B3FD1"/>
    <w:p w14:paraId="65974E42" w14:textId="6AD5254A" w:rsidR="00AB46A2" w:rsidRDefault="00AB46A2" w:rsidP="00AB46A2">
      <w:pPr>
        <w:pStyle w:val="Paragrafoelenco"/>
        <w:numPr>
          <w:ilvl w:val="0"/>
          <w:numId w:val="1"/>
        </w:numPr>
      </w:pPr>
      <w:r w:rsidRPr="00AB46A2">
        <w:t xml:space="preserve">Interventi sullo statore </w:t>
      </w:r>
    </w:p>
    <w:p w14:paraId="0E048B03" w14:textId="77777777" w:rsidR="00190506" w:rsidRPr="00AB46A2" w:rsidRDefault="00190506" w:rsidP="00190506">
      <w:pPr>
        <w:ind w:left="360"/>
      </w:pPr>
    </w:p>
    <w:p w14:paraId="78A23801" w14:textId="77777777" w:rsidR="00AB46A2" w:rsidRPr="00AB46A2" w:rsidRDefault="00AB46A2" w:rsidP="00AB46A2">
      <w:pPr>
        <w:pStyle w:val="Paragrafoelenco"/>
      </w:pPr>
      <w:r w:rsidRPr="00AB46A2">
        <w:t xml:space="preserve">a) Pulizia del pacco e dei canali di ventilazione, nonché dell'avvolgimento mediante soffiatura e lavaggio tramite idropulitrice . </w:t>
      </w:r>
    </w:p>
    <w:p w14:paraId="024B6C23" w14:textId="77777777" w:rsidR="00AB46A2" w:rsidRPr="00AB46A2" w:rsidRDefault="00AB46A2" w:rsidP="00AB46A2">
      <w:pPr>
        <w:pStyle w:val="Paragrafoelenco"/>
      </w:pPr>
      <w:r w:rsidRPr="00AB46A2">
        <w:t xml:space="preserve">b) Essiccamento in forno. </w:t>
      </w:r>
    </w:p>
    <w:p w14:paraId="2280323D" w14:textId="77777777" w:rsidR="00AB46A2" w:rsidRPr="00AB46A2" w:rsidRDefault="00AB46A2" w:rsidP="00AB46A2">
      <w:pPr>
        <w:pStyle w:val="Paragrafoelenco"/>
      </w:pPr>
      <w:r w:rsidRPr="00AB46A2">
        <w:t xml:space="preserve">c) Ispezione visiva dell'isolamento delle testate dell'avvolgimento, delle connessioni degli amarraggi, dei cavi interni, delle morsettiere principali ed ausiliarie, del pacco magnetico e sistema pressapacco. </w:t>
      </w:r>
    </w:p>
    <w:p w14:paraId="2B14187E" w14:textId="77777777" w:rsidR="00AB46A2" w:rsidRPr="00AB46A2" w:rsidRDefault="00AB46A2" w:rsidP="00AB46A2">
      <w:pPr>
        <w:pStyle w:val="Paragrafoelenco"/>
      </w:pPr>
      <w:r w:rsidRPr="00AB46A2">
        <w:t xml:space="preserve">d) Ispezione dei cavi e relative connessioni alla morsettiera e all’avvolgimento. </w:t>
      </w:r>
    </w:p>
    <w:p w14:paraId="3AB2CDCE" w14:textId="01452EC5" w:rsidR="00AB46A2" w:rsidRPr="00AB46A2" w:rsidRDefault="00AB46A2" w:rsidP="00AB46A2">
      <w:pPr>
        <w:pStyle w:val="Paragrafoelenco"/>
      </w:pPr>
      <w:r w:rsidRPr="00AB46A2">
        <w:t xml:space="preserve">e) Misura resistenza ohmica tra le fasi o di ciascuna fase dell'avvolgimento. </w:t>
      </w:r>
    </w:p>
    <w:p w14:paraId="5761AED1" w14:textId="17E4965D" w:rsidR="0004175F" w:rsidRDefault="00AB46A2" w:rsidP="00AB46A2">
      <w:pPr>
        <w:pStyle w:val="Paragrafoelenco"/>
      </w:pPr>
      <w:r w:rsidRPr="00AB46A2">
        <w:t>f) loop test o EL CID test per verificare che non siano presenti guasti inter-laminari sullo stator core</w:t>
      </w:r>
      <w:r>
        <w:t xml:space="preserve"> (*)</w:t>
      </w:r>
    </w:p>
    <w:p w14:paraId="376930B2" w14:textId="597DFE5F" w:rsidR="00AB46A2" w:rsidRDefault="00AB46A2" w:rsidP="00AB46A2">
      <w:pPr>
        <w:pStyle w:val="Paragrafoelenco"/>
      </w:pPr>
    </w:p>
    <w:p w14:paraId="519456F5" w14:textId="046648F0" w:rsidR="00AB46A2" w:rsidRDefault="00AB46A2" w:rsidP="00AB46A2">
      <w:pPr>
        <w:pStyle w:val="Paragrafoelenco"/>
      </w:pPr>
      <w:r>
        <w:t>(*) L’esecuzione di tale test è fortemente consigliata qualora il motore sia stato affetto da guasti statorici ed è comunque raccomandabile durante una revisione.</w:t>
      </w:r>
    </w:p>
    <w:p w14:paraId="6308D163" w14:textId="536A321F" w:rsidR="00AB46A2" w:rsidRDefault="00AB46A2" w:rsidP="00AB46A2">
      <w:pPr>
        <w:pStyle w:val="Paragrafoelenco"/>
      </w:pPr>
    </w:p>
    <w:p w14:paraId="2C11AA4D" w14:textId="3CBF1A0C" w:rsidR="00AB46A2" w:rsidRDefault="00AB46A2" w:rsidP="00AB46A2">
      <w:pPr>
        <w:pStyle w:val="Paragrafoelenco"/>
      </w:pPr>
    </w:p>
    <w:p w14:paraId="0A57228B" w14:textId="4BD4DC5A" w:rsidR="00AB46A2" w:rsidRDefault="00AB46A2" w:rsidP="00AB46A2">
      <w:pPr>
        <w:pStyle w:val="Paragrafoelenco"/>
      </w:pPr>
    </w:p>
    <w:p w14:paraId="401648D4" w14:textId="31F4C894" w:rsidR="00AB46A2" w:rsidRDefault="00AB46A2" w:rsidP="00AB46A2">
      <w:pPr>
        <w:pStyle w:val="Paragrafoelenco"/>
      </w:pPr>
    </w:p>
    <w:p w14:paraId="16BFAE42" w14:textId="528CE14F" w:rsidR="00AB46A2" w:rsidRDefault="00AB46A2" w:rsidP="00AB46A2">
      <w:pPr>
        <w:pStyle w:val="Paragrafoelenco"/>
      </w:pPr>
    </w:p>
    <w:p w14:paraId="01AC6A8C" w14:textId="4E801DFA" w:rsidR="00AB46A2" w:rsidRDefault="00AB46A2" w:rsidP="00AB46A2">
      <w:pPr>
        <w:pStyle w:val="Paragrafoelenco"/>
      </w:pPr>
    </w:p>
    <w:p w14:paraId="240AE49A" w14:textId="50F0BE30" w:rsidR="00AB46A2" w:rsidRDefault="00AB46A2" w:rsidP="00AB46A2">
      <w:pPr>
        <w:pStyle w:val="Paragrafoelenco"/>
      </w:pPr>
    </w:p>
    <w:p w14:paraId="3EBD13E6" w14:textId="77777777" w:rsidR="00AB46A2" w:rsidRPr="00AB46A2" w:rsidRDefault="00AB46A2" w:rsidP="00AB46A2">
      <w:pPr>
        <w:pStyle w:val="Paragrafoelenco"/>
      </w:pPr>
    </w:p>
    <w:p w14:paraId="5BC02775" w14:textId="0AB07615" w:rsidR="00AB46A2" w:rsidRPr="00AB46A2" w:rsidRDefault="00AB46A2" w:rsidP="00AB46A2">
      <w:pPr>
        <w:pStyle w:val="Default"/>
        <w:numPr>
          <w:ilvl w:val="0"/>
          <w:numId w:val="1"/>
        </w:numPr>
        <w:rPr>
          <w:sz w:val="22"/>
          <w:szCs w:val="22"/>
        </w:rPr>
      </w:pPr>
      <w:r w:rsidRPr="00AB46A2">
        <w:rPr>
          <w:sz w:val="22"/>
          <w:szCs w:val="22"/>
        </w:rPr>
        <w:t xml:space="preserve">Interventi sul rotore </w:t>
      </w:r>
    </w:p>
    <w:p w14:paraId="2EAEC737" w14:textId="77777777" w:rsidR="00AB46A2" w:rsidRPr="00AB46A2" w:rsidRDefault="00AB46A2" w:rsidP="00AB46A2">
      <w:pPr>
        <w:pStyle w:val="Default"/>
        <w:ind w:left="720"/>
        <w:rPr>
          <w:sz w:val="22"/>
          <w:szCs w:val="22"/>
        </w:rPr>
      </w:pPr>
    </w:p>
    <w:p w14:paraId="75B69D86" w14:textId="5486E9E1" w:rsidR="00AB46A2" w:rsidRPr="00AB46A2" w:rsidRDefault="00AB46A2" w:rsidP="00AB46A2">
      <w:pPr>
        <w:pStyle w:val="Default"/>
        <w:numPr>
          <w:ilvl w:val="0"/>
          <w:numId w:val="7"/>
        </w:numPr>
        <w:spacing w:after="15"/>
        <w:rPr>
          <w:sz w:val="22"/>
          <w:szCs w:val="22"/>
        </w:rPr>
      </w:pPr>
      <w:r w:rsidRPr="00AB46A2">
        <w:rPr>
          <w:sz w:val="22"/>
          <w:szCs w:val="22"/>
        </w:rPr>
        <w:tab/>
        <w:t xml:space="preserve">a) Pulizia del pacco magnetico, dei canali di ventilazione e della gabbia mediante soffiatura </w:t>
      </w:r>
      <w:r w:rsidR="008A441A">
        <w:rPr>
          <w:sz w:val="22"/>
          <w:szCs w:val="22"/>
        </w:rPr>
        <w:t>e lavaggi</w:t>
      </w:r>
      <w:r w:rsidRPr="00AB46A2">
        <w:rPr>
          <w:sz w:val="22"/>
          <w:szCs w:val="22"/>
        </w:rPr>
        <w:t xml:space="preserve"> </w:t>
      </w:r>
    </w:p>
    <w:p w14:paraId="79C61EB4" w14:textId="77777777" w:rsidR="00AB46A2" w:rsidRPr="00AB46A2" w:rsidRDefault="00AB46A2" w:rsidP="00AB46A2">
      <w:pPr>
        <w:pStyle w:val="Default"/>
        <w:numPr>
          <w:ilvl w:val="0"/>
          <w:numId w:val="7"/>
        </w:numPr>
        <w:spacing w:after="15"/>
        <w:ind w:left="720" w:hanging="360"/>
        <w:rPr>
          <w:sz w:val="22"/>
          <w:szCs w:val="22"/>
        </w:rPr>
      </w:pPr>
      <w:r w:rsidRPr="00AB46A2">
        <w:rPr>
          <w:sz w:val="22"/>
          <w:szCs w:val="22"/>
        </w:rPr>
        <w:t xml:space="preserve">b) Controllo visivo del pacco magnetico, del sistema pressa pacco. </w:t>
      </w:r>
    </w:p>
    <w:p w14:paraId="4094D780" w14:textId="31D80B9A" w:rsidR="00AB46A2" w:rsidRPr="00AB46A2" w:rsidRDefault="00AB46A2" w:rsidP="00AB46A2">
      <w:pPr>
        <w:pStyle w:val="Default"/>
        <w:numPr>
          <w:ilvl w:val="0"/>
          <w:numId w:val="7"/>
        </w:numPr>
        <w:spacing w:after="15"/>
        <w:ind w:left="720" w:hanging="360"/>
        <w:rPr>
          <w:sz w:val="22"/>
          <w:szCs w:val="22"/>
        </w:rPr>
      </w:pPr>
      <w:r w:rsidRPr="00AB46A2">
        <w:rPr>
          <w:sz w:val="22"/>
          <w:szCs w:val="22"/>
        </w:rPr>
        <w:t>c) Controlli non distruttivi su gabbia di scoiattolo (Liquidi penetranti e Ultrasuoni) – con emissione dei report</w:t>
      </w:r>
    </w:p>
    <w:p w14:paraId="291C29EF" w14:textId="028CF4EC" w:rsidR="00AB46A2" w:rsidRPr="00AB46A2" w:rsidRDefault="00AB46A2" w:rsidP="00AB46A2">
      <w:pPr>
        <w:pStyle w:val="Default"/>
        <w:numPr>
          <w:ilvl w:val="0"/>
          <w:numId w:val="7"/>
        </w:numPr>
        <w:spacing w:after="15"/>
        <w:ind w:left="720" w:hanging="360"/>
        <w:rPr>
          <w:sz w:val="22"/>
          <w:szCs w:val="22"/>
        </w:rPr>
      </w:pPr>
      <w:r w:rsidRPr="00AB46A2">
        <w:rPr>
          <w:sz w:val="22"/>
          <w:szCs w:val="22"/>
        </w:rPr>
        <w:t>d) Bilanciamento dinamico del rotore – con emissione dei report</w:t>
      </w:r>
    </w:p>
    <w:p w14:paraId="388186E6" w14:textId="76B13DEF" w:rsidR="00AB46A2" w:rsidRDefault="00AB46A2" w:rsidP="00AB46A2">
      <w:pPr>
        <w:pStyle w:val="Default"/>
        <w:numPr>
          <w:ilvl w:val="0"/>
          <w:numId w:val="7"/>
        </w:numPr>
        <w:ind w:left="720" w:hanging="360"/>
        <w:rPr>
          <w:sz w:val="22"/>
          <w:szCs w:val="22"/>
        </w:rPr>
      </w:pPr>
      <w:r w:rsidRPr="00AB46A2">
        <w:rPr>
          <w:sz w:val="22"/>
          <w:szCs w:val="22"/>
        </w:rPr>
        <w:t xml:space="preserve">e) Eventuale ripresa della verniciatura con vernice idonea. </w:t>
      </w:r>
    </w:p>
    <w:p w14:paraId="08A202CC" w14:textId="4A520115" w:rsidR="00AB46A2" w:rsidRDefault="00AB46A2" w:rsidP="00AB46A2">
      <w:pPr>
        <w:pStyle w:val="Default"/>
        <w:rPr>
          <w:sz w:val="22"/>
          <w:szCs w:val="22"/>
        </w:rPr>
      </w:pPr>
    </w:p>
    <w:p w14:paraId="47006C94" w14:textId="76523D75" w:rsidR="00AB46A2" w:rsidRPr="00AB46A2" w:rsidRDefault="00AB46A2" w:rsidP="00AB46A2">
      <w:pPr>
        <w:pStyle w:val="Default"/>
        <w:rPr>
          <w:sz w:val="22"/>
          <w:szCs w:val="22"/>
        </w:rPr>
      </w:pPr>
    </w:p>
    <w:p w14:paraId="07072A81" w14:textId="43AA041A" w:rsidR="00AB46A2" w:rsidRDefault="00AB46A2" w:rsidP="00AB46A2">
      <w:pPr>
        <w:pStyle w:val="Default"/>
        <w:numPr>
          <w:ilvl w:val="0"/>
          <w:numId w:val="1"/>
        </w:numPr>
        <w:rPr>
          <w:sz w:val="22"/>
          <w:szCs w:val="22"/>
        </w:rPr>
      </w:pPr>
      <w:r w:rsidRPr="00AB46A2">
        <w:rPr>
          <w:sz w:val="22"/>
          <w:szCs w:val="22"/>
        </w:rPr>
        <w:t>Rimontaggio del motore e prove finali</w:t>
      </w:r>
      <w:r>
        <w:rPr>
          <w:sz w:val="22"/>
          <w:szCs w:val="22"/>
        </w:rPr>
        <w:t>:</w:t>
      </w:r>
    </w:p>
    <w:p w14:paraId="6C6C2E56" w14:textId="77777777" w:rsidR="00AB46A2" w:rsidRPr="00AB46A2" w:rsidRDefault="00AB46A2" w:rsidP="00AB46A2">
      <w:pPr>
        <w:pStyle w:val="Default"/>
        <w:ind w:left="720"/>
        <w:rPr>
          <w:sz w:val="22"/>
          <w:szCs w:val="22"/>
        </w:rPr>
      </w:pPr>
    </w:p>
    <w:p w14:paraId="226A3A65" w14:textId="6978ED61" w:rsidR="00AB46A2" w:rsidRDefault="00AB46A2" w:rsidP="00AB46A2">
      <w:pPr>
        <w:pStyle w:val="Default"/>
        <w:numPr>
          <w:ilvl w:val="0"/>
          <w:numId w:val="9"/>
        </w:numPr>
        <w:spacing w:after="17"/>
        <w:rPr>
          <w:sz w:val="22"/>
          <w:szCs w:val="22"/>
        </w:rPr>
      </w:pPr>
      <w:r w:rsidRPr="00AB46A2">
        <w:rPr>
          <w:sz w:val="22"/>
          <w:szCs w:val="22"/>
        </w:rPr>
        <w:t xml:space="preserve">Rimontaggio completo e prova di rotazione a vuoto del motore con: </w:t>
      </w:r>
    </w:p>
    <w:p w14:paraId="38F6555B" w14:textId="1F804F13" w:rsidR="00AB46A2" w:rsidRPr="00AB46A2" w:rsidRDefault="00AB46A2" w:rsidP="00AB46A2">
      <w:pPr>
        <w:pStyle w:val="Default"/>
        <w:numPr>
          <w:ilvl w:val="2"/>
          <w:numId w:val="8"/>
        </w:numPr>
        <w:spacing w:after="17"/>
        <w:ind w:left="2160" w:hanging="180"/>
        <w:rPr>
          <w:sz w:val="22"/>
          <w:szCs w:val="22"/>
        </w:rPr>
      </w:pPr>
      <w:r w:rsidRPr="00AB46A2">
        <w:rPr>
          <w:rFonts w:ascii="Courier New" w:hAnsi="Courier New" w:cs="Courier New"/>
          <w:sz w:val="22"/>
          <w:szCs w:val="22"/>
        </w:rPr>
        <w:t xml:space="preserve">o </w:t>
      </w:r>
      <w:r w:rsidRPr="00AB46A2">
        <w:rPr>
          <w:sz w:val="22"/>
          <w:szCs w:val="22"/>
        </w:rPr>
        <w:t xml:space="preserve">rilievo </w:t>
      </w:r>
      <w:r w:rsidR="008A441A" w:rsidRPr="00AB46A2">
        <w:rPr>
          <w:sz w:val="22"/>
          <w:szCs w:val="22"/>
        </w:rPr>
        <w:t>della temperatura</w:t>
      </w:r>
      <w:r w:rsidRPr="00AB46A2">
        <w:rPr>
          <w:sz w:val="22"/>
          <w:szCs w:val="22"/>
        </w:rPr>
        <w:t xml:space="preserve"> statore. </w:t>
      </w:r>
    </w:p>
    <w:p w14:paraId="5D354A44" w14:textId="29D30D49" w:rsidR="00AB46A2" w:rsidRPr="00AB46A2" w:rsidRDefault="00AB46A2" w:rsidP="00AB46A2">
      <w:pPr>
        <w:pStyle w:val="Default"/>
        <w:numPr>
          <w:ilvl w:val="2"/>
          <w:numId w:val="8"/>
        </w:numPr>
        <w:spacing w:after="17"/>
        <w:ind w:left="2160" w:hanging="180"/>
        <w:rPr>
          <w:sz w:val="22"/>
          <w:szCs w:val="22"/>
        </w:rPr>
      </w:pPr>
      <w:r w:rsidRPr="00AB46A2">
        <w:rPr>
          <w:rFonts w:ascii="Courier New" w:hAnsi="Courier New" w:cs="Courier New"/>
          <w:sz w:val="22"/>
          <w:szCs w:val="22"/>
        </w:rPr>
        <w:t xml:space="preserve">o </w:t>
      </w:r>
      <w:r w:rsidRPr="00AB46A2">
        <w:rPr>
          <w:sz w:val="22"/>
          <w:szCs w:val="22"/>
        </w:rPr>
        <w:t xml:space="preserve">rilievo </w:t>
      </w:r>
      <w:r w:rsidR="008A441A" w:rsidRPr="00AB46A2">
        <w:rPr>
          <w:sz w:val="22"/>
          <w:szCs w:val="22"/>
        </w:rPr>
        <w:t>della temperatura</w:t>
      </w:r>
      <w:r w:rsidRPr="00AB46A2">
        <w:rPr>
          <w:sz w:val="22"/>
          <w:szCs w:val="22"/>
        </w:rPr>
        <w:t xml:space="preserve"> cuscinetti. </w:t>
      </w:r>
    </w:p>
    <w:p w14:paraId="606EF41C" w14:textId="201CA885" w:rsidR="00AB46A2" w:rsidRDefault="00AB46A2" w:rsidP="00AB46A2">
      <w:pPr>
        <w:pStyle w:val="Default"/>
        <w:numPr>
          <w:ilvl w:val="2"/>
          <w:numId w:val="8"/>
        </w:numPr>
        <w:ind w:left="2160" w:hanging="180"/>
        <w:rPr>
          <w:sz w:val="22"/>
          <w:szCs w:val="22"/>
        </w:rPr>
      </w:pPr>
      <w:r w:rsidRPr="00AB46A2">
        <w:rPr>
          <w:rFonts w:ascii="Courier New" w:hAnsi="Courier New" w:cs="Courier New"/>
          <w:sz w:val="22"/>
          <w:szCs w:val="22"/>
        </w:rPr>
        <w:t xml:space="preserve">o </w:t>
      </w:r>
      <w:r w:rsidRPr="00AB46A2">
        <w:rPr>
          <w:sz w:val="22"/>
          <w:szCs w:val="22"/>
        </w:rPr>
        <w:t xml:space="preserve">rilievo delle vibrazioni. </w:t>
      </w:r>
    </w:p>
    <w:p w14:paraId="0679C632" w14:textId="428E881B" w:rsidR="00AB46A2" w:rsidRDefault="00AB46A2" w:rsidP="00AB46A2">
      <w:pPr>
        <w:pStyle w:val="Default"/>
        <w:numPr>
          <w:ilvl w:val="0"/>
          <w:numId w:val="9"/>
        </w:numPr>
        <w:rPr>
          <w:sz w:val="22"/>
          <w:szCs w:val="22"/>
        </w:rPr>
      </w:pPr>
      <w:r>
        <w:rPr>
          <w:sz w:val="22"/>
          <w:szCs w:val="22"/>
        </w:rPr>
        <w:t>Test finali:</w:t>
      </w:r>
    </w:p>
    <w:p w14:paraId="71083E82" w14:textId="64530519" w:rsidR="00AB46A2" w:rsidRDefault="00AB46A2" w:rsidP="00AB46A2">
      <w:pPr>
        <w:pStyle w:val="Default"/>
        <w:rPr>
          <w:sz w:val="22"/>
          <w:szCs w:val="22"/>
        </w:rPr>
      </w:pPr>
    </w:p>
    <w:p w14:paraId="5FF7844B" w14:textId="51877A6C" w:rsidR="00AB46A2" w:rsidRDefault="00AB46A2" w:rsidP="00AB46A2">
      <w:pPr>
        <w:pStyle w:val="Default"/>
        <w:numPr>
          <w:ilvl w:val="1"/>
          <w:numId w:val="9"/>
        </w:numPr>
        <w:rPr>
          <w:sz w:val="22"/>
          <w:szCs w:val="22"/>
        </w:rPr>
      </w:pPr>
      <w:r>
        <w:rPr>
          <w:sz w:val="22"/>
          <w:szCs w:val="22"/>
        </w:rPr>
        <w:t>Resistenza di isolamento</w:t>
      </w:r>
    </w:p>
    <w:p w14:paraId="5570602B" w14:textId="3A799E68" w:rsidR="00AB46A2" w:rsidRDefault="00AB46A2" w:rsidP="00AB46A2">
      <w:pPr>
        <w:pStyle w:val="Default"/>
        <w:numPr>
          <w:ilvl w:val="1"/>
          <w:numId w:val="9"/>
        </w:numPr>
        <w:rPr>
          <w:sz w:val="22"/>
          <w:szCs w:val="22"/>
        </w:rPr>
      </w:pPr>
      <w:r>
        <w:rPr>
          <w:sz w:val="22"/>
          <w:szCs w:val="22"/>
        </w:rPr>
        <w:t>Resistenza avvolgimento statorico</w:t>
      </w:r>
    </w:p>
    <w:p w14:paraId="66BEBF71" w14:textId="3C83256F" w:rsidR="00AB46A2" w:rsidRDefault="00AB46A2" w:rsidP="00AB46A2">
      <w:pPr>
        <w:pStyle w:val="Default"/>
        <w:numPr>
          <w:ilvl w:val="1"/>
          <w:numId w:val="9"/>
        </w:numPr>
        <w:rPr>
          <w:sz w:val="22"/>
          <w:szCs w:val="22"/>
        </w:rPr>
      </w:pPr>
      <w:r>
        <w:rPr>
          <w:sz w:val="22"/>
          <w:szCs w:val="22"/>
        </w:rPr>
        <w:t>Test a rotore bloccato (in caso di riparazione del rotore)</w:t>
      </w:r>
    </w:p>
    <w:p w14:paraId="0E3FF9AE" w14:textId="4D2E073F" w:rsidR="00AB46A2" w:rsidRDefault="00AB46A2" w:rsidP="00AB46A2">
      <w:pPr>
        <w:pStyle w:val="Default"/>
        <w:numPr>
          <w:ilvl w:val="1"/>
          <w:numId w:val="9"/>
        </w:numPr>
        <w:rPr>
          <w:sz w:val="22"/>
          <w:szCs w:val="22"/>
        </w:rPr>
      </w:pPr>
      <w:r>
        <w:rPr>
          <w:sz w:val="22"/>
          <w:szCs w:val="22"/>
        </w:rPr>
        <w:t>Tandelta statore</w:t>
      </w:r>
    </w:p>
    <w:p w14:paraId="79D8D75F" w14:textId="2E4D59E7" w:rsidR="00AB46A2" w:rsidRDefault="00AB46A2" w:rsidP="00AB46A2">
      <w:pPr>
        <w:pStyle w:val="Default"/>
        <w:numPr>
          <w:ilvl w:val="1"/>
          <w:numId w:val="9"/>
        </w:numPr>
        <w:rPr>
          <w:sz w:val="22"/>
          <w:szCs w:val="22"/>
        </w:rPr>
      </w:pPr>
      <w:r>
        <w:rPr>
          <w:sz w:val="22"/>
          <w:szCs w:val="22"/>
        </w:rPr>
        <w:t xml:space="preserve">Test di rigidità dielettrica – soltanto in caso di riavvolgimento e comunque eseguito con tensioni </w:t>
      </w:r>
      <w:r w:rsidR="008A446F">
        <w:rPr>
          <w:sz w:val="22"/>
          <w:szCs w:val="22"/>
        </w:rPr>
        <w:t>aumentabili a step (test di rigidità a frequenza industriale)</w:t>
      </w:r>
    </w:p>
    <w:p w14:paraId="6E9F4A7A" w14:textId="19961D8F" w:rsidR="008A446F" w:rsidRPr="002A15AF" w:rsidRDefault="008A446F" w:rsidP="00AB46A2">
      <w:pPr>
        <w:pStyle w:val="Default"/>
        <w:numPr>
          <w:ilvl w:val="1"/>
          <w:numId w:val="9"/>
        </w:numPr>
        <w:rPr>
          <w:sz w:val="22"/>
          <w:szCs w:val="22"/>
          <w:u w:val="single"/>
        </w:rPr>
      </w:pPr>
      <w:r>
        <w:rPr>
          <w:sz w:val="22"/>
          <w:szCs w:val="22"/>
        </w:rPr>
        <w:t xml:space="preserve">Surge test (tensione di tenuta ad impulso) a </w:t>
      </w:r>
      <w:proofErr w:type="spellStart"/>
      <w:r w:rsidRPr="008A446F">
        <w:rPr>
          <w:sz w:val="22"/>
          <w:szCs w:val="22"/>
        </w:rPr>
        <w:t>Vp</w:t>
      </w:r>
      <w:proofErr w:type="spellEnd"/>
      <w:r w:rsidRPr="008A446F">
        <w:rPr>
          <w:sz w:val="22"/>
          <w:szCs w:val="22"/>
        </w:rPr>
        <w:t xml:space="preserve"> = (2 V + 1000) * k (es. (2*6 + 1kV) * 1,2) – sempre in caso di riavvolgimento per verificare la tenuta dell’isolamento a tensioni impulsive (1,2/50 microsec) - CEI EN 60034-15</w:t>
      </w:r>
      <w:r>
        <w:rPr>
          <w:sz w:val="22"/>
          <w:szCs w:val="22"/>
        </w:rPr>
        <w:t xml:space="preserve">. </w:t>
      </w:r>
      <w:r w:rsidRPr="002A15AF">
        <w:rPr>
          <w:sz w:val="22"/>
          <w:szCs w:val="22"/>
          <w:u w:val="single"/>
        </w:rPr>
        <w:t>Tale test sarà concordato di volta in volta con Sorgenia.</w:t>
      </w:r>
    </w:p>
    <w:p w14:paraId="2EF8B584" w14:textId="16585622" w:rsidR="008A446F" w:rsidRDefault="008A446F" w:rsidP="008A446F">
      <w:pPr>
        <w:pStyle w:val="Default"/>
        <w:rPr>
          <w:sz w:val="22"/>
          <w:szCs w:val="22"/>
        </w:rPr>
      </w:pPr>
    </w:p>
    <w:p w14:paraId="55ED0D46" w14:textId="366F1745" w:rsidR="008A446F" w:rsidRDefault="008A446F" w:rsidP="008A446F">
      <w:pPr>
        <w:pStyle w:val="Default"/>
        <w:numPr>
          <w:ilvl w:val="0"/>
          <w:numId w:val="1"/>
        </w:numPr>
        <w:rPr>
          <w:sz w:val="22"/>
          <w:szCs w:val="22"/>
        </w:rPr>
      </w:pPr>
      <w:r>
        <w:rPr>
          <w:sz w:val="22"/>
          <w:szCs w:val="22"/>
        </w:rPr>
        <w:t>Emissione test report</w:t>
      </w:r>
    </w:p>
    <w:p w14:paraId="5EDC89BB" w14:textId="4D9CB8B4" w:rsidR="008A446F" w:rsidRDefault="008A446F" w:rsidP="008A446F">
      <w:pPr>
        <w:pStyle w:val="Default"/>
        <w:rPr>
          <w:sz w:val="22"/>
          <w:szCs w:val="22"/>
        </w:rPr>
      </w:pPr>
    </w:p>
    <w:p w14:paraId="1066AF34" w14:textId="4FCA1726" w:rsidR="008A446F" w:rsidRPr="002A15AF" w:rsidRDefault="008A446F" w:rsidP="008A446F">
      <w:pPr>
        <w:pStyle w:val="Default"/>
        <w:rPr>
          <w:sz w:val="22"/>
          <w:szCs w:val="22"/>
          <w:u w:val="single"/>
        </w:rPr>
      </w:pPr>
      <w:r>
        <w:rPr>
          <w:sz w:val="22"/>
          <w:szCs w:val="22"/>
        </w:rPr>
        <w:t xml:space="preserve">Il fornitore emetterà test report con le prove di cui sopra e relativo riferimento Normativo, oltre all’esito del test e garantirà almeno 12 mesi di garanzia sulla riparazione. </w:t>
      </w:r>
      <w:r w:rsidRPr="002A15AF">
        <w:rPr>
          <w:sz w:val="22"/>
          <w:szCs w:val="22"/>
          <w:u w:val="single"/>
        </w:rPr>
        <w:t xml:space="preserve">Il fornitore dovrà infine attendere lo </w:t>
      </w:r>
      <w:r w:rsidRPr="002A15AF">
        <w:rPr>
          <w:i/>
          <w:iCs/>
          <w:sz w:val="22"/>
          <w:szCs w:val="22"/>
          <w:u w:val="single"/>
        </w:rPr>
        <w:t>shipment release</w:t>
      </w:r>
      <w:r w:rsidRPr="002A15AF">
        <w:rPr>
          <w:sz w:val="22"/>
          <w:szCs w:val="22"/>
          <w:u w:val="single"/>
        </w:rPr>
        <w:t xml:space="preserve"> prima di riconsegnare la macchina a Sorgenia, in modo tale che Sorgenia possa esaminare il test report e rilasciare il benestare alla riconsegna del motore.</w:t>
      </w:r>
    </w:p>
    <w:p w14:paraId="1AF56969" w14:textId="77777777" w:rsidR="00AB46A2" w:rsidRPr="00AB46A2" w:rsidRDefault="00AB46A2" w:rsidP="00AB46A2">
      <w:pPr>
        <w:pStyle w:val="Default"/>
        <w:numPr>
          <w:ilvl w:val="2"/>
          <w:numId w:val="8"/>
        </w:numPr>
        <w:ind w:left="2160" w:hanging="180"/>
        <w:rPr>
          <w:sz w:val="22"/>
          <w:szCs w:val="22"/>
        </w:rPr>
      </w:pPr>
    </w:p>
    <w:p w14:paraId="1B97B51C" w14:textId="77777777" w:rsidR="00AB46A2" w:rsidRDefault="00AB46A2" w:rsidP="00AB46A2">
      <w:pPr>
        <w:pStyle w:val="Default"/>
        <w:numPr>
          <w:ilvl w:val="1"/>
          <w:numId w:val="8"/>
        </w:numPr>
        <w:rPr>
          <w:sz w:val="20"/>
          <w:szCs w:val="20"/>
        </w:rPr>
      </w:pPr>
    </w:p>
    <w:p w14:paraId="4C0CAD96" w14:textId="77777777" w:rsidR="00AB46A2" w:rsidRPr="00AB46A2" w:rsidRDefault="00AB46A2" w:rsidP="00AB46A2">
      <w:pPr>
        <w:pStyle w:val="Default"/>
        <w:rPr>
          <w:sz w:val="22"/>
          <w:szCs w:val="22"/>
        </w:rPr>
      </w:pPr>
    </w:p>
    <w:p w14:paraId="47726E36" w14:textId="77777777" w:rsidR="00AB46A2" w:rsidRPr="00AB46A2" w:rsidRDefault="00AB46A2" w:rsidP="00AB46A2">
      <w:pPr>
        <w:pStyle w:val="Paragrafoelenco"/>
      </w:pPr>
    </w:p>
    <w:sectPr w:rsidR="00AB46A2" w:rsidRPr="00AB46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4DB13A"/>
    <w:multiLevelType w:val="hybridMultilevel"/>
    <w:tmpl w:val="0F0025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4FB66F"/>
    <w:multiLevelType w:val="hybridMultilevel"/>
    <w:tmpl w:val="799C00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31705"/>
    <w:multiLevelType w:val="hybridMultilevel"/>
    <w:tmpl w:val="A9DAB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387ABD"/>
    <w:multiLevelType w:val="hybridMultilevel"/>
    <w:tmpl w:val="D730C3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E07A8A"/>
    <w:multiLevelType w:val="hybridMultilevel"/>
    <w:tmpl w:val="AD2757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4D66FC"/>
    <w:multiLevelType w:val="hybridMultilevel"/>
    <w:tmpl w:val="628E6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5D431E"/>
    <w:multiLevelType w:val="hybridMultilevel"/>
    <w:tmpl w:val="4014924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DB65E8"/>
    <w:multiLevelType w:val="hybridMultilevel"/>
    <w:tmpl w:val="2F44D7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BB3459"/>
    <w:multiLevelType w:val="hybridMultilevel"/>
    <w:tmpl w:val="944A62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F36703C"/>
    <w:multiLevelType w:val="hybridMultilevel"/>
    <w:tmpl w:val="6B34385E"/>
    <w:lvl w:ilvl="0" w:tplc="AD0EA876">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6"/>
  </w:num>
  <w:num w:numId="6">
    <w:abstractNumId w:val="7"/>
  </w:num>
  <w:num w:numId="7">
    <w:abstractNumId w:val="0"/>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F"/>
    <w:rsid w:val="0004175F"/>
    <w:rsid w:val="00190506"/>
    <w:rsid w:val="002A15AF"/>
    <w:rsid w:val="003853D6"/>
    <w:rsid w:val="004158A4"/>
    <w:rsid w:val="0043762F"/>
    <w:rsid w:val="004B3FD1"/>
    <w:rsid w:val="008A441A"/>
    <w:rsid w:val="008A446F"/>
    <w:rsid w:val="008B3F5E"/>
    <w:rsid w:val="00AB4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BE47"/>
  <w15:chartTrackingRefBased/>
  <w15:docId w15:val="{98836CFD-7EAC-422B-8629-811D94C9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175F"/>
    <w:pPr>
      <w:ind w:left="720"/>
      <w:contextualSpacing/>
    </w:pPr>
  </w:style>
  <w:style w:type="paragraph" w:styleId="NormaleWeb">
    <w:name w:val="Normal (Web)"/>
    <w:basedOn w:val="Normale"/>
    <w:uiPriority w:val="99"/>
    <w:semiHidden/>
    <w:unhideWhenUsed/>
    <w:rsid w:val="004B3FD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B46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6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4396081E8348C44A4E483D4D7068249" ma:contentTypeVersion="12" ma:contentTypeDescription="Creare un nuovo documento." ma:contentTypeScope="" ma:versionID="4832c160c9925290524f0718986f8670">
  <xsd:schema xmlns:xsd="http://www.w3.org/2001/XMLSchema" xmlns:xs="http://www.w3.org/2001/XMLSchema" xmlns:p="http://schemas.microsoft.com/office/2006/metadata/properties" xmlns:ns3="7987b0ef-d46d-444b-bb13-135e69001ee4" xmlns:ns4="418a3a9c-8889-45bb-b47a-71ec298b0527" targetNamespace="http://schemas.microsoft.com/office/2006/metadata/properties" ma:root="true" ma:fieldsID="384e75fb25377350ea9b39ad50f58a84" ns3:_="" ns4:_="">
    <xsd:import namespace="7987b0ef-d46d-444b-bb13-135e69001ee4"/>
    <xsd:import namespace="418a3a9c-8889-45bb-b47a-71ec298b05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7b0ef-d46d-444b-bb13-135e6900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8a3a9c-8889-45bb-b47a-71ec298b0527"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58EE-53C8-4E28-9DA5-CACF41B016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E6871-DC80-40D2-9DA0-A9A0AB8FF0FB}">
  <ds:schemaRefs>
    <ds:schemaRef ds:uri="http://schemas.microsoft.com/sharepoint/v3/contenttype/forms"/>
  </ds:schemaRefs>
</ds:datastoreItem>
</file>

<file path=customXml/itemProps3.xml><?xml version="1.0" encoding="utf-8"?>
<ds:datastoreItem xmlns:ds="http://schemas.openxmlformats.org/officeDocument/2006/customXml" ds:itemID="{5DEC7416-A8EE-45DA-9280-A8843C9E7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7b0ef-d46d-444b-bb13-135e69001ee4"/>
    <ds:schemaRef ds:uri="418a3a9c-8889-45bb-b47a-71ec298b0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132F9-A878-4B1B-B04A-3485E0E7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612</Words>
  <Characters>3492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GAGLIARDI RAFFAELLO</dc:creator>
  <cp:keywords/>
  <dc:description/>
  <cp:lastModifiedBy>GAGLIARDI RAFFAELLO</cp:lastModifiedBy>
  <cp:revision>6</cp:revision>
  <cp:lastPrinted>2021-03-24T15:26:00Z</cp:lastPrinted>
  <dcterms:created xsi:type="dcterms:W3CDTF">2021-03-24T14:47:00Z</dcterms:created>
  <dcterms:modified xsi:type="dcterms:W3CDTF">2021-03-24T18:30:00Z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0x01010084396081E8348C44A4E483D4D7068249</vt:lpwstr>
  </property>
</Properties>
</file>