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acquisti.messina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mailto:acquisti.messina@palumboshipyards.com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17 giugno 2019 09:18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amministrazione@rem-motori.it; carlo.spaziani@rem-motori.it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'Alessandra Latino'; Francesco Martello; r.darrigo@palumbo.it; Contabilità Palumbo SpA - Antonella D'Orta; hse.messinashipyard@palumbo.it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Ordine lavori 922-2019 ( Annulla e sostituisce integralemente ordine lavori 121-2019 del 24/04/2019 )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  <w:t xml:space="preserve">alleghiamo ns. ordine lavori n. 922.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59595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  <w:t xml:space="preserve">Alessandro De Domenico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Purchasing Manager 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+39 090 712069 Office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+39 327 9445207 Mobile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Helvetica" w:hAnsi="Helvetica" w:cs="Helvetica" w:eastAsia="Helvetica"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acquisti.messina@palumboshipyards.com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F3864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  <w:t xml:space="preserve">Palumbo Messina Shipyard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Via San Raineri snc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98122 Messina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Italy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365F91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2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www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3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Facebook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4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Instagram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5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Linkedin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6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YouTube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  <w:r>
        <w:object w:dxaOrig="9959" w:dyaOrig="3990">
          <v:rect xmlns:o="urn:schemas-microsoft-com:office:office" xmlns:v="urn:schemas-microsoft-com:vml" id="rectole0000000000" style="width:497.950000pt;height:199.5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7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facebook.com/palumboshipyardsofficial/" Id="docRId3" Type="http://schemas.openxmlformats.org/officeDocument/2006/relationships/hyperlink"/><Relationship Target="embeddings/oleObject0.bin" Id="docRId7" Type="http://schemas.openxmlformats.org/officeDocument/2006/relationships/oleObject"/><Relationship TargetMode="External" Target="mailto:acquisti.messina@palumboshipyards.com" Id="docRId0" Type="http://schemas.openxmlformats.org/officeDocument/2006/relationships/hyperlink"/><Relationship Target="styles.xml" Id="docRId10" Type="http://schemas.openxmlformats.org/officeDocument/2006/relationships/styles"/><Relationship TargetMode="External" Target="https://www.palumbogroup.it/palumbo-shipyards/" Id="docRId2" Type="http://schemas.openxmlformats.org/officeDocument/2006/relationships/hyperlink"/><Relationship TargetMode="External" Target="https://www.instagram.com/palumboshipyards/" Id="docRId4" Type="http://schemas.openxmlformats.org/officeDocument/2006/relationships/hyperlink"/><Relationship TargetMode="External" Target="https://www.youtube.com/channel/UCvhrHfwvBiYfYgQ8YUKboJQ/featured" Id="docRId6" Type="http://schemas.openxmlformats.org/officeDocument/2006/relationships/hyperlink"/><Relationship Target="media/image0.wmf" Id="docRId8" Type="http://schemas.openxmlformats.org/officeDocument/2006/relationships/image"/><Relationship TargetMode="External" Target="mailto:segreteriamessina@palumbo.it" Id="docRId1" Type="http://schemas.openxmlformats.org/officeDocument/2006/relationships/hyperlink"/><Relationship TargetMode="External" Target="https://www.linkedin.com/company/palumbo-s.p.a./?originalSubdomain=it" Id="docRId5" Type="http://schemas.openxmlformats.org/officeDocument/2006/relationships/hyperlink"/><Relationship Target="numbering.xml" Id="docRId9" Type="http://schemas.openxmlformats.org/officeDocument/2006/relationships/numbering"/></Relationships>
</file>