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09" w:rsidRDefault="00251431"/>
    <w:p w:rsidR="00194F58" w:rsidRDefault="00194F58"/>
    <w:p w:rsidR="00194F58" w:rsidRDefault="00194F58" w:rsidP="00194F58">
      <w:pPr>
        <w:rPr>
          <w:b/>
          <w:color w:val="44546A" w:themeColor="text2"/>
        </w:rPr>
      </w:pPr>
    </w:p>
    <w:p w:rsidR="00194F58" w:rsidRDefault="00194F58" w:rsidP="00194F58">
      <w:pPr>
        <w:rPr>
          <w:b/>
          <w:color w:val="44546A" w:themeColor="text2"/>
        </w:rPr>
      </w:pPr>
    </w:p>
    <w:p w:rsidR="00194F58" w:rsidRPr="009D252C" w:rsidRDefault="008D5D7B" w:rsidP="00194F58">
      <w:pPr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OGGETTO:</w:t>
      </w:r>
      <w:r w:rsidR="00BF35F6">
        <w:rPr>
          <w:b/>
          <w:sz w:val="32"/>
          <w:szCs w:val="28"/>
          <w:u w:val="single"/>
        </w:rPr>
        <w:t xml:space="preserve"> INTERVENTO</w:t>
      </w:r>
      <w:r w:rsidR="00194F58" w:rsidRPr="009D252C">
        <w:rPr>
          <w:b/>
          <w:sz w:val="32"/>
          <w:szCs w:val="28"/>
          <w:u w:val="single"/>
        </w:rPr>
        <w:t xml:space="preserve"> MANUTENZIONE ELETTRICA F</w:t>
      </w:r>
      <w:r w:rsidR="00136F45">
        <w:rPr>
          <w:b/>
          <w:sz w:val="32"/>
          <w:szCs w:val="28"/>
          <w:u w:val="single"/>
        </w:rPr>
        <w:t xml:space="preserve">ERMATA PROGRAMMATA DECAPAGGIO </w:t>
      </w:r>
      <w:r w:rsidR="00382ADD">
        <w:rPr>
          <w:b/>
          <w:sz w:val="32"/>
          <w:szCs w:val="28"/>
          <w:u w:val="single"/>
        </w:rPr>
        <w:t>2</w:t>
      </w:r>
    </w:p>
    <w:p w:rsidR="00194F58" w:rsidRDefault="00194F58" w:rsidP="00194F58">
      <w:pPr>
        <w:rPr>
          <w:b/>
          <w:sz w:val="28"/>
          <w:szCs w:val="28"/>
          <w:u w:val="single"/>
        </w:rPr>
      </w:pPr>
    </w:p>
    <w:p w:rsidR="00194F58" w:rsidRPr="009D252C" w:rsidRDefault="00194F58" w:rsidP="00194F58">
      <w:pPr>
        <w:rPr>
          <w:b/>
          <w:sz w:val="32"/>
          <w:szCs w:val="28"/>
          <w:u w:val="single"/>
        </w:rPr>
      </w:pPr>
    </w:p>
    <w:p w:rsidR="00194F58" w:rsidRPr="009D252C" w:rsidRDefault="006121E2" w:rsidP="00194F58">
      <w:pPr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 xml:space="preserve">PERIODO: </w:t>
      </w:r>
      <w:r w:rsidR="00136F45">
        <w:rPr>
          <w:b/>
          <w:sz w:val="32"/>
          <w:szCs w:val="28"/>
          <w:u w:val="single"/>
        </w:rPr>
        <w:t>DICEMBRE</w:t>
      </w:r>
      <w:r w:rsidR="00382ADD">
        <w:rPr>
          <w:b/>
          <w:sz w:val="32"/>
          <w:szCs w:val="28"/>
          <w:u w:val="single"/>
        </w:rPr>
        <w:t xml:space="preserve"> 2018</w:t>
      </w:r>
    </w:p>
    <w:p w:rsidR="00194F58" w:rsidRDefault="00194F58" w:rsidP="00194F58">
      <w:pPr>
        <w:rPr>
          <w:b/>
          <w:sz w:val="28"/>
          <w:szCs w:val="28"/>
          <w:u w:val="single"/>
        </w:rPr>
      </w:pPr>
    </w:p>
    <w:p w:rsidR="00194F58" w:rsidRDefault="00194F58" w:rsidP="00194F58">
      <w:pPr>
        <w:rPr>
          <w:b/>
          <w:sz w:val="28"/>
          <w:szCs w:val="28"/>
          <w:u w:val="single"/>
        </w:rPr>
      </w:pPr>
    </w:p>
    <w:p w:rsidR="00194F58" w:rsidRDefault="00194F58" w:rsidP="00194F58">
      <w:pPr>
        <w:rPr>
          <w:b/>
          <w:sz w:val="28"/>
          <w:szCs w:val="28"/>
          <w:u w:val="single"/>
        </w:rPr>
      </w:pPr>
    </w:p>
    <w:p w:rsidR="00194F58" w:rsidRPr="009D252C" w:rsidRDefault="00194F58" w:rsidP="00194F58">
      <w:pPr>
        <w:jc w:val="center"/>
        <w:rPr>
          <w:b/>
          <w:sz w:val="32"/>
          <w:szCs w:val="28"/>
          <w:u w:val="single"/>
        </w:rPr>
      </w:pPr>
      <w:r w:rsidRPr="009D252C">
        <w:rPr>
          <w:b/>
          <w:sz w:val="32"/>
          <w:szCs w:val="28"/>
          <w:u w:val="single"/>
        </w:rPr>
        <w:t>CAPITOLATO TECNICO</w:t>
      </w:r>
    </w:p>
    <w:p w:rsidR="00194F58" w:rsidRDefault="00194F58" w:rsidP="00194F58">
      <w:pPr>
        <w:rPr>
          <w:b/>
          <w:sz w:val="28"/>
          <w:szCs w:val="28"/>
          <w:u w:val="single"/>
        </w:rPr>
      </w:pPr>
    </w:p>
    <w:p w:rsidR="00194F58" w:rsidRDefault="00194F58" w:rsidP="00194F58">
      <w:pPr>
        <w:rPr>
          <w:b/>
          <w:sz w:val="28"/>
          <w:szCs w:val="28"/>
          <w:u w:val="single"/>
        </w:rPr>
      </w:pPr>
    </w:p>
    <w:p w:rsidR="00194F58" w:rsidRPr="00966E31" w:rsidRDefault="00194F58" w:rsidP="00194F58">
      <w:pPr>
        <w:rPr>
          <w:b/>
          <w:sz w:val="28"/>
          <w:szCs w:val="28"/>
        </w:rPr>
      </w:pPr>
      <w:r>
        <w:rPr>
          <w:b/>
          <w:sz w:val="28"/>
          <w:szCs w:val="28"/>
        </w:rPr>
        <w:t>Realizzato da: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5"/>
      </w:tblGrid>
      <w:tr w:rsidR="00194F58" w:rsidTr="0064777E">
        <w:tc>
          <w:tcPr>
            <w:tcW w:w="9375" w:type="dxa"/>
            <w:hideMark/>
          </w:tcPr>
          <w:p w:rsidR="00194F58" w:rsidRPr="00027109" w:rsidRDefault="00382ADD" w:rsidP="0064777E">
            <w:pPr>
              <w:keepNext/>
              <w:autoSpaceDE w:val="0"/>
              <w:autoSpaceDN w:val="0"/>
              <w:rPr>
                <w:rFonts w:ascii="Comic Sans MS" w:eastAsia="Calibri" w:hAnsi="Comic Sans MS" w:cs="Arial"/>
                <w:b/>
                <w:bCs/>
                <w:i/>
                <w:noProof/>
                <w:color w:val="2F2F2F"/>
                <w:sz w:val="20"/>
                <w:szCs w:val="20"/>
              </w:rPr>
            </w:pPr>
            <w:bookmarkStart w:id="0" w:name="_MailAutoSig"/>
            <w:r>
              <w:rPr>
                <w:rFonts w:ascii="Comic Sans MS" w:eastAsiaTheme="minorEastAsia" w:hAnsi="Comic Sans MS" w:cs="Arial"/>
                <w:b/>
                <w:bCs/>
                <w:i/>
                <w:noProof/>
                <w:color w:val="2F2F2F"/>
                <w:sz w:val="20"/>
                <w:szCs w:val="20"/>
                <w:lang w:eastAsia="it-IT"/>
              </w:rPr>
              <w:t>Grosso Ciriaco</w:t>
            </w:r>
          </w:p>
        </w:tc>
      </w:tr>
      <w:tr w:rsidR="00194F58" w:rsidTr="0064777E">
        <w:tc>
          <w:tcPr>
            <w:tcW w:w="9375" w:type="dxa"/>
            <w:hideMark/>
          </w:tcPr>
          <w:p w:rsidR="00194F58" w:rsidRPr="00027109" w:rsidRDefault="00194F58" w:rsidP="0064777E">
            <w:pPr>
              <w:keepNext/>
              <w:autoSpaceDE w:val="0"/>
              <w:autoSpaceDN w:val="0"/>
              <w:rPr>
                <w:rFonts w:ascii="Cambria" w:eastAsia="Calibri" w:hAnsi="Cambria"/>
                <w:noProof/>
                <w:color w:val="2F2F2F"/>
                <w:sz w:val="20"/>
                <w:szCs w:val="20"/>
              </w:rPr>
            </w:pPr>
            <w:r>
              <w:rPr>
                <w:rFonts w:ascii="Cambria" w:eastAsiaTheme="minorEastAsia" w:hAnsi="Cambria"/>
                <w:noProof/>
                <w:color w:val="2F2F2F"/>
                <w:sz w:val="20"/>
                <w:szCs w:val="20"/>
                <w:lang w:eastAsia="it-IT"/>
              </w:rPr>
              <w:t xml:space="preserve">Area decapaggi </w:t>
            </w:r>
            <w:r w:rsidRPr="00027109">
              <w:rPr>
                <w:rFonts w:ascii="Cambria" w:eastAsiaTheme="minorEastAsia" w:hAnsi="Cambria"/>
                <w:noProof/>
                <w:color w:val="2F2F2F"/>
                <w:sz w:val="20"/>
                <w:szCs w:val="20"/>
                <w:lang w:eastAsia="it-IT"/>
              </w:rPr>
              <w:br/>
              <w:t>Manutenzione elettrica</w:t>
            </w:r>
          </w:p>
        </w:tc>
      </w:tr>
      <w:tr w:rsidR="00194F58" w:rsidTr="0064777E">
        <w:tc>
          <w:tcPr>
            <w:tcW w:w="9375" w:type="dxa"/>
            <w:hideMark/>
          </w:tcPr>
          <w:p w:rsidR="00194F58" w:rsidRDefault="00194F58" w:rsidP="0064777E">
            <w:pPr>
              <w:keepNext/>
              <w:autoSpaceDE w:val="0"/>
              <w:autoSpaceDN w:val="0"/>
              <w:rPr>
                <w:rFonts w:ascii="Cambria" w:eastAsia="Calibri" w:hAnsi="Cambria"/>
                <w:noProof/>
                <w:color w:val="2F2F2F"/>
                <w:sz w:val="16"/>
                <w:szCs w:val="16"/>
              </w:rPr>
            </w:pPr>
            <w:r>
              <w:rPr>
                <w:rFonts w:ascii="Cambria" w:eastAsiaTheme="minorEastAsia" w:hAnsi="Cambria"/>
                <w:noProof/>
                <w:color w:val="2F2F2F"/>
                <w:sz w:val="16"/>
                <w:szCs w:val="16"/>
                <w:lang w:eastAsia="it-IT"/>
              </w:rPr>
              <w:drawing>
                <wp:inline distT="0" distB="0" distL="0" distR="0" wp14:anchorId="3228A746" wp14:editId="5CA5F0A9">
                  <wp:extent cx="2247900" cy="457200"/>
                  <wp:effectExtent l="0" t="0" r="0" b="0"/>
                  <wp:docPr id="2" name="Immagine 2" descr="cid:image001.png@01CEE20B.EF492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id:image001.png@01CEE20B.EF4929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F58" w:rsidTr="0064777E">
        <w:tc>
          <w:tcPr>
            <w:tcW w:w="9375" w:type="dxa"/>
            <w:hideMark/>
          </w:tcPr>
          <w:p w:rsidR="00194F58" w:rsidRPr="00027109" w:rsidRDefault="00194F58" w:rsidP="0064777E">
            <w:pPr>
              <w:keepNext/>
              <w:autoSpaceDE w:val="0"/>
              <w:autoSpaceDN w:val="0"/>
              <w:rPr>
                <w:rFonts w:ascii="Cambria" w:eastAsia="Calibri" w:hAnsi="Cambria"/>
                <w:noProof/>
                <w:color w:val="104160"/>
                <w:sz w:val="20"/>
                <w:szCs w:val="20"/>
              </w:rPr>
            </w:pPr>
            <w:r w:rsidRPr="00027109">
              <w:rPr>
                <w:rFonts w:ascii="Cambria" w:eastAsiaTheme="minorEastAsia" w:hAnsi="Cambria"/>
                <w:noProof/>
                <w:color w:val="104160"/>
                <w:sz w:val="20"/>
                <w:szCs w:val="20"/>
                <w:lang w:eastAsia="it-IT"/>
              </w:rPr>
              <w:t xml:space="preserve">via Baiona, 141 • 48100 Ravenna RA - Italia </w:t>
            </w:r>
            <w:r w:rsidRPr="00027109">
              <w:rPr>
                <w:rFonts w:ascii="Cambria" w:eastAsiaTheme="minorEastAsia" w:hAnsi="Cambria"/>
                <w:noProof/>
                <w:color w:val="104160"/>
                <w:sz w:val="20"/>
                <w:szCs w:val="20"/>
                <w:lang w:eastAsia="it-IT"/>
              </w:rPr>
              <w:br/>
            </w:r>
            <w:hyperlink r:id="rId9" w:history="1">
              <w:r w:rsidR="00BF35F6" w:rsidRPr="006809E5">
                <w:rPr>
                  <w:rStyle w:val="Collegamentoipertestuale"/>
                  <w:rFonts w:ascii="Cambria" w:eastAsiaTheme="minorEastAsia" w:hAnsi="Cambria"/>
                  <w:b/>
                  <w:bCs/>
                  <w:noProof/>
                  <w:sz w:val="20"/>
                  <w:szCs w:val="20"/>
                  <w:lang w:eastAsia="it-IT"/>
                </w:rPr>
                <w:br/>
                <w:t>alessandro.serra@marcegaglia.com</w:t>
              </w:r>
            </w:hyperlink>
            <w:r>
              <w:rPr>
                <w:rStyle w:val="Collegamentoipertestuale"/>
                <w:rFonts w:ascii="Cambria" w:eastAsiaTheme="minorEastAsia" w:hAnsi="Cambria"/>
                <w:b/>
                <w:bCs/>
                <w:noProof/>
                <w:sz w:val="20"/>
                <w:szCs w:val="20"/>
                <w:lang w:eastAsia="it-IT"/>
              </w:rPr>
              <w:t xml:space="preserve"> </w:t>
            </w:r>
            <w:r w:rsidRPr="00027109">
              <w:rPr>
                <w:rFonts w:ascii="Cambria" w:eastAsiaTheme="minorEastAsia" w:hAnsi="Cambria"/>
                <w:noProof/>
                <w:color w:val="104160"/>
                <w:sz w:val="20"/>
                <w:szCs w:val="20"/>
                <w:lang w:eastAsia="it-IT"/>
              </w:rPr>
              <w:t xml:space="preserve">• </w:t>
            </w:r>
            <w:hyperlink r:id="rId10" w:history="1">
              <w:r w:rsidRPr="00027109">
                <w:rPr>
                  <w:rStyle w:val="Collegamentoipertestuale"/>
                  <w:rFonts w:ascii="Cambria" w:eastAsiaTheme="minorEastAsia" w:hAnsi="Cambria"/>
                  <w:b/>
                  <w:bCs/>
                  <w:noProof/>
                  <w:color w:val="104160"/>
                  <w:sz w:val="20"/>
                  <w:szCs w:val="20"/>
                  <w:lang w:eastAsia="it-IT"/>
                </w:rPr>
                <w:t>http://www.marcegaglia.com</w:t>
              </w:r>
            </w:hyperlink>
          </w:p>
        </w:tc>
      </w:tr>
      <w:tr w:rsidR="00194F58" w:rsidTr="0064777E">
        <w:tc>
          <w:tcPr>
            <w:tcW w:w="9375" w:type="dxa"/>
            <w:hideMark/>
          </w:tcPr>
          <w:p w:rsidR="00194F58" w:rsidRDefault="00194F58" w:rsidP="0064777E">
            <w:pPr>
              <w:keepNext/>
              <w:autoSpaceDE w:val="0"/>
              <w:autoSpaceDN w:val="0"/>
              <w:rPr>
                <w:rFonts w:ascii="Cambria" w:eastAsiaTheme="minorEastAsia" w:hAnsi="Cambria"/>
                <w:noProof/>
                <w:color w:val="104160"/>
                <w:sz w:val="20"/>
                <w:szCs w:val="20"/>
                <w:lang w:eastAsia="it-IT"/>
              </w:rPr>
            </w:pPr>
            <w:r w:rsidRPr="00027109">
              <w:rPr>
                <w:rFonts w:ascii="Cambria" w:eastAsiaTheme="minorEastAsia" w:hAnsi="Cambria"/>
                <w:noProof/>
                <w:color w:val="104160"/>
                <w:sz w:val="20"/>
                <w:szCs w:val="20"/>
                <w:lang w:eastAsia="it-IT"/>
              </w:rPr>
              <w:t>I dati personali verranno gestiti ai sensi del D</w:t>
            </w:r>
            <w:r>
              <w:rPr>
                <w:rFonts w:ascii="Cambria" w:eastAsiaTheme="minorEastAsia" w:hAnsi="Cambria"/>
                <w:noProof/>
                <w:color w:val="104160"/>
                <w:sz w:val="20"/>
                <w:szCs w:val="20"/>
                <w:lang w:eastAsia="it-IT"/>
              </w:rPr>
              <w:t>.Lgs. 196/200</w:t>
            </w:r>
            <w:r w:rsidR="00BF35F6">
              <w:rPr>
                <w:rFonts w:ascii="Cambria" w:eastAsiaTheme="minorEastAsia" w:hAnsi="Cambria"/>
                <w:noProof/>
                <w:color w:val="104160"/>
                <w:sz w:val="20"/>
                <w:szCs w:val="20"/>
                <w:lang w:eastAsia="it-IT"/>
              </w:rPr>
              <w:t xml:space="preserve">3 Phone 0544-516896  340 </w:t>
            </w:r>
            <w:r w:rsidRPr="00027109">
              <w:rPr>
                <w:rFonts w:ascii="Cambria" w:eastAsiaTheme="minorEastAsia" w:hAnsi="Cambria"/>
                <w:noProof/>
                <w:color w:val="104160"/>
                <w:sz w:val="20"/>
                <w:szCs w:val="20"/>
                <w:lang w:eastAsia="it-IT"/>
              </w:rPr>
              <w:t xml:space="preserve">(tutela della privacy) </w:t>
            </w:r>
            <w:r w:rsidRPr="00027109">
              <w:rPr>
                <w:rFonts w:ascii="Cambria" w:eastAsiaTheme="minorEastAsia" w:hAnsi="Cambria"/>
                <w:noProof/>
                <w:color w:val="104160"/>
                <w:sz w:val="20"/>
                <w:szCs w:val="20"/>
                <w:lang w:eastAsia="it-IT"/>
              </w:rPr>
              <w:br/>
              <w:t>Personal data supplied to us will be handled according the Italian law D.Lgs. 196/2003 (privacy protection act)</w:t>
            </w:r>
          </w:p>
          <w:p w:rsidR="00BF35F6" w:rsidRPr="00027109" w:rsidRDefault="00BF35F6" w:rsidP="0064777E">
            <w:pPr>
              <w:keepNext/>
              <w:autoSpaceDE w:val="0"/>
              <w:autoSpaceDN w:val="0"/>
              <w:rPr>
                <w:rFonts w:ascii="Cambria" w:eastAsia="Calibri" w:hAnsi="Cambria"/>
                <w:noProof/>
                <w:color w:val="104160"/>
                <w:sz w:val="20"/>
                <w:szCs w:val="20"/>
              </w:rPr>
            </w:pPr>
          </w:p>
        </w:tc>
      </w:tr>
      <w:bookmarkEnd w:id="0"/>
    </w:tbl>
    <w:p w:rsidR="00194F58" w:rsidRDefault="00194F58"/>
    <w:p w:rsidR="00BF35F6" w:rsidRDefault="00BF35F6"/>
    <w:p w:rsidR="00BF35F6" w:rsidRDefault="00BF35F6"/>
    <w:p w:rsidR="00194F58" w:rsidRDefault="00194F58"/>
    <w:p w:rsidR="00BF35F6" w:rsidRDefault="00BF35F6"/>
    <w:p w:rsidR="00BF35F6" w:rsidRDefault="00BF35F6"/>
    <w:p w:rsidR="00194F58" w:rsidRDefault="00194F58"/>
    <w:p w:rsidR="00BF35F6" w:rsidRDefault="00BF35F6" w:rsidP="00BF35F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OBIETTIVO:</w:t>
      </w:r>
    </w:p>
    <w:p w:rsidR="00BF35F6" w:rsidRPr="00BF35F6" w:rsidRDefault="00BF35F6" w:rsidP="00BF35F6">
      <w:pPr>
        <w:rPr>
          <w:b/>
          <w:sz w:val="36"/>
          <w:szCs w:val="28"/>
          <w:u w:val="single"/>
        </w:rPr>
      </w:pPr>
    </w:p>
    <w:p w:rsidR="00BF35F6" w:rsidRPr="00BF35F6" w:rsidRDefault="00BF35F6" w:rsidP="00BF35F6">
      <w:pPr>
        <w:rPr>
          <w:sz w:val="28"/>
        </w:rPr>
      </w:pPr>
      <w:r w:rsidRPr="00BF35F6">
        <w:rPr>
          <w:sz w:val="28"/>
        </w:rPr>
        <w:t xml:space="preserve">Questa specifica tecnica ha come scopo quello di stabilire i requisiti necessari per l’esecuzione di lavori di manutenzione durante la fermata programmata area </w:t>
      </w:r>
      <w:proofErr w:type="gramStart"/>
      <w:r w:rsidR="00382ADD">
        <w:rPr>
          <w:b/>
          <w:sz w:val="28"/>
          <w:u w:val="single"/>
        </w:rPr>
        <w:t>decapaggio  2</w:t>
      </w:r>
      <w:proofErr w:type="gramEnd"/>
      <w:r w:rsidR="00136F45">
        <w:rPr>
          <w:b/>
          <w:sz w:val="28"/>
          <w:u w:val="single"/>
        </w:rPr>
        <w:t xml:space="preserve"> </w:t>
      </w:r>
      <w:r w:rsidRPr="00BF35F6">
        <w:rPr>
          <w:b/>
          <w:sz w:val="28"/>
          <w:u w:val="single"/>
        </w:rPr>
        <w:t xml:space="preserve"> </w:t>
      </w:r>
      <w:r w:rsidRPr="00BF35F6">
        <w:rPr>
          <w:sz w:val="28"/>
        </w:rPr>
        <w:t>previs</w:t>
      </w:r>
      <w:r w:rsidR="006121E2">
        <w:rPr>
          <w:sz w:val="28"/>
        </w:rPr>
        <w:t xml:space="preserve">ta per il periodo di </w:t>
      </w:r>
      <w:r w:rsidR="00251431">
        <w:rPr>
          <w:sz w:val="28"/>
        </w:rPr>
        <w:t>Agosto</w:t>
      </w:r>
      <w:r w:rsidR="00382ADD">
        <w:rPr>
          <w:sz w:val="28"/>
        </w:rPr>
        <w:t xml:space="preserve"> </w:t>
      </w:r>
      <w:bookmarkStart w:id="1" w:name="_GoBack"/>
      <w:bookmarkEnd w:id="1"/>
      <w:r w:rsidR="00382ADD">
        <w:rPr>
          <w:sz w:val="28"/>
        </w:rPr>
        <w:t>2018</w:t>
      </w:r>
      <w:r w:rsidRPr="00BF35F6">
        <w:rPr>
          <w:sz w:val="28"/>
        </w:rPr>
        <w:t xml:space="preserve"> </w:t>
      </w:r>
    </w:p>
    <w:p w:rsidR="00194F58" w:rsidRDefault="00194F58"/>
    <w:p w:rsidR="00BF35F6" w:rsidRDefault="00BF35F6"/>
    <w:p w:rsidR="00BF35F6" w:rsidRDefault="00BF35F6" w:rsidP="00BF35F6">
      <w:pPr>
        <w:rPr>
          <w:b/>
          <w:sz w:val="28"/>
          <w:u w:val="single"/>
        </w:rPr>
      </w:pPr>
      <w:proofErr w:type="gramStart"/>
      <w:r w:rsidRPr="003A0F38">
        <w:rPr>
          <w:b/>
          <w:sz w:val="28"/>
          <w:u w:val="single"/>
        </w:rPr>
        <w:t>ALLEGATI</w:t>
      </w:r>
      <w:r>
        <w:rPr>
          <w:b/>
          <w:sz w:val="28"/>
          <w:u w:val="single"/>
        </w:rPr>
        <w:t xml:space="preserve"> :</w:t>
      </w:r>
      <w:proofErr w:type="gramEnd"/>
    </w:p>
    <w:p w:rsidR="00BF35F6" w:rsidRDefault="00BF35F6" w:rsidP="00BF35F6">
      <w:pPr>
        <w:rPr>
          <w:b/>
          <w:sz w:val="28"/>
          <w:u w:val="single"/>
        </w:rPr>
      </w:pPr>
    </w:p>
    <w:p w:rsidR="00BF35F6" w:rsidRDefault="00382ADD" w:rsidP="00BF35F6">
      <w:pPr>
        <w:pStyle w:val="Paragrafoelenco"/>
        <w:numPr>
          <w:ilvl w:val="0"/>
          <w:numId w:val="9"/>
        </w:num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Lista motori c.c. </w:t>
      </w:r>
      <w:proofErr w:type="spellStart"/>
      <w:r>
        <w:rPr>
          <w:b/>
          <w:sz w:val="24"/>
          <w:szCs w:val="20"/>
        </w:rPr>
        <w:t>dec</w:t>
      </w:r>
      <w:proofErr w:type="spellEnd"/>
      <w:r w:rsidR="00251431">
        <w:rPr>
          <w:b/>
          <w:sz w:val="24"/>
          <w:szCs w:val="20"/>
        </w:rPr>
        <w:t xml:space="preserve"> </w:t>
      </w:r>
      <w:r>
        <w:rPr>
          <w:b/>
          <w:sz w:val="24"/>
          <w:szCs w:val="20"/>
        </w:rPr>
        <w:t>2</w:t>
      </w:r>
    </w:p>
    <w:p w:rsidR="00BF35F6" w:rsidRDefault="00BF35F6" w:rsidP="00BF35F6">
      <w:pPr>
        <w:pStyle w:val="Paragrafoelenco"/>
        <w:rPr>
          <w:b/>
          <w:sz w:val="24"/>
          <w:szCs w:val="20"/>
        </w:rPr>
      </w:pPr>
    </w:p>
    <w:p w:rsidR="00BF35F6" w:rsidRDefault="00BF35F6" w:rsidP="00BF35F6">
      <w:pPr>
        <w:pStyle w:val="Paragrafoelenco"/>
        <w:rPr>
          <w:b/>
          <w:sz w:val="24"/>
          <w:szCs w:val="20"/>
        </w:rPr>
      </w:pPr>
    </w:p>
    <w:p w:rsidR="00BF35F6" w:rsidRPr="00BF35F6" w:rsidRDefault="00BF35F6" w:rsidP="00BF35F6">
      <w:pPr>
        <w:rPr>
          <w:b/>
          <w:sz w:val="24"/>
          <w:szCs w:val="20"/>
        </w:rPr>
      </w:pPr>
      <w:proofErr w:type="gramStart"/>
      <w:r w:rsidRPr="00BF35F6">
        <w:rPr>
          <w:b/>
          <w:sz w:val="32"/>
          <w:szCs w:val="28"/>
          <w:u w:val="single"/>
        </w:rPr>
        <w:t>ATTIVITA :</w:t>
      </w:r>
      <w:proofErr w:type="gramEnd"/>
    </w:p>
    <w:p w:rsidR="00BF35F6" w:rsidRDefault="00BF35F6" w:rsidP="00BF35F6">
      <w:pPr>
        <w:pStyle w:val="Paragrafoelenco"/>
        <w:rPr>
          <w:b/>
          <w:sz w:val="24"/>
          <w:szCs w:val="20"/>
        </w:rPr>
      </w:pPr>
    </w:p>
    <w:p w:rsidR="00BF35F6" w:rsidRDefault="00BF35F6" w:rsidP="00BF35F6">
      <w:pPr>
        <w:pStyle w:val="Paragrafoelenco"/>
        <w:rPr>
          <w:b/>
          <w:sz w:val="24"/>
          <w:szCs w:val="20"/>
        </w:rPr>
      </w:pPr>
    </w:p>
    <w:p w:rsidR="00BF35F6" w:rsidRPr="00AA20A3" w:rsidRDefault="00BF35F6" w:rsidP="00BF35F6">
      <w:pPr>
        <w:pStyle w:val="Paragrafoelenco"/>
        <w:numPr>
          <w:ilvl w:val="0"/>
          <w:numId w:val="1"/>
        </w:numPr>
        <w:rPr>
          <w:b/>
          <w:sz w:val="44"/>
          <w:szCs w:val="28"/>
          <w:u w:val="single"/>
        </w:rPr>
      </w:pPr>
      <w:r>
        <w:rPr>
          <w:b/>
          <w:sz w:val="28"/>
          <w:szCs w:val="20"/>
          <w:u w:val="single"/>
        </w:rPr>
        <w:t xml:space="preserve">01  </w:t>
      </w:r>
      <w:r w:rsidRPr="00194F58">
        <w:rPr>
          <w:b/>
          <w:sz w:val="36"/>
          <w:szCs w:val="20"/>
          <w:u w:val="single"/>
        </w:rPr>
        <w:t xml:space="preserve"> Manutenzione motori c.c. DEC</w:t>
      </w:r>
      <w:r w:rsidR="00382ADD">
        <w:rPr>
          <w:b/>
          <w:sz w:val="36"/>
          <w:szCs w:val="20"/>
          <w:u w:val="single"/>
        </w:rPr>
        <w:t>2</w:t>
      </w:r>
    </w:p>
    <w:p w:rsidR="00BF35F6" w:rsidRDefault="00BF35F6" w:rsidP="00BF35F6">
      <w:pPr>
        <w:pStyle w:val="Paragrafoelenco"/>
        <w:rPr>
          <w:b/>
          <w:sz w:val="24"/>
          <w:szCs w:val="20"/>
        </w:rPr>
      </w:pPr>
    </w:p>
    <w:p w:rsidR="00BF35F6" w:rsidRDefault="00BF35F6" w:rsidP="00BF35F6">
      <w:pPr>
        <w:pStyle w:val="Paragrafoelenco"/>
        <w:rPr>
          <w:b/>
          <w:sz w:val="24"/>
          <w:szCs w:val="20"/>
        </w:rPr>
      </w:pPr>
    </w:p>
    <w:p w:rsidR="00BF35F6" w:rsidRDefault="00BF35F6" w:rsidP="00BF35F6">
      <w:pPr>
        <w:pStyle w:val="Paragrafoelenco"/>
        <w:rPr>
          <w:b/>
          <w:sz w:val="24"/>
          <w:szCs w:val="20"/>
        </w:rPr>
      </w:pPr>
    </w:p>
    <w:p w:rsidR="00BF35F6" w:rsidRDefault="00BF35F6" w:rsidP="00BF35F6">
      <w:pPr>
        <w:pStyle w:val="Paragrafoelenco"/>
        <w:rPr>
          <w:b/>
          <w:sz w:val="24"/>
          <w:szCs w:val="20"/>
        </w:rPr>
      </w:pPr>
    </w:p>
    <w:p w:rsidR="00BF35F6" w:rsidRDefault="00BF35F6" w:rsidP="00BF35F6">
      <w:pPr>
        <w:pStyle w:val="Paragrafoelenco"/>
        <w:rPr>
          <w:b/>
          <w:sz w:val="24"/>
          <w:szCs w:val="20"/>
        </w:rPr>
      </w:pPr>
    </w:p>
    <w:p w:rsidR="00BF35F6" w:rsidRDefault="00BF35F6" w:rsidP="00BF35F6">
      <w:pPr>
        <w:pStyle w:val="Paragrafoelenco"/>
        <w:rPr>
          <w:b/>
          <w:sz w:val="24"/>
          <w:szCs w:val="20"/>
        </w:rPr>
      </w:pPr>
    </w:p>
    <w:p w:rsidR="00BF35F6" w:rsidRDefault="00BF35F6" w:rsidP="00BF35F6">
      <w:pPr>
        <w:pStyle w:val="Paragrafoelenco"/>
        <w:rPr>
          <w:b/>
          <w:sz w:val="24"/>
          <w:szCs w:val="20"/>
        </w:rPr>
      </w:pPr>
    </w:p>
    <w:p w:rsidR="00BF35F6" w:rsidRDefault="00BF35F6" w:rsidP="00BF35F6">
      <w:pPr>
        <w:pStyle w:val="Paragrafoelenco"/>
        <w:rPr>
          <w:b/>
          <w:sz w:val="24"/>
          <w:szCs w:val="20"/>
        </w:rPr>
      </w:pPr>
    </w:p>
    <w:p w:rsidR="00BF35F6" w:rsidRDefault="00BF35F6" w:rsidP="00BF35F6">
      <w:pPr>
        <w:pStyle w:val="Paragrafoelenco"/>
        <w:rPr>
          <w:b/>
          <w:sz w:val="24"/>
          <w:szCs w:val="20"/>
        </w:rPr>
      </w:pPr>
    </w:p>
    <w:p w:rsidR="00BF35F6" w:rsidRDefault="00BF35F6" w:rsidP="00BF35F6">
      <w:pPr>
        <w:pStyle w:val="Paragrafoelenco"/>
        <w:rPr>
          <w:b/>
          <w:sz w:val="24"/>
          <w:szCs w:val="20"/>
        </w:rPr>
      </w:pPr>
    </w:p>
    <w:p w:rsidR="00BF35F6" w:rsidRDefault="00BF35F6" w:rsidP="00BF35F6">
      <w:pPr>
        <w:pStyle w:val="Paragrafoelenco"/>
        <w:rPr>
          <w:b/>
          <w:sz w:val="24"/>
          <w:szCs w:val="20"/>
        </w:rPr>
      </w:pPr>
    </w:p>
    <w:p w:rsidR="00BF35F6" w:rsidRDefault="00BF35F6" w:rsidP="00BF35F6">
      <w:pPr>
        <w:pStyle w:val="Paragrafoelenco"/>
        <w:rPr>
          <w:b/>
          <w:sz w:val="24"/>
          <w:szCs w:val="20"/>
        </w:rPr>
      </w:pPr>
    </w:p>
    <w:p w:rsidR="00BF35F6" w:rsidRDefault="00BF35F6" w:rsidP="00BF35F6">
      <w:pPr>
        <w:pStyle w:val="Paragrafoelenco"/>
        <w:rPr>
          <w:b/>
          <w:sz w:val="24"/>
          <w:szCs w:val="20"/>
        </w:rPr>
      </w:pPr>
    </w:p>
    <w:p w:rsidR="00BF35F6" w:rsidRPr="008649F0" w:rsidRDefault="00BF35F6" w:rsidP="00BF35F6">
      <w:pPr>
        <w:rPr>
          <w:b/>
          <w:sz w:val="40"/>
          <w:szCs w:val="28"/>
          <w:u w:val="single"/>
        </w:rPr>
      </w:pPr>
    </w:p>
    <w:p w:rsidR="00BF35F6" w:rsidRDefault="00BF35F6" w:rsidP="00BF35F6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Cs/>
          <w:sz w:val="26"/>
          <w:szCs w:val="24"/>
          <w:u w:val="single"/>
        </w:rPr>
      </w:pPr>
      <w:r w:rsidRPr="00EB0D00">
        <w:rPr>
          <w:rFonts w:ascii="Times-BoldItalic" w:hAnsi="Times-BoldItalic" w:cs="Times-BoldItalic"/>
          <w:b/>
          <w:bCs/>
          <w:iCs/>
          <w:sz w:val="26"/>
          <w:szCs w:val="24"/>
          <w:u w:val="single"/>
        </w:rPr>
        <w:t xml:space="preserve">NORMATIVA DI </w:t>
      </w:r>
      <w:proofErr w:type="gramStart"/>
      <w:r w:rsidRPr="00EB0D00">
        <w:rPr>
          <w:rFonts w:ascii="Times-BoldItalic" w:hAnsi="Times-BoldItalic" w:cs="Times-BoldItalic"/>
          <w:b/>
          <w:bCs/>
          <w:iCs/>
          <w:sz w:val="26"/>
          <w:szCs w:val="24"/>
          <w:u w:val="single"/>
        </w:rPr>
        <w:t>RIFERIMENTO</w:t>
      </w:r>
      <w:r>
        <w:rPr>
          <w:rFonts w:ascii="Times-BoldItalic" w:hAnsi="Times-BoldItalic" w:cs="Times-BoldItalic"/>
          <w:b/>
          <w:bCs/>
          <w:iCs/>
          <w:sz w:val="26"/>
          <w:szCs w:val="24"/>
          <w:u w:val="single"/>
        </w:rPr>
        <w:t xml:space="preserve"> :</w:t>
      </w:r>
      <w:proofErr w:type="gramEnd"/>
      <w:r>
        <w:rPr>
          <w:rFonts w:ascii="Times-BoldItalic" w:hAnsi="Times-BoldItalic" w:cs="Times-BoldItalic"/>
          <w:b/>
          <w:bCs/>
          <w:iCs/>
          <w:sz w:val="26"/>
          <w:szCs w:val="24"/>
          <w:u w:val="single"/>
        </w:rPr>
        <w:t xml:space="preserve"> </w:t>
      </w:r>
    </w:p>
    <w:p w:rsidR="00BF35F6" w:rsidRPr="00EB0D00" w:rsidRDefault="00BF35F6" w:rsidP="00BF35F6">
      <w:pPr>
        <w:autoSpaceDE w:val="0"/>
        <w:autoSpaceDN w:val="0"/>
        <w:adjustRightInd w:val="0"/>
        <w:rPr>
          <w:b/>
          <w:u w:val="single"/>
        </w:rPr>
      </w:pPr>
    </w:p>
    <w:p w:rsidR="00BF35F6" w:rsidRPr="00EB0D00" w:rsidRDefault="00BF35F6" w:rsidP="00BF35F6">
      <w:pPr>
        <w:pStyle w:val="Paragrafoelenco"/>
        <w:rPr>
          <w:sz w:val="24"/>
        </w:rPr>
      </w:pPr>
      <w:r w:rsidRPr="00EB0D00">
        <w:rPr>
          <w:sz w:val="24"/>
        </w:rPr>
        <w:t>La normativa di riferimento per la progettazione e l'esecuzione degli impianti elettrici in</w:t>
      </w:r>
    </w:p>
    <w:p w:rsidR="00BF35F6" w:rsidRPr="00EB0D00" w:rsidRDefault="00BF35F6" w:rsidP="00BF35F6">
      <w:pPr>
        <w:pStyle w:val="Paragrafoelenco"/>
        <w:rPr>
          <w:sz w:val="24"/>
        </w:rPr>
      </w:pPr>
      <w:proofErr w:type="gramStart"/>
      <w:r w:rsidRPr="00EB0D00">
        <w:rPr>
          <w:sz w:val="24"/>
        </w:rPr>
        <w:t>oggetto</w:t>
      </w:r>
      <w:proofErr w:type="gramEnd"/>
      <w:r w:rsidRPr="00EB0D00">
        <w:rPr>
          <w:sz w:val="24"/>
        </w:rPr>
        <w:t xml:space="preserve"> è quella CEI e di legge in vigore alla data di redazione della presente, con particolare (ma</w:t>
      </w:r>
      <w:r>
        <w:rPr>
          <w:sz w:val="24"/>
        </w:rPr>
        <w:t xml:space="preserve"> </w:t>
      </w:r>
      <w:r w:rsidRPr="00EB0D00">
        <w:rPr>
          <w:sz w:val="24"/>
        </w:rPr>
        <w:t>non esclusivo) riferimento alle seguenti norme e leggi e relative varianti e/o EC e fogli d interpretazione:</w:t>
      </w:r>
    </w:p>
    <w:p w:rsidR="00BF35F6" w:rsidRDefault="00BF35F6" w:rsidP="00BF35F6">
      <w:pPr>
        <w:autoSpaceDE w:val="0"/>
        <w:autoSpaceDN w:val="0"/>
        <w:adjustRightInd w:val="0"/>
        <w:ind w:left="720"/>
        <w:rPr>
          <w:rFonts w:ascii="Times-Roman" w:hAnsi="Times-Roman" w:cs="Times-Roman"/>
          <w:szCs w:val="24"/>
        </w:rPr>
      </w:pPr>
      <w:r>
        <w:rPr>
          <w:rFonts w:ascii="Symbol" w:hAnsi="Symbol" w:cs="Symbol"/>
          <w:sz w:val="12"/>
          <w:szCs w:val="12"/>
        </w:rPr>
        <w:t>−</w:t>
      </w:r>
      <w:r>
        <w:rPr>
          <w:rFonts w:ascii="Symbol" w:hAnsi="Symbol" w:cs="Symbol"/>
          <w:sz w:val="12"/>
          <w:szCs w:val="12"/>
        </w:rPr>
        <w:t></w:t>
      </w:r>
      <w:r>
        <w:rPr>
          <w:rFonts w:ascii="Times-Bold" w:hAnsi="Times-Bold" w:cs="Times-Bold"/>
          <w:b/>
          <w:bCs/>
          <w:szCs w:val="24"/>
        </w:rPr>
        <w:t xml:space="preserve">CEI 0-2 </w:t>
      </w:r>
      <w:r>
        <w:rPr>
          <w:rFonts w:ascii="Times-Roman" w:hAnsi="Times-Roman" w:cs="Times-Roman"/>
          <w:szCs w:val="24"/>
        </w:rPr>
        <w:t>"</w:t>
      </w:r>
      <w:r>
        <w:rPr>
          <w:rFonts w:ascii="Times-Italic" w:hAnsi="Times-Italic" w:cs="Times-Italic"/>
          <w:i/>
          <w:iCs/>
          <w:szCs w:val="24"/>
        </w:rPr>
        <w:t>Guida per la definizione della documentazione di progetto degli impianti elettrici</w:t>
      </w:r>
      <w:r>
        <w:rPr>
          <w:rFonts w:ascii="Times-Roman" w:hAnsi="Times-Roman" w:cs="Times-Roman"/>
          <w:szCs w:val="24"/>
        </w:rPr>
        <w:t>";</w:t>
      </w:r>
    </w:p>
    <w:p w:rsidR="00BF35F6" w:rsidRPr="008108B5" w:rsidRDefault="00BF35F6" w:rsidP="00BF35F6">
      <w:pPr>
        <w:autoSpaceDE w:val="0"/>
        <w:autoSpaceDN w:val="0"/>
        <w:adjustRightInd w:val="0"/>
        <w:ind w:left="720"/>
        <w:rPr>
          <w:rFonts w:ascii="Times-Italic" w:hAnsi="Times-Italic" w:cs="Times-Italic"/>
          <w:i/>
          <w:iCs/>
          <w:szCs w:val="24"/>
        </w:rPr>
      </w:pPr>
      <w:r>
        <w:rPr>
          <w:rFonts w:ascii="Symbol" w:hAnsi="Symbol" w:cs="Symbol"/>
          <w:sz w:val="12"/>
          <w:szCs w:val="12"/>
        </w:rPr>
        <w:t>−</w:t>
      </w:r>
      <w:r>
        <w:rPr>
          <w:rFonts w:ascii="Symbol" w:hAnsi="Symbol" w:cs="Symbol"/>
          <w:sz w:val="12"/>
          <w:szCs w:val="12"/>
        </w:rPr>
        <w:t></w:t>
      </w:r>
      <w:r>
        <w:rPr>
          <w:rFonts w:ascii="Times-Bold" w:hAnsi="Times-Bold" w:cs="Times-Bold"/>
          <w:b/>
          <w:bCs/>
          <w:szCs w:val="24"/>
        </w:rPr>
        <w:t xml:space="preserve">CEI 17-113 </w:t>
      </w:r>
      <w:r>
        <w:rPr>
          <w:rFonts w:ascii="Times-Roman" w:hAnsi="Times-Roman" w:cs="Times-Roman"/>
          <w:szCs w:val="24"/>
        </w:rPr>
        <w:t>(EN 61439-1) "</w:t>
      </w:r>
      <w:r>
        <w:rPr>
          <w:rFonts w:ascii="Times-Italic" w:hAnsi="Times-Italic" w:cs="Times-Italic"/>
          <w:i/>
          <w:iCs/>
          <w:szCs w:val="24"/>
        </w:rPr>
        <w:t xml:space="preserve">Apparecchiature </w:t>
      </w:r>
      <w:proofErr w:type="spellStart"/>
      <w:r>
        <w:rPr>
          <w:rFonts w:ascii="Times-Italic" w:hAnsi="Times-Italic" w:cs="Times-Italic"/>
          <w:i/>
          <w:iCs/>
          <w:szCs w:val="24"/>
        </w:rPr>
        <w:t>assiemate</w:t>
      </w:r>
      <w:proofErr w:type="spellEnd"/>
      <w:r>
        <w:rPr>
          <w:rFonts w:ascii="Times-Italic" w:hAnsi="Times-Italic" w:cs="Times-Italic"/>
          <w:i/>
          <w:iCs/>
          <w:szCs w:val="24"/>
        </w:rPr>
        <w:t xml:space="preserve"> di protezione e di manovra per       bassa tensione (quadri BT). Parte 1: Regole generali</w:t>
      </w:r>
      <w:r>
        <w:rPr>
          <w:rFonts w:ascii="Times-Roman" w:hAnsi="Times-Roman" w:cs="Times-Roman"/>
          <w:szCs w:val="24"/>
        </w:rPr>
        <w:t>";</w:t>
      </w:r>
    </w:p>
    <w:p w:rsidR="00BF35F6" w:rsidRPr="008108B5" w:rsidRDefault="00BF35F6" w:rsidP="00BF35F6">
      <w:pPr>
        <w:autoSpaceDE w:val="0"/>
        <w:autoSpaceDN w:val="0"/>
        <w:adjustRightInd w:val="0"/>
        <w:ind w:left="720"/>
        <w:rPr>
          <w:rFonts w:ascii="Times-Italic" w:hAnsi="Times-Italic" w:cs="Times-Italic"/>
          <w:i/>
          <w:iCs/>
          <w:szCs w:val="24"/>
        </w:rPr>
      </w:pPr>
      <w:r>
        <w:rPr>
          <w:rFonts w:ascii="Symbol" w:hAnsi="Symbol" w:cs="Symbol"/>
          <w:sz w:val="12"/>
          <w:szCs w:val="12"/>
        </w:rPr>
        <w:t>−</w:t>
      </w:r>
      <w:r>
        <w:rPr>
          <w:rFonts w:ascii="Symbol" w:hAnsi="Symbol" w:cs="Symbol"/>
          <w:sz w:val="12"/>
          <w:szCs w:val="12"/>
        </w:rPr>
        <w:t></w:t>
      </w:r>
      <w:r>
        <w:rPr>
          <w:rFonts w:ascii="Times-Bold" w:hAnsi="Times-Bold" w:cs="Times-Bold"/>
          <w:b/>
          <w:bCs/>
          <w:szCs w:val="24"/>
        </w:rPr>
        <w:t xml:space="preserve">CEI 17-114 </w:t>
      </w:r>
      <w:r>
        <w:rPr>
          <w:rFonts w:ascii="Times-Roman" w:hAnsi="Times-Roman" w:cs="Times-Roman"/>
          <w:szCs w:val="24"/>
        </w:rPr>
        <w:t>(EN 61439-2) "</w:t>
      </w:r>
      <w:r>
        <w:rPr>
          <w:rFonts w:ascii="Times-Italic" w:hAnsi="Times-Italic" w:cs="Times-Italic"/>
          <w:i/>
          <w:iCs/>
          <w:szCs w:val="24"/>
        </w:rPr>
        <w:t xml:space="preserve">Apparecchiature </w:t>
      </w:r>
      <w:proofErr w:type="spellStart"/>
      <w:r>
        <w:rPr>
          <w:rFonts w:ascii="Times-Italic" w:hAnsi="Times-Italic" w:cs="Times-Italic"/>
          <w:i/>
          <w:iCs/>
          <w:szCs w:val="24"/>
        </w:rPr>
        <w:t>assiemate</w:t>
      </w:r>
      <w:proofErr w:type="spellEnd"/>
      <w:r>
        <w:rPr>
          <w:rFonts w:ascii="Times-Italic" w:hAnsi="Times-Italic" w:cs="Times-Italic"/>
          <w:i/>
          <w:iCs/>
          <w:szCs w:val="24"/>
        </w:rPr>
        <w:t xml:space="preserve"> di protezione e di manovra per bassa tensione (quadri BT) Parte 2: Quadri di potenza</w:t>
      </w:r>
      <w:r>
        <w:rPr>
          <w:rFonts w:ascii="Times-Roman" w:hAnsi="Times-Roman" w:cs="Times-Roman"/>
          <w:szCs w:val="24"/>
        </w:rPr>
        <w:t>";</w:t>
      </w:r>
    </w:p>
    <w:p w:rsidR="00BF35F6" w:rsidRDefault="00BF35F6" w:rsidP="00BF35F6">
      <w:pPr>
        <w:autoSpaceDE w:val="0"/>
        <w:autoSpaceDN w:val="0"/>
        <w:adjustRightInd w:val="0"/>
        <w:ind w:left="720"/>
        <w:rPr>
          <w:rFonts w:ascii="Times-Italic" w:hAnsi="Times-Italic" w:cs="Times-Italic"/>
          <w:i/>
          <w:iCs/>
          <w:szCs w:val="24"/>
        </w:rPr>
      </w:pPr>
      <w:r>
        <w:rPr>
          <w:rFonts w:ascii="Symbol" w:hAnsi="Symbol" w:cs="Symbol"/>
          <w:sz w:val="12"/>
          <w:szCs w:val="12"/>
        </w:rPr>
        <w:t>−</w:t>
      </w:r>
      <w:r>
        <w:rPr>
          <w:rFonts w:ascii="Symbol" w:hAnsi="Symbol" w:cs="Symbol"/>
          <w:sz w:val="12"/>
          <w:szCs w:val="12"/>
        </w:rPr>
        <w:t></w:t>
      </w:r>
      <w:r>
        <w:rPr>
          <w:rFonts w:ascii="Times-Bold" w:hAnsi="Times-Bold" w:cs="Times-Bold"/>
          <w:b/>
          <w:bCs/>
          <w:szCs w:val="24"/>
        </w:rPr>
        <w:t xml:space="preserve">CEI 31-33 </w:t>
      </w:r>
      <w:r>
        <w:rPr>
          <w:rFonts w:ascii="Times-Italic" w:hAnsi="Times-Italic" w:cs="Times-Italic"/>
          <w:i/>
          <w:iCs/>
          <w:szCs w:val="24"/>
        </w:rPr>
        <w:t>"Atmosfere esplosive. Parte 14: Progettazione, scelta e installazione degli impianti elettrici";</w:t>
      </w:r>
    </w:p>
    <w:p w:rsidR="00BF35F6" w:rsidRPr="008108B5" w:rsidRDefault="00BF35F6" w:rsidP="00BF35F6">
      <w:pPr>
        <w:autoSpaceDE w:val="0"/>
        <w:autoSpaceDN w:val="0"/>
        <w:adjustRightInd w:val="0"/>
        <w:ind w:left="720"/>
        <w:rPr>
          <w:rFonts w:ascii="Times-Italic" w:hAnsi="Times-Italic" w:cs="Times-Italic"/>
          <w:i/>
          <w:iCs/>
          <w:szCs w:val="24"/>
        </w:rPr>
      </w:pPr>
      <w:r>
        <w:rPr>
          <w:rFonts w:ascii="Symbol" w:hAnsi="Symbol" w:cs="Symbol"/>
          <w:sz w:val="12"/>
          <w:szCs w:val="12"/>
        </w:rPr>
        <w:t>−</w:t>
      </w:r>
      <w:r>
        <w:rPr>
          <w:rFonts w:ascii="Symbol" w:hAnsi="Symbol" w:cs="Symbol"/>
          <w:sz w:val="12"/>
          <w:szCs w:val="12"/>
        </w:rPr>
        <w:t></w:t>
      </w:r>
      <w:r>
        <w:rPr>
          <w:rFonts w:ascii="Times-Bold" w:hAnsi="Times-Bold" w:cs="Times-Bold"/>
          <w:b/>
          <w:bCs/>
          <w:szCs w:val="24"/>
        </w:rPr>
        <w:t xml:space="preserve">CEI 64-8 </w:t>
      </w:r>
      <w:r>
        <w:rPr>
          <w:rFonts w:ascii="Times-Roman" w:hAnsi="Times-Roman" w:cs="Times-Roman"/>
          <w:szCs w:val="24"/>
        </w:rPr>
        <w:t>"</w:t>
      </w:r>
      <w:r>
        <w:rPr>
          <w:rFonts w:ascii="Times-Italic" w:hAnsi="Times-Italic" w:cs="Times-Italic"/>
          <w:i/>
          <w:iCs/>
          <w:szCs w:val="24"/>
        </w:rPr>
        <w:t>Impianti elettrici utilizzatori a tensione nominale non superiore a 1000V in corrente alternata e a 1500V in corrente continua</w:t>
      </w:r>
      <w:r>
        <w:rPr>
          <w:rFonts w:ascii="Times-Roman" w:hAnsi="Times-Roman" w:cs="Times-Roman"/>
          <w:szCs w:val="24"/>
        </w:rPr>
        <w:t>";</w:t>
      </w:r>
    </w:p>
    <w:p w:rsidR="00BF35F6" w:rsidRDefault="00BF35F6" w:rsidP="00BF35F6">
      <w:pPr>
        <w:autoSpaceDE w:val="0"/>
        <w:autoSpaceDN w:val="0"/>
        <w:adjustRightInd w:val="0"/>
        <w:ind w:left="720"/>
        <w:rPr>
          <w:rFonts w:ascii="Times-Roman" w:hAnsi="Times-Roman" w:cs="Times-Roman"/>
          <w:szCs w:val="24"/>
        </w:rPr>
      </w:pPr>
      <w:r>
        <w:rPr>
          <w:rFonts w:ascii="Symbol" w:hAnsi="Symbol" w:cs="Symbol"/>
          <w:sz w:val="12"/>
          <w:szCs w:val="12"/>
        </w:rPr>
        <w:t>−</w:t>
      </w:r>
      <w:r>
        <w:rPr>
          <w:rFonts w:ascii="Symbol" w:hAnsi="Symbol" w:cs="Symbol"/>
          <w:sz w:val="12"/>
          <w:szCs w:val="12"/>
        </w:rPr>
        <w:t></w:t>
      </w:r>
      <w:r>
        <w:rPr>
          <w:rFonts w:ascii="Times-Roman" w:hAnsi="Times-Roman" w:cs="Times-Roman"/>
          <w:szCs w:val="24"/>
        </w:rPr>
        <w:t xml:space="preserve">tabelle </w:t>
      </w:r>
      <w:r>
        <w:rPr>
          <w:rFonts w:ascii="Times-Bold" w:hAnsi="Times-Bold" w:cs="Times-Bold"/>
          <w:b/>
          <w:bCs/>
          <w:szCs w:val="24"/>
        </w:rPr>
        <w:t xml:space="preserve">CEI </w:t>
      </w:r>
      <w:proofErr w:type="spellStart"/>
      <w:r>
        <w:rPr>
          <w:rFonts w:ascii="Times-BoldItalic" w:hAnsi="Times-BoldItalic" w:cs="Times-BoldItalic"/>
          <w:b/>
          <w:bCs/>
          <w:i/>
          <w:iCs/>
          <w:szCs w:val="24"/>
        </w:rPr>
        <w:t>Unel</w:t>
      </w:r>
      <w:proofErr w:type="spellEnd"/>
      <w:r>
        <w:rPr>
          <w:rFonts w:ascii="Times-BoldItalic" w:hAnsi="Times-BoldItalic" w:cs="Times-BoldItalic"/>
          <w:b/>
          <w:bCs/>
          <w:i/>
          <w:iCs/>
          <w:szCs w:val="24"/>
        </w:rPr>
        <w:t xml:space="preserve"> </w:t>
      </w:r>
      <w:r>
        <w:rPr>
          <w:rFonts w:ascii="Times-Roman" w:hAnsi="Times-Roman" w:cs="Times-Roman"/>
          <w:szCs w:val="24"/>
        </w:rPr>
        <w:t>relative a "</w:t>
      </w:r>
      <w:r>
        <w:rPr>
          <w:rFonts w:ascii="Times-Italic" w:hAnsi="Times-Italic" w:cs="Times-Italic"/>
          <w:i/>
          <w:iCs/>
          <w:szCs w:val="24"/>
        </w:rPr>
        <w:t>Trasmissione e distribuzione di energia elettrica</w:t>
      </w:r>
      <w:r>
        <w:rPr>
          <w:rFonts w:ascii="Times-Roman" w:hAnsi="Times-Roman" w:cs="Times-Roman"/>
          <w:szCs w:val="24"/>
        </w:rPr>
        <w:t>":</w:t>
      </w:r>
    </w:p>
    <w:p w:rsidR="00BF35F6" w:rsidRDefault="00BF35F6" w:rsidP="00BF35F6">
      <w:pPr>
        <w:pStyle w:val="Paragrafoelenco"/>
      </w:pPr>
      <w:r>
        <w:rPr>
          <w:rFonts w:ascii="Symbol" w:hAnsi="Symbol" w:cs="Symbol"/>
          <w:sz w:val="12"/>
          <w:szCs w:val="12"/>
        </w:rPr>
        <w:t>−</w:t>
      </w:r>
      <w:r>
        <w:rPr>
          <w:rFonts w:ascii="Symbol" w:hAnsi="Symbol" w:cs="Symbol"/>
          <w:sz w:val="12"/>
          <w:szCs w:val="12"/>
        </w:rPr>
        <w:t></w:t>
      </w:r>
      <w:r>
        <w:t xml:space="preserve">n. </w:t>
      </w:r>
      <w:r>
        <w:rPr>
          <w:rFonts w:ascii="TTD1t00" w:hAnsi="TTD1t00" w:cs="TTD1t00"/>
        </w:rPr>
        <w:t xml:space="preserve">35011 </w:t>
      </w:r>
      <w:r>
        <w:t>"Cavi per energia e segnalamento - Sigle di designazione";</w:t>
      </w:r>
    </w:p>
    <w:p w:rsidR="00BF35F6" w:rsidRDefault="00BF35F6" w:rsidP="00BF35F6">
      <w:pPr>
        <w:pStyle w:val="Paragrafoelenco"/>
      </w:pPr>
      <w:r>
        <w:rPr>
          <w:rFonts w:ascii="Symbol" w:hAnsi="Symbol" w:cs="Symbol"/>
          <w:sz w:val="12"/>
          <w:szCs w:val="12"/>
        </w:rPr>
        <w:t>−</w:t>
      </w:r>
      <w:r>
        <w:rPr>
          <w:rFonts w:ascii="Symbol" w:hAnsi="Symbol" w:cs="Symbol"/>
          <w:sz w:val="12"/>
          <w:szCs w:val="12"/>
        </w:rPr>
        <w:t></w:t>
      </w:r>
      <w:r>
        <w:t xml:space="preserve">n. </w:t>
      </w:r>
      <w:r>
        <w:rPr>
          <w:rFonts w:ascii="TTD1t00" w:hAnsi="TTD1t00" w:cs="TTD1t00"/>
        </w:rPr>
        <w:t xml:space="preserve">35023 </w:t>
      </w:r>
      <w:r>
        <w:t>"Cavi per energia isolati in gomma o con materiale termoplastico aventi grado di</w:t>
      </w:r>
    </w:p>
    <w:p w:rsidR="00BF35F6" w:rsidRDefault="00BF35F6" w:rsidP="00BF35F6">
      <w:pPr>
        <w:pStyle w:val="Paragrafoelenco"/>
      </w:pPr>
      <w:proofErr w:type="gramStart"/>
      <w:r>
        <w:t>isolamento</w:t>
      </w:r>
      <w:proofErr w:type="gramEnd"/>
      <w:r>
        <w:t xml:space="preserve"> non superiore a 4 - Cadute di tensione";</w:t>
      </w:r>
    </w:p>
    <w:p w:rsidR="00BF35F6" w:rsidRDefault="00BF35F6" w:rsidP="00BF35F6">
      <w:pPr>
        <w:pStyle w:val="Paragrafoelenco"/>
      </w:pPr>
      <w:r>
        <w:rPr>
          <w:rFonts w:ascii="Symbol" w:hAnsi="Symbol" w:cs="Symbol"/>
          <w:sz w:val="12"/>
          <w:szCs w:val="12"/>
        </w:rPr>
        <w:t>−</w:t>
      </w:r>
      <w:r>
        <w:rPr>
          <w:rFonts w:ascii="Symbol" w:hAnsi="Symbol" w:cs="Symbol"/>
          <w:sz w:val="12"/>
          <w:szCs w:val="12"/>
        </w:rPr>
        <w:t></w:t>
      </w:r>
      <w:r>
        <w:t xml:space="preserve">n. </w:t>
      </w:r>
      <w:r>
        <w:rPr>
          <w:rFonts w:ascii="TTD1t00" w:hAnsi="TTD1t00" w:cs="TTD1t00"/>
        </w:rPr>
        <w:t xml:space="preserve">35024/1 </w:t>
      </w:r>
      <w:r>
        <w:t>"Cavi elettrici isolati con materiale elastomerico o termoplastico per tensioni nominali</w:t>
      </w:r>
    </w:p>
    <w:p w:rsidR="00BF35F6" w:rsidRDefault="00BF35F6" w:rsidP="00BF35F6">
      <w:pPr>
        <w:pStyle w:val="Paragrafoelenco"/>
      </w:pPr>
      <w:proofErr w:type="gramStart"/>
      <w:r>
        <w:t>non</w:t>
      </w:r>
      <w:proofErr w:type="gramEnd"/>
      <w:r>
        <w:t xml:space="preserve"> superiori a 1000 V in corrente alternata e 1500 V in corrente continua - Portate di corrente in</w:t>
      </w:r>
    </w:p>
    <w:p w:rsidR="00BF35F6" w:rsidRDefault="00BF35F6" w:rsidP="00BF35F6">
      <w:pPr>
        <w:pStyle w:val="Paragrafoelenco"/>
      </w:pPr>
      <w:proofErr w:type="gramStart"/>
      <w:r>
        <w:t>regime</w:t>
      </w:r>
      <w:proofErr w:type="gramEnd"/>
      <w:r>
        <w:t xml:space="preserve"> permanente per posa in aria";</w:t>
      </w:r>
    </w:p>
    <w:p w:rsidR="00BF35F6" w:rsidRPr="008108B5" w:rsidRDefault="00BF35F6" w:rsidP="00BF35F6">
      <w:pPr>
        <w:autoSpaceDE w:val="0"/>
        <w:autoSpaceDN w:val="0"/>
        <w:adjustRightInd w:val="0"/>
        <w:ind w:left="720"/>
        <w:rPr>
          <w:rFonts w:ascii="Times-Italic" w:hAnsi="Times-Italic" w:cs="Times-Italic"/>
          <w:i/>
          <w:iCs/>
          <w:szCs w:val="24"/>
        </w:rPr>
      </w:pPr>
      <w:r>
        <w:rPr>
          <w:rFonts w:ascii="Symbol" w:hAnsi="Symbol" w:cs="Symbol"/>
          <w:sz w:val="12"/>
          <w:szCs w:val="12"/>
        </w:rPr>
        <w:t>−</w:t>
      </w:r>
      <w:r>
        <w:rPr>
          <w:rFonts w:ascii="Symbol" w:hAnsi="Symbol" w:cs="Symbol"/>
          <w:sz w:val="12"/>
          <w:szCs w:val="12"/>
        </w:rPr>
        <w:t></w:t>
      </w:r>
      <w:r>
        <w:rPr>
          <w:rFonts w:ascii="Times-Bold" w:hAnsi="Times-Bold" w:cs="Times-Bold"/>
          <w:b/>
          <w:bCs/>
          <w:szCs w:val="24"/>
        </w:rPr>
        <w:t xml:space="preserve">legge n. 186 </w:t>
      </w:r>
      <w:r>
        <w:rPr>
          <w:rFonts w:ascii="Times-Roman" w:hAnsi="Times-Roman" w:cs="Times-Roman"/>
          <w:szCs w:val="24"/>
        </w:rPr>
        <w:t>del 1 marzo 1968, "</w:t>
      </w:r>
      <w:r>
        <w:rPr>
          <w:rFonts w:ascii="Times-Italic" w:hAnsi="Times-Italic" w:cs="Times-Italic"/>
          <w:i/>
          <w:iCs/>
          <w:szCs w:val="24"/>
        </w:rPr>
        <w:t>Disposizioni concernenti la produzione di materiali, apparecchiature, macchinari, installazioni e impianti elettrici ed elettronici</w:t>
      </w:r>
      <w:r>
        <w:rPr>
          <w:rFonts w:ascii="Times-Roman" w:hAnsi="Times-Roman" w:cs="Times-Roman"/>
          <w:szCs w:val="24"/>
        </w:rPr>
        <w:t>";</w:t>
      </w:r>
    </w:p>
    <w:p w:rsidR="00BF35F6" w:rsidRPr="008108B5" w:rsidRDefault="00BF35F6" w:rsidP="00BF35F6">
      <w:pPr>
        <w:autoSpaceDE w:val="0"/>
        <w:autoSpaceDN w:val="0"/>
        <w:adjustRightInd w:val="0"/>
        <w:ind w:left="720"/>
        <w:rPr>
          <w:rFonts w:ascii="Times-Italic" w:hAnsi="Times-Italic" w:cs="Times-Italic"/>
          <w:i/>
          <w:iCs/>
          <w:szCs w:val="24"/>
        </w:rPr>
      </w:pPr>
      <w:r>
        <w:rPr>
          <w:rFonts w:ascii="Symbol" w:hAnsi="Symbol" w:cs="Symbol"/>
          <w:sz w:val="12"/>
          <w:szCs w:val="12"/>
        </w:rPr>
        <w:t>−</w:t>
      </w:r>
      <w:r>
        <w:rPr>
          <w:rFonts w:ascii="Symbol" w:hAnsi="Symbol" w:cs="Symbol"/>
          <w:sz w:val="12"/>
          <w:szCs w:val="12"/>
        </w:rPr>
        <w:t></w:t>
      </w:r>
      <w:r>
        <w:rPr>
          <w:rFonts w:ascii="Times-Bold" w:hAnsi="Times-Bold" w:cs="Times-Bold"/>
          <w:b/>
          <w:bCs/>
          <w:szCs w:val="24"/>
        </w:rPr>
        <w:t xml:space="preserve">D.lgs. 81 </w:t>
      </w:r>
      <w:r>
        <w:rPr>
          <w:rFonts w:ascii="Times-Roman" w:hAnsi="Times-Roman" w:cs="Times-Roman"/>
          <w:szCs w:val="24"/>
        </w:rPr>
        <w:t>del 9 aprile 2008, "</w:t>
      </w:r>
      <w:r>
        <w:rPr>
          <w:rFonts w:ascii="Times-Italic" w:hAnsi="Times-Italic" w:cs="Times-Italic"/>
          <w:i/>
          <w:iCs/>
          <w:szCs w:val="24"/>
        </w:rPr>
        <w:t>Attuazione dell’articolo 1 della Legge 3 agosto 2007, n. 123 in materia di tutela della salute e della sicurezza nei luoghi di lavoro</w:t>
      </w:r>
      <w:r>
        <w:rPr>
          <w:rFonts w:ascii="Times-Roman" w:hAnsi="Times-Roman" w:cs="Times-Roman"/>
          <w:szCs w:val="24"/>
        </w:rPr>
        <w:t>";</w:t>
      </w:r>
    </w:p>
    <w:p w:rsidR="00BF35F6" w:rsidRDefault="00BF35F6" w:rsidP="00BF35F6">
      <w:pPr>
        <w:autoSpaceDE w:val="0"/>
        <w:autoSpaceDN w:val="0"/>
        <w:adjustRightInd w:val="0"/>
        <w:ind w:left="709"/>
        <w:rPr>
          <w:rFonts w:ascii="Times-Italic" w:hAnsi="Times-Italic" w:cs="Times-Italic"/>
          <w:i/>
          <w:iCs/>
          <w:szCs w:val="24"/>
        </w:rPr>
      </w:pPr>
      <w:r>
        <w:rPr>
          <w:rFonts w:ascii="Symbol" w:hAnsi="Symbol" w:cs="Symbol"/>
          <w:sz w:val="12"/>
          <w:szCs w:val="12"/>
        </w:rPr>
        <w:t>−</w:t>
      </w:r>
      <w:r>
        <w:rPr>
          <w:rFonts w:ascii="Symbol" w:hAnsi="Symbol" w:cs="Symbol"/>
          <w:sz w:val="12"/>
          <w:szCs w:val="12"/>
        </w:rPr>
        <w:t></w:t>
      </w:r>
      <w:r>
        <w:rPr>
          <w:rFonts w:ascii="Times-Bold" w:hAnsi="Times-Bold" w:cs="Times-Bold"/>
          <w:b/>
          <w:bCs/>
          <w:szCs w:val="24"/>
        </w:rPr>
        <w:t xml:space="preserve">DM n. 37 </w:t>
      </w:r>
      <w:r>
        <w:rPr>
          <w:rFonts w:ascii="Times-Roman" w:hAnsi="Times-Roman" w:cs="Times-Roman"/>
          <w:szCs w:val="24"/>
        </w:rPr>
        <w:t xml:space="preserve">del 22 gennaio 2008, </w:t>
      </w:r>
      <w:r>
        <w:rPr>
          <w:rFonts w:ascii="Times-Italic" w:hAnsi="Times-Italic" w:cs="Times-Italic"/>
          <w:i/>
          <w:iCs/>
          <w:szCs w:val="24"/>
        </w:rPr>
        <w:t xml:space="preserve">"Disposizioni in materia di attività di installazione </w:t>
      </w:r>
      <w:proofErr w:type="gramStart"/>
      <w:r>
        <w:rPr>
          <w:rFonts w:ascii="Times-Italic" w:hAnsi="Times-Italic" w:cs="Times-Italic"/>
          <w:i/>
          <w:iCs/>
          <w:szCs w:val="24"/>
        </w:rPr>
        <w:t>degli  impianti</w:t>
      </w:r>
      <w:proofErr w:type="gramEnd"/>
      <w:r>
        <w:rPr>
          <w:rFonts w:ascii="Times-Italic" w:hAnsi="Times-Italic" w:cs="Times-Italic"/>
          <w:i/>
          <w:iCs/>
          <w:szCs w:val="24"/>
        </w:rPr>
        <w:t xml:space="preserve"> all’interno degli edifici".</w:t>
      </w:r>
    </w:p>
    <w:p w:rsidR="00BF35F6" w:rsidRDefault="00BF35F6" w:rsidP="00BF35F6">
      <w:pPr>
        <w:pStyle w:val="Paragrafoelenco"/>
        <w:rPr>
          <w:b/>
          <w:sz w:val="24"/>
          <w:szCs w:val="20"/>
        </w:rPr>
      </w:pPr>
    </w:p>
    <w:p w:rsidR="00136F45" w:rsidRDefault="00136F45" w:rsidP="00BF35F6">
      <w:pPr>
        <w:pStyle w:val="Paragrafoelenco"/>
        <w:rPr>
          <w:b/>
          <w:sz w:val="24"/>
          <w:szCs w:val="20"/>
        </w:rPr>
      </w:pPr>
    </w:p>
    <w:p w:rsidR="00BF35F6" w:rsidRDefault="00BF35F6" w:rsidP="00BF35F6">
      <w:pPr>
        <w:pStyle w:val="Paragrafoelenco"/>
        <w:rPr>
          <w:b/>
          <w:sz w:val="24"/>
          <w:szCs w:val="20"/>
        </w:rPr>
      </w:pPr>
    </w:p>
    <w:p w:rsidR="00BF35F6" w:rsidRDefault="00BF35F6" w:rsidP="00BF35F6">
      <w:pPr>
        <w:pStyle w:val="Paragrafoelenco"/>
        <w:rPr>
          <w:b/>
          <w:sz w:val="24"/>
          <w:szCs w:val="20"/>
        </w:rPr>
      </w:pPr>
    </w:p>
    <w:p w:rsidR="00BF35F6" w:rsidRPr="00D96852" w:rsidRDefault="00BF35F6" w:rsidP="00BF35F6">
      <w:pPr>
        <w:rPr>
          <w:b/>
          <w:sz w:val="36"/>
          <w:szCs w:val="28"/>
          <w:u w:val="single"/>
        </w:rPr>
      </w:pPr>
    </w:p>
    <w:p w:rsidR="00BF35F6" w:rsidRPr="00246695" w:rsidRDefault="00BF35F6" w:rsidP="00BF35F6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Cs/>
          <w:szCs w:val="24"/>
        </w:rPr>
      </w:pPr>
      <w:r w:rsidRPr="00BD7344">
        <w:rPr>
          <w:rFonts w:ascii="Times-BoldItalic" w:hAnsi="Times-BoldItalic" w:cs="Times-BoldItalic"/>
          <w:b/>
          <w:bCs/>
          <w:iCs/>
          <w:sz w:val="24"/>
          <w:szCs w:val="24"/>
        </w:rPr>
        <w:t>NOTE TECNICHE PER LA DITTA INSTALLATRICE</w:t>
      </w:r>
      <w:r>
        <w:rPr>
          <w:rFonts w:ascii="Times-BoldItalic" w:hAnsi="Times-BoldItalic" w:cs="Times-BoldItalic"/>
          <w:b/>
          <w:bCs/>
          <w:iCs/>
          <w:sz w:val="24"/>
          <w:szCs w:val="24"/>
        </w:rPr>
        <w:t>:</w:t>
      </w:r>
    </w:p>
    <w:p w:rsidR="00BF35F6" w:rsidRPr="008B5573" w:rsidRDefault="00BF35F6" w:rsidP="00BF35F6">
      <w:pPr>
        <w:pStyle w:val="Paragrafoelenco"/>
        <w:rPr>
          <w:sz w:val="24"/>
        </w:rPr>
      </w:pPr>
      <w:r w:rsidRPr="008B5573">
        <w:rPr>
          <w:sz w:val="24"/>
        </w:rPr>
        <w:t xml:space="preserve"> I lavori elettrici dovranno essere eseguiti secondo le norme CEI 11-27, CEI 11-48 e</w:t>
      </w:r>
    </w:p>
    <w:p w:rsidR="00BF35F6" w:rsidRPr="008B5573" w:rsidRDefault="00BF35F6" w:rsidP="00BF35F6">
      <w:pPr>
        <w:pStyle w:val="Paragrafoelenco"/>
        <w:rPr>
          <w:sz w:val="24"/>
        </w:rPr>
      </w:pPr>
      <w:r w:rsidRPr="008B5573">
        <w:rPr>
          <w:sz w:val="24"/>
        </w:rPr>
        <w:t>CEI 11-49, da parte di personale qualificato PES / PAV. La normativa di riferimento per</w:t>
      </w:r>
    </w:p>
    <w:p w:rsidR="00BF35F6" w:rsidRPr="008B5573" w:rsidRDefault="00BF35F6" w:rsidP="00BF35F6">
      <w:pPr>
        <w:pStyle w:val="Paragrafoelenco"/>
        <w:rPr>
          <w:sz w:val="24"/>
        </w:rPr>
      </w:pPr>
      <w:proofErr w:type="gramStart"/>
      <w:r w:rsidRPr="008B5573">
        <w:rPr>
          <w:sz w:val="24"/>
        </w:rPr>
        <w:t>l'esecuzione</w:t>
      </w:r>
      <w:proofErr w:type="gramEnd"/>
      <w:r w:rsidRPr="008B5573">
        <w:rPr>
          <w:sz w:val="24"/>
        </w:rPr>
        <w:t xml:space="preserve"> degli impianti elettrici è quella CEI e di legge in vigore alla data di redazione della presente.</w:t>
      </w:r>
    </w:p>
    <w:p w:rsidR="00BF35F6" w:rsidRPr="008B5573" w:rsidRDefault="00BF35F6" w:rsidP="00BF35F6">
      <w:pPr>
        <w:pStyle w:val="Paragrafoelenco"/>
        <w:rPr>
          <w:sz w:val="24"/>
        </w:rPr>
      </w:pPr>
      <w:r w:rsidRPr="008B5573">
        <w:rPr>
          <w:sz w:val="24"/>
        </w:rPr>
        <w:t xml:space="preserve">I lavori saranno svolti in conformità alla progettazione </w:t>
      </w:r>
      <w:proofErr w:type="spellStart"/>
      <w:proofErr w:type="gramStart"/>
      <w:r w:rsidRPr="008B5573">
        <w:rPr>
          <w:sz w:val="24"/>
        </w:rPr>
        <w:t>esecutiva,che</w:t>
      </w:r>
      <w:proofErr w:type="spellEnd"/>
      <w:proofErr w:type="gramEnd"/>
      <w:r w:rsidRPr="008B5573">
        <w:rPr>
          <w:sz w:val="24"/>
        </w:rPr>
        <w:t xml:space="preserve"> dovrà essere  sviluppata dalla ditta installatrice prima del loro inizio, sulla base della presente descrizione lavori.</w:t>
      </w:r>
    </w:p>
    <w:p w:rsidR="00BF35F6" w:rsidRPr="008B5573" w:rsidRDefault="00BF35F6" w:rsidP="00BF35F6">
      <w:pPr>
        <w:pStyle w:val="Paragrafoelenco"/>
        <w:rPr>
          <w:sz w:val="24"/>
        </w:rPr>
      </w:pPr>
      <w:r w:rsidRPr="008B5573">
        <w:rPr>
          <w:sz w:val="24"/>
        </w:rPr>
        <w:t>Il programma lavori di dettaglio dovrà essere redatto congiuntamente con la direzione</w:t>
      </w:r>
    </w:p>
    <w:p w:rsidR="00BF35F6" w:rsidRPr="008B5573" w:rsidRDefault="00BF35F6" w:rsidP="00BF35F6">
      <w:pPr>
        <w:pStyle w:val="Paragrafoelenco"/>
        <w:rPr>
          <w:sz w:val="24"/>
        </w:rPr>
      </w:pPr>
      <w:proofErr w:type="gramStart"/>
      <w:r w:rsidRPr="008B5573">
        <w:rPr>
          <w:sz w:val="24"/>
        </w:rPr>
        <w:t>lavori</w:t>
      </w:r>
      <w:proofErr w:type="gramEnd"/>
      <w:r w:rsidRPr="008B5573">
        <w:rPr>
          <w:sz w:val="24"/>
        </w:rPr>
        <w:t xml:space="preserve"> di MM e sarà impegnativo per il rispetto dei termini di avanzamento e per la fornitura di personale, materiali, attrezzature e mezzi d'opera necessari per la realizzazione del programma stesso.</w:t>
      </w:r>
    </w:p>
    <w:p w:rsidR="00BF35F6" w:rsidRPr="008B5573" w:rsidRDefault="00BF35F6" w:rsidP="00BF35F6">
      <w:pPr>
        <w:pStyle w:val="Paragrafoelenco"/>
        <w:rPr>
          <w:sz w:val="24"/>
        </w:rPr>
      </w:pPr>
      <w:r w:rsidRPr="008B5573">
        <w:rPr>
          <w:sz w:val="24"/>
        </w:rPr>
        <w:t>Prima di redigere l’offerta, la Ditta appaltatrice dovrà eseguire un sopralluogo per rendersi conto delle difficoltà del lavoro ed acquisire le eventuali informazioni necessarie.</w:t>
      </w:r>
    </w:p>
    <w:p w:rsidR="00BF35F6" w:rsidRPr="008B5573" w:rsidRDefault="00BF35F6" w:rsidP="00BF35F6">
      <w:pPr>
        <w:pStyle w:val="Paragrafoelenco"/>
        <w:rPr>
          <w:sz w:val="24"/>
        </w:rPr>
      </w:pPr>
      <w:r w:rsidRPr="008B5573">
        <w:rPr>
          <w:sz w:val="24"/>
        </w:rPr>
        <w:t xml:space="preserve">I principali materiali da installare sono indicati nella presente descrizione; restano a carico della ditta esecutrice dei lavori eventuali minuterie e accessori che dovessero rendersi necessari, quali per esempio puntalini, etichette, fascette, collarini per numerazione </w:t>
      </w:r>
      <w:proofErr w:type="spellStart"/>
      <w:proofErr w:type="gramStart"/>
      <w:r w:rsidRPr="008B5573">
        <w:rPr>
          <w:sz w:val="24"/>
        </w:rPr>
        <w:t>cavi,cordina</w:t>
      </w:r>
      <w:proofErr w:type="spellEnd"/>
      <w:proofErr w:type="gramEnd"/>
      <w:r w:rsidRPr="008B5573">
        <w:rPr>
          <w:sz w:val="24"/>
        </w:rPr>
        <w:t xml:space="preserve"> per cablaggi interni ai quadri, profilati di appoggio per morsetti, canaline interne ai quadri, </w:t>
      </w:r>
      <w:proofErr w:type="spellStart"/>
      <w:r w:rsidRPr="008B5573">
        <w:rPr>
          <w:sz w:val="24"/>
        </w:rPr>
        <w:t>staffe,bulloni</w:t>
      </w:r>
      <w:proofErr w:type="spellEnd"/>
      <w:r w:rsidRPr="008B5573">
        <w:rPr>
          <w:sz w:val="24"/>
        </w:rPr>
        <w:t xml:space="preserve">, viti, collarini </w:t>
      </w:r>
      <w:proofErr w:type="spellStart"/>
      <w:r w:rsidRPr="008B5573">
        <w:rPr>
          <w:sz w:val="24"/>
        </w:rPr>
        <w:t>fermatubi</w:t>
      </w:r>
      <w:proofErr w:type="spellEnd"/>
      <w:r w:rsidRPr="008B5573">
        <w:rPr>
          <w:sz w:val="24"/>
        </w:rPr>
        <w:t>, schiume sigillanti, etc.</w:t>
      </w:r>
    </w:p>
    <w:p w:rsidR="00BF35F6" w:rsidRPr="008B5573" w:rsidRDefault="00BF35F6" w:rsidP="00BF35F6">
      <w:pPr>
        <w:pStyle w:val="Paragrafoelenco"/>
        <w:rPr>
          <w:sz w:val="24"/>
        </w:rPr>
      </w:pPr>
      <w:r w:rsidRPr="008B5573">
        <w:rPr>
          <w:sz w:val="24"/>
        </w:rPr>
        <w:t xml:space="preserve">La ditta installatrice che realizzerà le attività impiantistiche avrà il compito di fare proprie le quantità di cui all'elenco materiali sotto riportato, adeguandole, se del caso, sulla base delle esigenze </w:t>
      </w:r>
      <w:proofErr w:type="spellStart"/>
      <w:r w:rsidRPr="008B5573">
        <w:rPr>
          <w:sz w:val="24"/>
        </w:rPr>
        <w:t>installative</w:t>
      </w:r>
      <w:proofErr w:type="spellEnd"/>
      <w:r w:rsidRPr="008B5573">
        <w:rPr>
          <w:sz w:val="24"/>
        </w:rPr>
        <w:t xml:space="preserve"> e sulla scorta dei necessari rilievi in campo (per le lunghezze dei cavi e vie cavo).</w:t>
      </w:r>
    </w:p>
    <w:p w:rsidR="00BF35F6" w:rsidRPr="008B5573" w:rsidRDefault="00BF35F6" w:rsidP="00BF35F6">
      <w:pPr>
        <w:pStyle w:val="Paragrafoelenco"/>
        <w:rPr>
          <w:sz w:val="24"/>
        </w:rPr>
      </w:pPr>
      <w:r w:rsidRPr="008B5573">
        <w:rPr>
          <w:sz w:val="24"/>
        </w:rPr>
        <w:t>Devono intendersi inclusi tutti gli oneri diretti o accessori, necessari per dare il lavoro</w:t>
      </w:r>
    </w:p>
    <w:p w:rsidR="00BF35F6" w:rsidRPr="008B5573" w:rsidRDefault="00BF35F6" w:rsidP="00BF35F6">
      <w:pPr>
        <w:pStyle w:val="Paragrafoelenco"/>
        <w:rPr>
          <w:sz w:val="24"/>
        </w:rPr>
      </w:pPr>
      <w:proofErr w:type="gramStart"/>
      <w:r w:rsidRPr="008B5573">
        <w:rPr>
          <w:sz w:val="24"/>
        </w:rPr>
        <w:t>finito</w:t>
      </w:r>
      <w:proofErr w:type="gramEnd"/>
      <w:r w:rsidRPr="008B5573">
        <w:rPr>
          <w:sz w:val="24"/>
        </w:rPr>
        <w:t xml:space="preserve"> e funzionante, previsti dal presente Capitolato </w:t>
      </w:r>
    </w:p>
    <w:p w:rsidR="00BF35F6" w:rsidRPr="008B5573" w:rsidRDefault="00BF35F6" w:rsidP="00BF35F6">
      <w:pPr>
        <w:pStyle w:val="Paragrafoelenco"/>
        <w:rPr>
          <w:sz w:val="24"/>
        </w:rPr>
      </w:pPr>
      <w:r w:rsidRPr="008B5573">
        <w:rPr>
          <w:sz w:val="24"/>
        </w:rPr>
        <w:t xml:space="preserve">Sono in ogni caso inclusi, tra gli altri, i seguenti oneri: </w:t>
      </w:r>
    </w:p>
    <w:p w:rsidR="00BF35F6" w:rsidRPr="008B5573" w:rsidRDefault="00BF35F6" w:rsidP="00BF35F6">
      <w:pPr>
        <w:pStyle w:val="Paragrafoelenco"/>
        <w:rPr>
          <w:sz w:val="24"/>
        </w:rPr>
      </w:pPr>
      <w:r w:rsidRPr="008B5573">
        <w:rPr>
          <w:sz w:val="24"/>
        </w:rPr>
        <w:t xml:space="preserve">          - </w:t>
      </w:r>
      <w:r>
        <w:rPr>
          <w:sz w:val="24"/>
        </w:rPr>
        <w:t>opere provvisionali;</w:t>
      </w:r>
    </w:p>
    <w:p w:rsidR="00BF35F6" w:rsidRPr="008B5573" w:rsidRDefault="00BF35F6" w:rsidP="00BF35F6">
      <w:pPr>
        <w:pStyle w:val="Paragrafoelenco"/>
        <w:rPr>
          <w:sz w:val="24"/>
        </w:rPr>
      </w:pPr>
      <w:r>
        <w:rPr>
          <w:sz w:val="24"/>
        </w:rPr>
        <w:t xml:space="preserve">        </w:t>
      </w:r>
      <w:r w:rsidRPr="008B5573">
        <w:rPr>
          <w:sz w:val="24"/>
        </w:rPr>
        <w:t xml:space="preserve">  </w:t>
      </w:r>
      <w:r>
        <w:rPr>
          <w:sz w:val="24"/>
        </w:rPr>
        <w:t xml:space="preserve">- </w:t>
      </w:r>
      <w:r w:rsidRPr="008B5573">
        <w:rPr>
          <w:sz w:val="24"/>
        </w:rPr>
        <w:t xml:space="preserve">sollevamento e trasporto dei materiali dai luoghi di stoccaggio fino al punto di posa   </w:t>
      </w:r>
    </w:p>
    <w:p w:rsidR="00BF35F6" w:rsidRPr="008B5573" w:rsidRDefault="00BF35F6" w:rsidP="00BF35F6">
      <w:pPr>
        <w:pStyle w:val="Paragrafoelenco"/>
        <w:rPr>
          <w:sz w:val="24"/>
        </w:rPr>
      </w:pPr>
      <w:r w:rsidRPr="008B5573">
        <w:rPr>
          <w:sz w:val="24"/>
        </w:rPr>
        <w:t xml:space="preserve">            </w:t>
      </w:r>
      <w:proofErr w:type="gramStart"/>
      <w:r w:rsidRPr="008B5573">
        <w:rPr>
          <w:sz w:val="24"/>
        </w:rPr>
        <w:t>in</w:t>
      </w:r>
      <w:proofErr w:type="gramEnd"/>
      <w:r w:rsidRPr="008B5573">
        <w:rPr>
          <w:sz w:val="24"/>
        </w:rPr>
        <w:t xml:space="preserve"> opera, gestione e smaltimento degli imballaggi, sfridi e rifiuti;</w:t>
      </w:r>
    </w:p>
    <w:p w:rsidR="00BF35F6" w:rsidRPr="008B5573" w:rsidRDefault="00BF35F6" w:rsidP="00BF35F6">
      <w:pPr>
        <w:pStyle w:val="Paragrafoelenco"/>
        <w:rPr>
          <w:sz w:val="24"/>
        </w:rPr>
      </w:pPr>
      <w:r w:rsidRPr="008B5573">
        <w:rPr>
          <w:sz w:val="24"/>
        </w:rPr>
        <w:t xml:space="preserve">          - oneri per la sicurezza, inclusa redazione di tutta la documentazione e POS previsti       </w:t>
      </w:r>
    </w:p>
    <w:p w:rsidR="00BF35F6" w:rsidRPr="008B5573" w:rsidRDefault="00BF35F6" w:rsidP="00BF35F6">
      <w:pPr>
        <w:pStyle w:val="Paragrafoelenco"/>
        <w:rPr>
          <w:sz w:val="24"/>
        </w:rPr>
      </w:pPr>
      <w:r w:rsidRPr="008B5573">
        <w:rPr>
          <w:sz w:val="24"/>
        </w:rPr>
        <w:t xml:space="preserve">            </w:t>
      </w:r>
      <w:proofErr w:type="gramStart"/>
      <w:r w:rsidRPr="008B5573">
        <w:rPr>
          <w:sz w:val="24"/>
        </w:rPr>
        <w:t>da</w:t>
      </w:r>
      <w:proofErr w:type="gramEnd"/>
      <w:r w:rsidRPr="008B5573">
        <w:rPr>
          <w:sz w:val="24"/>
        </w:rPr>
        <w:t xml:space="preserve"> MM , la formazione del personale secondo quanto richiesto da MM</w:t>
      </w:r>
    </w:p>
    <w:p w:rsidR="00BF35F6" w:rsidRPr="008B5573" w:rsidRDefault="00BF35F6" w:rsidP="00BF35F6">
      <w:pPr>
        <w:pStyle w:val="Paragrafoelenco"/>
        <w:rPr>
          <w:sz w:val="24"/>
        </w:rPr>
      </w:pPr>
      <w:r w:rsidRPr="008B5573">
        <w:rPr>
          <w:sz w:val="24"/>
        </w:rPr>
        <w:t xml:space="preserve">          - l’utilizzo di tutti i DPC e DPI necessari;</w:t>
      </w:r>
    </w:p>
    <w:p w:rsidR="00BF35F6" w:rsidRPr="008B5573" w:rsidRDefault="00BF35F6" w:rsidP="00BF35F6">
      <w:pPr>
        <w:pStyle w:val="Paragrafoelenco"/>
        <w:rPr>
          <w:sz w:val="24"/>
        </w:rPr>
      </w:pPr>
      <w:r w:rsidRPr="008B5573">
        <w:rPr>
          <w:sz w:val="24"/>
        </w:rPr>
        <w:t xml:space="preserve">          - riunioni sulla sicurezza;</w:t>
      </w:r>
    </w:p>
    <w:p w:rsidR="00BF35F6" w:rsidRPr="008B5573" w:rsidRDefault="00BF35F6" w:rsidP="00BF35F6">
      <w:pPr>
        <w:pStyle w:val="Paragrafoelenco"/>
        <w:rPr>
          <w:sz w:val="24"/>
        </w:rPr>
      </w:pPr>
      <w:r w:rsidRPr="008B5573">
        <w:rPr>
          <w:sz w:val="24"/>
        </w:rPr>
        <w:t xml:space="preserve">          - tutti i mezzi d’opera necessari;</w:t>
      </w:r>
    </w:p>
    <w:p w:rsidR="00BF35F6" w:rsidRPr="008B5573" w:rsidRDefault="00BF35F6" w:rsidP="00BF35F6">
      <w:pPr>
        <w:pStyle w:val="Paragrafoelenco"/>
        <w:rPr>
          <w:sz w:val="24"/>
        </w:rPr>
      </w:pPr>
      <w:r w:rsidRPr="008B5573">
        <w:rPr>
          <w:sz w:val="24"/>
        </w:rPr>
        <w:t xml:space="preserve">          - interfacciamento con la Direzione Lavori di MM;</w:t>
      </w:r>
    </w:p>
    <w:p w:rsidR="00BF35F6" w:rsidRPr="008B5573" w:rsidRDefault="00BF35F6" w:rsidP="00BF35F6">
      <w:pPr>
        <w:pStyle w:val="Paragrafoelenco"/>
        <w:rPr>
          <w:sz w:val="24"/>
        </w:rPr>
      </w:pPr>
      <w:r w:rsidRPr="008B5573">
        <w:rPr>
          <w:sz w:val="24"/>
        </w:rPr>
        <w:t xml:space="preserve">          - dichiarazione di conformità dm 37/08;</w:t>
      </w:r>
    </w:p>
    <w:p w:rsidR="00BF35F6" w:rsidRDefault="00BF35F6" w:rsidP="00BF35F6">
      <w:pPr>
        <w:pStyle w:val="Paragrafoelenco"/>
        <w:rPr>
          <w:sz w:val="24"/>
        </w:rPr>
      </w:pPr>
      <w:r w:rsidRPr="008B5573">
        <w:rPr>
          <w:sz w:val="24"/>
        </w:rPr>
        <w:t xml:space="preserve">           -prove funzionali e legate alla sicurezza.</w:t>
      </w:r>
    </w:p>
    <w:p w:rsidR="00BF35F6" w:rsidRDefault="00BF35F6" w:rsidP="00BF35F6">
      <w:pPr>
        <w:pStyle w:val="Paragrafoelenco"/>
        <w:rPr>
          <w:sz w:val="24"/>
        </w:rPr>
      </w:pPr>
    </w:p>
    <w:p w:rsidR="00BF35F6" w:rsidRPr="008D5D7B" w:rsidRDefault="00BF35F6" w:rsidP="008D5D7B">
      <w:pPr>
        <w:rPr>
          <w:b/>
          <w:sz w:val="24"/>
          <w:szCs w:val="20"/>
        </w:rPr>
      </w:pPr>
    </w:p>
    <w:p w:rsidR="00BF35F6" w:rsidRDefault="00BF35F6"/>
    <w:p w:rsidR="00194F58" w:rsidRPr="00AA20A3" w:rsidRDefault="00194F58" w:rsidP="00194F58">
      <w:pPr>
        <w:pStyle w:val="Paragrafoelenco"/>
        <w:numPr>
          <w:ilvl w:val="0"/>
          <w:numId w:val="1"/>
        </w:numPr>
        <w:rPr>
          <w:b/>
          <w:sz w:val="44"/>
          <w:szCs w:val="28"/>
          <w:u w:val="single"/>
        </w:rPr>
      </w:pPr>
      <w:r>
        <w:rPr>
          <w:b/>
          <w:sz w:val="28"/>
          <w:szCs w:val="20"/>
          <w:u w:val="single"/>
        </w:rPr>
        <w:t xml:space="preserve">01  </w:t>
      </w:r>
      <w:r w:rsidRPr="00194F58">
        <w:rPr>
          <w:b/>
          <w:sz w:val="36"/>
          <w:szCs w:val="20"/>
          <w:u w:val="single"/>
        </w:rPr>
        <w:t xml:space="preserve"> Manu</w:t>
      </w:r>
      <w:r w:rsidR="00382ADD">
        <w:rPr>
          <w:b/>
          <w:sz w:val="36"/>
          <w:szCs w:val="20"/>
          <w:u w:val="single"/>
        </w:rPr>
        <w:t>tenzione motori c.c. DEC2</w:t>
      </w:r>
      <w:r w:rsidRPr="00194F58">
        <w:rPr>
          <w:b/>
          <w:sz w:val="36"/>
          <w:szCs w:val="20"/>
          <w:u w:val="single"/>
        </w:rPr>
        <w:t xml:space="preserve"> </w:t>
      </w:r>
    </w:p>
    <w:p w:rsidR="00194F58" w:rsidRPr="00AA20A3" w:rsidRDefault="00194F58" w:rsidP="00194F58">
      <w:pPr>
        <w:pStyle w:val="Paragrafoelenco"/>
        <w:ind w:left="1352"/>
        <w:rPr>
          <w:b/>
          <w:sz w:val="44"/>
          <w:szCs w:val="28"/>
          <w:u w:val="single"/>
        </w:rPr>
      </w:pPr>
    </w:p>
    <w:p w:rsidR="00194F58" w:rsidRDefault="00194F58" w:rsidP="00194F58">
      <w:pPr>
        <w:pStyle w:val="Paragrafoelenco"/>
        <w:autoSpaceDE w:val="0"/>
        <w:autoSpaceDN w:val="0"/>
        <w:adjustRightInd w:val="0"/>
        <w:spacing w:after="0" w:line="240" w:lineRule="auto"/>
        <w:ind w:left="1352"/>
        <w:rPr>
          <w:rFonts w:ascii="Arial,Bold" w:hAnsi="Arial,Bold" w:cs="Arial,Bold"/>
          <w:b/>
          <w:bCs/>
          <w:szCs w:val="18"/>
        </w:rPr>
      </w:pPr>
      <w:r>
        <w:rPr>
          <w:rFonts w:ascii="Arial,Bold" w:hAnsi="Arial,Bold" w:cs="Arial,Bold"/>
          <w:b/>
          <w:bCs/>
          <w:szCs w:val="18"/>
        </w:rPr>
        <w:t>Prima di avviare la</w:t>
      </w:r>
      <w:r w:rsidRPr="00687386">
        <w:rPr>
          <w:rFonts w:ascii="Arial,Bold" w:hAnsi="Arial,Bold" w:cs="Arial,Bold"/>
          <w:b/>
          <w:bCs/>
          <w:szCs w:val="18"/>
        </w:rPr>
        <w:t xml:space="preserve"> procedura di manutenzione, accertarsi che:</w:t>
      </w:r>
    </w:p>
    <w:p w:rsidR="00194F58" w:rsidRPr="00687386" w:rsidRDefault="00194F58" w:rsidP="00194F58">
      <w:pPr>
        <w:pStyle w:val="Paragrafoelenco"/>
        <w:autoSpaceDE w:val="0"/>
        <w:autoSpaceDN w:val="0"/>
        <w:adjustRightInd w:val="0"/>
        <w:spacing w:after="0" w:line="240" w:lineRule="auto"/>
        <w:ind w:left="1352"/>
        <w:rPr>
          <w:rFonts w:ascii="Arial,Bold" w:hAnsi="Arial,Bold" w:cs="Arial,Bold"/>
          <w:b/>
          <w:bCs/>
          <w:szCs w:val="18"/>
        </w:rPr>
      </w:pPr>
    </w:p>
    <w:p w:rsidR="00194F58" w:rsidRDefault="00194F58" w:rsidP="00194F5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687386">
        <w:rPr>
          <w:rFonts w:ascii="Symbol" w:hAnsi="Symbol" w:cs="Symbol"/>
          <w:sz w:val="20"/>
          <w:szCs w:val="20"/>
        </w:rPr>
        <w:t></w:t>
      </w:r>
      <w:r w:rsidRPr="00687386">
        <w:rPr>
          <w:rFonts w:ascii="Arial,Bold" w:hAnsi="Arial,Bold" w:cs="Arial,Bold"/>
          <w:b/>
          <w:bCs/>
          <w:sz w:val="20"/>
          <w:szCs w:val="20"/>
        </w:rPr>
        <w:t>Il macchinario collegato all’albero della macchina non causi rotazioni meccaniche;</w:t>
      </w:r>
    </w:p>
    <w:p w:rsidR="00194F58" w:rsidRPr="00687386" w:rsidRDefault="00194F58" w:rsidP="00194F58">
      <w:pPr>
        <w:pStyle w:val="Paragrafoelenco"/>
        <w:autoSpaceDE w:val="0"/>
        <w:autoSpaceDN w:val="0"/>
        <w:adjustRightInd w:val="0"/>
        <w:spacing w:after="0" w:line="240" w:lineRule="auto"/>
        <w:ind w:left="2072"/>
        <w:rPr>
          <w:rFonts w:ascii="Arial,Bold" w:hAnsi="Arial,Bold" w:cs="Arial,Bold"/>
          <w:b/>
          <w:bCs/>
          <w:sz w:val="20"/>
          <w:szCs w:val="20"/>
        </w:rPr>
      </w:pPr>
    </w:p>
    <w:p w:rsidR="00194F58" w:rsidRDefault="00194F58" w:rsidP="00194F5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</w:t>
      </w:r>
      <w:r w:rsidRPr="00BF767D">
        <w:rPr>
          <w:rFonts w:ascii="Arial,Bold" w:hAnsi="Arial,Bold" w:cs="Arial,Bold"/>
          <w:b/>
          <w:bCs/>
          <w:sz w:val="20"/>
          <w:szCs w:val="20"/>
        </w:rPr>
        <w:t>Gli avvolgimenti della macchina siano stati disconnessi dall’alimentazione elettrica e</w:t>
      </w:r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Pr="00BF767D">
        <w:rPr>
          <w:rFonts w:ascii="Arial,Bold" w:hAnsi="Arial,Bold" w:cs="Arial,Bold"/>
          <w:b/>
          <w:bCs/>
          <w:sz w:val="20"/>
          <w:szCs w:val="20"/>
        </w:rPr>
        <w:t>che non vi sia possibilità di accidentale alimentazione;</w:t>
      </w:r>
    </w:p>
    <w:p w:rsidR="00194F58" w:rsidRPr="00783D7D" w:rsidRDefault="00194F58" w:rsidP="00194F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194F58" w:rsidRPr="00BF767D" w:rsidRDefault="00194F58" w:rsidP="00194F5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687386">
        <w:rPr>
          <w:rFonts w:ascii="Symbol" w:hAnsi="Symbol" w:cs="Symbol"/>
          <w:sz w:val="18"/>
          <w:szCs w:val="18"/>
        </w:rPr>
        <w:t></w:t>
      </w:r>
      <w:r>
        <w:rPr>
          <w:rFonts w:ascii="Arial,Bold" w:hAnsi="Arial,Bold" w:cs="Arial,Bold"/>
          <w:b/>
          <w:bCs/>
          <w:sz w:val="20"/>
          <w:szCs w:val="20"/>
        </w:rPr>
        <w:t>T</w:t>
      </w:r>
      <w:r w:rsidRPr="00687386">
        <w:rPr>
          <w:rFonts w:ascii="Arial,Bold" w:hAnsi="Arial,Bold" w:cs="Arial,Bold"/>
          <w:b/>
          <w:bCs/>
          <w:sz w:val="20"/>
          <w:szCs w:val="20"/>
        </w:rPr>
        <w:t>utti i dispositivi accessori associati al funzionam</w:t>
      </w:r>
      <w:r>
        <w:rPr>
          <w:rFonts w:ascii="Arial,Bold" w:hAnsi="Arial,Bold" w:cs="Arial,Bold"/>
          <w:b/>
          <w:bCs/>
          <w:sz w:val="20"/>
          <w:szCs w:val="20"/>
        </w:rPr>
        <w:t xml:space="preserve">ento della macchina nell’area </w:t>
      </w:r>
      <w:proofErr w:type="gramStart"/>
      <w:r>
        <w:rPr>
          <w:rFonts w:ascii="Arial,Bold" w:hAnsi="Arial,Bold" w:cs="Arial,Bold"/>
          <w:b/>
          <w:bCs/>
          <w:sz w:val="20"/>
          <w:szCs w:val="20"/>
        </w:rPr>
        <w:t>di</w:t>
      </w:r>
      <w:r w:rsidRPr="00BF767D">
        <w:rPr>
          <w:rFonts w:ascii="Arial,Bold" w:hAnsi="Arial,Bold" w:cs="Arial,Bold"/>
          <w:b/>
          <w:bCs/>
          <w:sz w:val="20"/>
          <w:szCs w:val="20"/>
        </w:rPr>
        <w:t xml:space="preserve">  lavoro</w:t>
      </w:r>
      <w:proofErr w:type="gramEnd"/>
      <w:r w:rsidRPr="00BF767D">
        <w:rPr>
          <w:rFonts w:ascii="Arial,Bold" w:hAnsi="Arial,Bold" w:cs="Arial,Bold"/>
          <w:b/>
          <w:bCs/>
          <w:sz w:val="20"/>
          <w:szCs w:val="20"/>
        </w:rPr>
        <w:t xml:space="preserve"> siano stati disconnessi dalla loro alimentazione.</w:t>
      </w:r>
    </w:p>
    <w:p w:rsidR="00194F58" w:rsidRPr="00BF767D" w:rsidRDefault="00194F58" w:rsidP="00194F58">
      <w:pPr>
        <w:pStyle w:val="Paragrafoelenco"/>
        <w:autoSpaceDE w:val="0"/>
        <w:autoSpaceDN w:val="0"/>
        <w:adjustRightInd w:val="0"/>
        <w:spacing w:after="0" w:line="240" w:lineRule="auto"/>
        <w:ind w:left="1352"/>
        <w:rPr>
          <w:rFonts w:ascii="Arial,Bold" w:hAnsi="Arial,Bold" w:cs="Arial,Bold"/>
          <w:b/>
          <w:bCs/>
          <w:szCs w:val="18"/>
        </w:rPr>
      </w:pPr>
    </w:p>
    <w:p w:rsidR="00194F58" w:rsidRDefault="00194F58" w:rsidP="00194F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Cs w:val="18"/>
        </w:rPr>
      </w:pPr>
      <w:r>
        <w:rPr>
          <w:rFonts w:ascii="Arial,Bold" w:hAnsi="Arial,Bold" w:cs="Arial,Bold"/>
          <w:b/>
          <w:bCs/>
          <w:szCs w:val="18"/>
        </w:rPr>
        <w:t xml:space="preserve">                    </w:t>
      </w:r>
      <w:r w:rsidRPr="00BF767D">
        <w:rPr>
          <w:rFonts w:ascii="Arial,Bold" w:hAnsi="Arial,Bold" w:cs="Arial,Bold"/>
          <w:b/>
          <w:bCs/>
          <w:szCs w:val="18"/>
        </w:rPr>
        <w:t xml:space="preserve">Le macchine elettriche devono essere manutenute e </w:t>
      </w:r>
      <w:proofErr w:type="gramStart"/>
      <w:r w:rsidRPr="00BF767D">
        <w:rPr>
          <w:rFonts w:ascii="Arial,Bold" w:hAnsi="Arial,Bold" w:cs="Arial,Bold"/>
          <w:b/>
          <w:bCs/>
          <w:szCs w:val="18"/>
        </w:rPr>
        <w:t xml:space="preserve">riparate </w:t>
      </w:r>
      <w:r>
        <w:rPr>
          <w:rFonts w:ascii="Arial,Bold" w:hAnsi="Arial,Bold" w:cs="Arial,Bold"/>
          <w:b/>
          <w:bCs/>
          <w:szCs w:val="18"/>
        </w:rPr>
        <w:t xml:space="preserve"> da</w:t>
      </w:r>
      <w:proofErr w:type="gramEnd"/>
      <w:r>
        <w:rPr>
          <w:rFonts w:ascii="Arial,Bold" w:hAnsi="Arial,Bold" w:cs="Arial,Bold"/>
          <w:b/>
          <w:bCs/>
          <w:szCs w:val="18"/>
        </w:rPr>
        <w:t xml:space="preserve"> personale       </w:t>
      </w:r>
    </w:p>
    <w:p w:rsidR="00194F58" w:rsidRDefault="00194F58" w:rsidP="00194F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Cs w:val="18"/>
        </w:rPr>
      </w:pPr>
      <w:r>
        <w:rPr>
          <w:rFonts w:ascii="Arial,Bold" w:hAnsi="Arial,Bold" w:cs="Arial,Bold"/>
          <w:b/>
          <w:bCs/>
          <w:szCs w:val="18"/>
        </w:rPr>
        <w:t xml:space="preserve">                    </w:t>
      </w:r>
      <w:proofErr w:type="gramStart"/>
      <w:r w:rsidRPr="00796105">
        <w:rPr>
          <w:rFonts w:ascii="Arial,Bold" w:hAnsi="Arial,Bold" w:cs="Arial,Bold"/>
          <w:b/>
          <w:bCs/>
          <w:szCs w:val="18"/>
        </w:rPr>
        <w:t>qualificato</w:t>
      </w:r>
      <w:proofErr w:type="gramEnd"/>
      <w:r w:rsidRPr="00796105">
        <w:rPr>
          <w:rFonts w:ascii="Arial,Bold" w:hAnsi="Arial,Bold" w:cs="Arial,Bold"/>
          <w:b/>
          <w:bCs/>
          <w:szCs w:val="18"/>
        </w:rPr>
        <w:t xml:space="preserve">, con la supervisione di un esperto che verifichi la </w:t>
      </w:r>
      <w:r>
        <w:rPr>
          <w:rFonts w:ascii="Arial,Bold" w:hAnsi="Arial,Bold" w:cs="Arial,Bold"/>
          <w:b/>
          <w:bCs/>
          <w:szCs w:val="18"/>
        </w:rPr>
        <w:t xml:space="preserve">  </w:t>
      </w:r>
    </w:p>
    <w:p w:rsidR="00194F58" w:rsidRDefault="00194F58" w:rsidP="00194F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Cs w:val="18"/>
        </w:rPr>
      </w:pPr>
      <w:r>
        <w:rPr>
          <w:rFonts w:ascii="Arial,Bold" w:hAnsi="Arial,Bold" w:cs="Arial,Bold"/>
          <w:b/>
          <w:bCs/>
          <w:szCs w:val="18"/>
        </w:rPr>
        <w:t xml:space="preserve">                    </w:t>
      </w:r>
      <w:proofErr w:type="gramStart"/>
      <w:r w:rsidRPr="00796105">
        <w:rPr>
          <w:rFonts w:ascii="Arial,Bold" w:hAnsi="Arial,Bold" w:cs="Arial,Bold"/>
          <w:b/>
          <w:bCs/>
          <w:szCs w:val="18"/>
        </w:rPr>
        <w:t>correttezza</w:t>
      </w:r>
      <w:proofErr w:type="gramEnd"/>
      <w:r>
        <w:rPr>
          <w:rFonts w:ascii="Arial,Bold" w:hAnsi="Arial,Bold" w:cs="Arial,Bold"/>
          <w:b/>
          <w:bCs/>
          <w:szCs w:val="18"/>
        </w:rPr>
        <w:t xml:space="preserve"> </w:t>
      </w:r>
      <w:r w:rsidRPr="00796105">
        <w:rPr>
          <w:rFonts w:ascii="Arial,Bold" w:hAnsi="Arial,Bold" w:cs="Arial,Bold"/>
          <w:b/>
          <w:bCs/>
          <w:szCs w:val="18"/>
        </w:rPr>
        <w:t>di queste operazioni.</w:t>
      </w:r>
    </w:p>
    <w:p w:rsidR="002B6C31" w:rsidRDefault="002B6C31" w:rsidP="00194F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Cs w:val="18"/>
        </w:rPr>
      </w:pPr>
    </w:p>
    <w:p w:rsidR="002B6C31" w:rsidRPr="002B6C31" w:rsidRDefault="002B6C31" w:rsidP="002B6C3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Cs w:val="18"/>
        </w:rPr>
      </w:pPr>
    </w:p>
    <w:p w:rsidR="00194F58" w:rsidRPr="008649F0" w:rsidRDefault="00194F58" w:rsidP="00194F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Cs w:val="18"/>
        </w:rPr>
      </w:pPr>
    </w:p>
    <w:p w:rsidR="002B6C31" w:rsidRDefault="002B6C31" w:rsidP="00194F58">
      <w:pPr>
        <w:pStyle w:val="Paragrafoelenco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01.00 </w:t>
      </w:r>
      <w:r>
        <w:rPr>
          <w:sz w:val="28"/>
          <w:szCs w:val="28"/>
        </w:rPr>
        <w:t xml:space="preserve">- apertura sportelli anteriori e posteriori e tappo scatola morsettiera </w:t>
      </w:r>
    </w:p>
    <w:p w:rsidR="00194F58" w:rsidRPr="00194F58" w:rsidRDefault="002B6C31" w:rsidP="00194F58">
      <w:pPr>
        <w:pStyle w:val="Paragrafoelenco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01.01</w:t>
      </w:r>
      <w:r w:rsidR="00194F58" w:rsidRPr="00194F58">
        <w:rPr>
          <w:b/>
          <w:sz w:val="28"/>
          <w:szCs w:val="28"/>
          <w:u w:val="single"/>
        </w:rPr>
        <w:t xml:space="preserve"> </w:t>
      </w:r>
      <w:r w:rsidR="00194F58" w:rsidRPr="00194F58">
        <w:rPr>
          <w:rFonts w:cs="Arial"/>
          <w:sz w:val="28"/>
          <w:szCs w:val="20"/>
        </w:rPr>
        <w:t xml:space="preserve">-Per non compromettere l’efficacia dell’aria di </w:t>
      </w:r>
      <w:r w:rsidR="00194F58" w:rsidRPr="002B6C31">
        <w:rPr>
          <w:rFonts w:cs="Arial"/>
          <w:sz w:val="28"/>
          <w:szCs w:val="20"/>
        </w:rPr>
        <w:t>raffreddamento</w:t>
      </w:r>
      <w:r w:rsidR="00194F58" w:rsidRPr="002B6C31">
        <w:rPr>
          <w:sz w:val="32"/>
          <w:szCs w:val="20"/>
        </w:rPr>
        <w:t xml:space="preserve"> </w:t>
      </w:r>
      <w:r w:rsidR="00194F58" w:rsidRPr="00194F58">
        <w:rPr>
          <w:sz w:val="28"/>
          <w:szCs w:val="20"/>
        </w:rPr>
        <w:t>sottoporre tutte le parti del motore ad una pulizia accurata soffiandole con aria compressa esente da acqua e olio.</w:t>
      </w:r>
      <w:r w:rsidR="00194F58" w:rsidRPr="00194F58">
        <w:rPr>
          <w:rFonts w:cs="Arial"/>
          <w:sz w:val="28"/>
          <w:szCs w:val="20"/>
        </w:rPr>
        <w:t xml:space="preserve"> La polvere di carbone depositata per effetto dell’abrasione naturale all’interno della macchina va rimossa completamente.</w:t>
      </w:r>
    </w:p>
    <w:p w:rsidR="00194F58" w:rsidRPr="00194F58" w:rsidRDefault="00194F58" w:rsidP="00194F58">
      <w:pPr>
        <w:pStyle w:val="Paragrafoelenco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01</w:t>
      </w:r>
      <w:r w:rsidR="002B6C31">
        <w:rPr>
          <w:b/>
          <w:sz w:val="28"/>
          <w:szCs w:val="28"/>
          <w:u w:val="single"/>
        </w:rPr>
        <w:t>.02</w:t>
      </w:r>
      <w:r w:rsidRPr="00194F58">
        <w:rPr>
          <w:b/>
          <w:sz w:val="28"/>
          <w:szCs w:val="28"/>
          <w:u w:val="single"/>
        </w:rPr>
        <w:t xml:space="preserve"> </w:t>
      </w:r>
      <w:r w:rsidRPr="00194F58">
        <w:rPr>
          <w:b/>
          <w:sz w:val="28"/>
          <w:u w:val="single"/>
        </w:rPr>
        <w:t>-</w:t>
      </w:r>
      <w:r w:rsidRPr="00194F58">
        <w:rPr>
          <w:rFonts w:cs="Arial"/>
          <w:sz w:val="28"/>
          <w:szCs w:val="20"/>
        </w:rPr>
        <w:t xml:space="preserve">Rimuovere il più possibile tutta la sporcizia che ricopre i </w:t>
      </w:r>
      <w:proofErr w:type="gramStart"/>
      <w:r w:rsidRPr="00194F58">
        <w:rPr>
          <w:rFonts w:cs="Arial"/>
          <w:sz w:val="28"/>
          <w:szCs w:val="20"/>
        </w:rPr>
        <w:t>motori  (</w:t>
      </w:r>
      <w:proofErr w:type="gramEnd"/>
      <w:r w:rsidRPr="00194F58">
        <w:rPr>
          <w:rFonts w:cs="Arial"/>
          <w:sz w:val="28"/>
          <w:szCs w:val="20"/>
        </w:rPr>
        <w:t>grasso , polvere di calamina,  olio ecc. ) utilizzando stracci e liquido sgrassante di fornitura Marcegaglia</w:t>
      </w:r>
    </w:p>
    <w:p w:rsidR="00194F58" w:rsidRPr="00194F58" w:rsidRDefault="00194F58" w:rsidP="00194F58">
      <w:pPr>
        <w:pStyle w:val="Paragrafoelenco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01</w:t>
      </w:r>
      <w:r w:rsidR="002B6C31">
        <w:rPr>
          <w:b/>
          <w:sz w:val="28"/>
          <w:szCs w:val="28"/>
          <w:u w:val="single"/>
        </w:rPr>
        <w:t>.03</w:t>
      </w:r>
      <w:r w:rsidRPr="00194F58">
        <w:rPr>
          <w:b/>
          <w:sz w:val="28"/>
          <w:szCs w:val="28"/>
          <w:u w:val="single"/>
        </w:rPr>
        <w:t xml:space="preserve"> </w:t>
      </w:r>
      <w:r w:rsidRPr="00194F58">
        <w:rPr>
          <w:sz w:val="28"/>
          <w:szCs w:val="28"/>
        </w:rPr>
        <w:t>Smontare le portelle laterali e controllare/ripristinare la viteria di fissaggio</w:t>
      </w:r>
    </w:p>
    <w:p w:rsidR="00194F58" w:rsidRPr="00194F58" w:rsidRDefault="00194F58" w:rsidP="00194F58">
      <w:pPr>
        <w:pStyle w:val="Paragrafoelenco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01</w:t>
      </w:r>
      <w:r w:rsidR="002B6C31">
        <w:rPr>
          <w:b/>
          <w:sz w:val="28"/>
          <w:szCs w:val="28"/>
          <w:u w:val="single"/>
        </w:rPr>
        <w:t>.04</w:t>
      </w:r>
      <w:r w:rsidRPr="00194F58">
        <w:rPr>
          <w:b/>
          <w:sz w:val="28"/>
          <w:szCs w:val="28"/>
          <w:u w:val="single"/>
        </w:rPr>
        <w:t xml:space="preserve"> </w:t>
      </w:r>
      <w:r w:rsidRPr="00194F58">
        <w:rPr>
          <w:sz w:val="28"/>
          <w:szCs w:val="28"/>
        </w:rPr>
        <w:t xml:space="preserve">Estrarre le spazzole dai cassetti facendo attenzione a non rovinare le molle </w:t>
      </w:r>
    </w:p>
    <w:p w:rsidR="00194F58" w:rsidRPr="002B6C31" w:rsidRDefault="00194F58" w:rsidP="00194F58">
      <w:pPr>
        <w:pStyle w:val="Paragrafoelenco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01</w:t>
      </w:r>
      <w:r w:rsidR="002B6C31">
        <w:rPr>
          <w:b/>
          <w:sz w:val="28"/>
          <w:szCs w:val="28"/>
          <w:u w:val="single"/>
        </w:rPr>
        <w:t>.05</w:t>
      </w:r>
      <w:r w:rsidRPr="00194F58">
        <w:rPr>
          <w:b/>
          <w:sz w:val="28"/>
          <w:szCs w:val="28"/>
          <w:u w:val="single"/>
        </w:rPr>
        <w:t xml:space="preserve"> </w:t>
      </w:r>
      <w:r w:rsidRPr="00194F58">
        <w:rPr>
          <w:sz w:val="28"/>
          <w:szCs w:val="28"/>
        </w:rPr>
        <w:t xml:space="preserve">Pulire internamente i cassetti porta spazzole con aria compressa e se occorre con una lima per eliminare la polvere residua; pulire quindi con aspirapolvere ed aria compressa l’interno del motore </w:t>
      </w:r>
    </w:p>
    <w:p w:rsidR="002B6C31" w:rsidRDefault="002B6C31" w:rsidP="002B6C31">
      <w:pPr>
        <w:rPr>
          <w:b/>
          <w:sz w:val="28"/>
          <w:szCs w:val="28"/>
          <w:u w:val="single"/>
        </w:rPr>
      </w:pPr>
    </w:p>
    <w:p w:rsidR="002B6C31" w:rsidRDefault="002B6C31" w:rsidP="002B6C31">
      <w:pPr>
        <w:rPr>
          <w:b/>
          <w:sz w:val="28"/>
          <w:szCs w:val="28"/>
          <w:u w:val="single"/>
        </w:rPr>
      </w:pPr>
    </w:p>
    <w:p w:rsidR="002B6C31" w:rsidRDefault="002B6C31" w:rsidP="002B6C31">
      <w:pPr>
        <w:rPr>
          <w:b/>
          <w:sz w:val="28"/>
          <w:szCs w:val="28"/>
          <w:u w:val="single"/>
        </w:rPr>
      </w:pPr>
    </w:p>
    <w:p w:rsidR="002B6C31" w:rsidRPr="002B6C31" w:rsidRDefault="002B6C31" w:rsidP="002B6C31">
      <w:pPr>
        <w:rPr>
          <w:b/>
          <w:sz w:val="28"/>
          <w:szCs w:val="28"/>
          <w:u w:val="single"/>
        </w:rPr>
      </w:pPr>
    </w:p>
    <w:p w:rsidR="00194F58" w:rsidRPr="002B6C31" w:rsidRDefault="00194F58" w:rsidP="00194F58">
      <w:pPr>
        <w:pStyle w:val="Paragrafoelenco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01</w:t>
      </w:r>
      <w:r w:rsidR="002B6C31">
        <w:rPr>
          <w:b/>
          <w:sz w:val="28"/>
          <w:szCs w:val="28"/>
          <w:u w:val="single"/>
        </w:rPr>
        <w:t>.06</w:t>
      </w:r>
      <w:r w:rsidRPr="00194F58">
        <w:rPr>
          <w:b/>
          <w:sz w:val="28"/>
          <w:szCs w:val="28"/>
          <w:u w:val="single"/>
        </w:rPr>
        <w:t xml:space="preserve"> </w:t>
      </w:r>
      <w:r w:rsidRPr="00194F58">
        <w:rPr>
          <w:sz w:val="28"/>
          <w:szCs w:val="28"/>
        </w:rPr>
        <w:t>verificare che sulla superficie del collettore ci sia una patina uniforme di colore grigio scuro o bruno, in caso contrario indicare sul modulo che verrà consegnato per ciascun motore come si presenta il collettore</w:t>
      </w:r>
    </w:p>
    <w:p w:rsidR="00194F58" w:rsidRPr="00194F58" w:rsidRDefault="00194F58" w:rsidP="00194F58">
      <w:pPr>
        <w:pStyle w:val="Paragrafoelenco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01</w:t>
      </w:r>
      <w:r w:rsidR="002B6C31">
        <w:rPr>
          <w:b/>
          <w:sz w:val="28"/>
          <w:szCs w:val="28"/>
          <w:u w:val="single"/>
        </w:rPr>
        <w:t>.07</w:t>
      </w:r>
      <w:r w:rsidRPr="00194F58">
        <w:rPr>
          <w:b/>
          <w:sz w:val="28"/>
          <w:szCs w:val="28"/>
          <w:u w:val="single"/>
        </w:rPr>
        <w:t xml:space="preserve"> </w:t>
      </w:r>
      <w:r w:rsidRPr="00194F58">
        <w:rPr>
          <w:sz w:val="28"/>
          <w:szCs w:val="28"/>
        </w:rPr>
        <w:t xml:space="preserve">Sostituire le spazzole che presentano scheggiature, un consumo non uniforme, delle rigature, un aspetto in superficie di contatto non a specchio e verificare con il calibro che la loro misura non sia inferiore a 23 mm, in tal caso </w:t>
      </w:r>
      <w:proofErr w:type="gramStart"/>
      <w:r w:rsidRPr="00194F58">
        <w:rPr>
          <w:sz w:val="28"/>
          <w:szCs w:val="28"/>
        </w:rPr>
        <w:t>sostituirla .</w:t>
      </w:r>
      <w:proofErr w:type="gramEnd"/>
    </w:p>
    <w:p w:rsidR="00194F58" w:rsidRPr="00194F58" w:rsidRDefault="00194F58" w:rsidP="00194F58">
      <w:pPr>
        <w:pStyle w:val="Paragrafoelenco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01</w:t>
      </w:r>
      <w:r w:rsidR="002B6C31">
        <w:rPr>
          <w:b/>
          <w:sz w:val="28"/>
          <w:szCs w:val="28"/>
          <w:u w:val="single"/>
        </w:rPr>
        <w:t>.08</w:t>
      </w:r>
      <w:r w:rsidRPr="00194F58">
        <w:rPr>
          <w:b/>
          <w:sz w:val="28"/>
          <w:szCs w:val="28"/>
          <w:u w:val="single"/>
        </w:rPr>
        <w:t xml:space="preserve"> </w:t>
      </w:r>
      <w:r w:rsidRPr="00194F58">
        <w:rPr>
          <w:sz w:val="28"/>
          <w:szCs w:val="28"/>
        </w:rPr>
        <w:t xml:space="preserve">Sostituire le molle </w:t>
      </w:r>
      <w:proofErr w:type="spellStart"/>
      <w:r w:rsidRPr="00194F58">
        <w:rPr>
          <w:sz w:val="28"/>
          <w:szCs w:val="28"/>
        </w:rPr>
        <w:t>premispazzole</w:t>
      </w:r>
      <w:proofErr w:type="spellEnd"/>
      <w:r w:rsidRPr="00194F58">
        <w:rPr>
          <w:sz w:val="28"/>
          <w:szCs w:val="28"/>
        </w:rPr>
        <w:t xml:space="preserve"> danneggiate con altre della medesima taglia </w:t>
      </w:r>
    </w:p>
    <w:p w:rsidR="00194F58" w:rsidRPr="00194F58" w:rsidRDefault="00194F58" w:rsidP="00194F58">
      <w:pPr>
        <w:pStyle w:val="Paragrafoelenco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01</w:t>
      </w:r>
      <w:r w:rsidR="002B6C31">
        <w:rPr>
          <w:b/>
          <w:sz w:val="28"/>
          <w:szCs w:val="28"/>
          <w:u w:val="single"/>
        </w:rPr>
        <w:t xml:space="preserve">.09 </w:t>
      </w:r>
      <w:r w:rsidR="002B6C31" w:rsidRPr="002B6C31">
        <w:rPr>
          <w:sz w:val="28"/>
          <w:szCs w:val="28"/>
        </w:rPr>
        <w:t>C</w:t>
      </w:r>
      <w:r w:rsidRPr="002B6C31">
        <w:rPr>
          <w:sz w:val="28"/>
          <w:szCs w:val="28"/>
        </w:rPr>
        <w:t>ompilare</w:t>
      </w:r>
      <w:r w:rsidRPr="00194F58">
        <w:rPr>
          <w:sz w:val="28"/>
          <w:szCs w:val="28"/>
        </w:rPr>
        <w:t xml:space="preserve"> il modulo consegnato per ciascun </w:t>
      </w:r>
      <w:proofErr w:type="gramStart"/>
      <w:r w:rsidRPr="00194F58">
        <w:rPr>
          <w:sz w:val="28"/>
          <w:szCs w:val="28"/>
        </w:rPr>
        <w:t>motore ,</w:t>
      </w:r>
      <w:proofErr w:type="gramEnd"/>
      <w:r w:rsidRPr="00194F58">
        <w:rPr>
          <w:sz w:val="28"/>
          <w:szCs w:val="28"/>
        </w:rPr>
        <w:t xml:space="preserve"> annotando tutte le anomalie riscontrate </w:t>
      </w:r>
    </w:p>
    <w:p w:rsidR="00194F58" w:rsidRPr="00446824" w:rsidRDefault="00194F58" w:rsidP="00194F58">
      <w:pPr>
        <w:pStyle w:val="Paragrafoelenco"/>
        <w:ind w:left="1530"/>
        <w:rPr>
          <w:b/>
          <w:sz w:val="24"/>
          <w:szCs w:val="28"/>
          <w:u w:val="single"/>
        </w:rPr>
      </w:pPr>
    </w:p>
    <w:p w:rsidR="00194F58" w:rsidRDefault="00194F58" w:rsidP="00194F58">
      <w:pPr>
        <w:rPr>
          <w:b/>
          <w:sz w:val="24"/>
          <w:szCs w:val="28"/>
          <w:u w:val="single"/>
        </w:rPr>
      </w:pPr>
      <w:r>
        <w:rPr>
          <w:b/>
          <w:noProof/>
          <w:sz w:val="24"/>
          <w:szCs w:val="28"/>
          <w:u w:val="single"/>
          <w:lang w:eastAsia="it-IT"/>
        </w:rPr>
        <w:drawing>
          <wp:inline distT="0" distB="0" distL="0" distR="0" wp14:anchorId="42FBD758" wp14:editId="5281294D">
            <wp:extent cx="6115050" cy="4057650"/>
            <wp:effectExtent l="0" t="0" r="0" b="0"/>
            <wp:docPr id="61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C31" w:rsidRDefault="002B6C31" w:rsidP="00194F58">
      <w:pPr>
        <w:rPr>
          <w:b/>
          <w:sz w:val="24"/>
          <w:szCs w:val="28"/>
          <w:u w:val="single"/>
        </w:rPr>
      </w:pPr>
    </w:p>
    <w:p w:rsidR="002B6C31" w:rsidRDefault="002B6C31" w:rsidP="00194F58">
      <w:pPr>
        <w:rPr>
          <w:b/>
          <w:sz w:val="24"/>
          <w:szCs w:val="28"/>
          <w:u w:val="single"/>
        </w:rPr>
      </w:pPr>
    </w:p>
    <w:p w:rsidR="002B6C31" w:rsidRDefault="002B6C31" w:rsidP="00194F58">
      <w:pPr>
        <w:rPr>
          <w:b/>
          <w:sz w:val="24"/>
          <w:szCs w:val="28"/>
          <w:u w:val="single"/>
        </w:rPr>
      </w:pPr>
    </w:p>
    <w:p w:rsidR="002B6C31" w:rsidRPr="00446824" w:rsidRDefault="002B6C31" w:rsidP="00194F58">
      <w:pPr>
        <w:rPr>
          <w:b/>
          <w:sz w:val="24"/>
          <w:szCs w:val="28"/>
          <w:u w:val="single"/>
        </w:rPr>
      </w:pPr>
    </w:p>
    <w:p w:rsidR="00BF35F6" w:rsidRPr="002B6C31" w:rsidRDefault="00194F58" w:rsidP="00194F58">
      <w:pPr>
        <w:pStyle w:val="Paragrafoelenco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01</w:t>
      </w:r>
      <w:r w:rsidR="002B6C31">
        <w:rPr>
          <w:b/>
          <w:sz w:val="28"/>
          <w:szCs w:val="28"/>
          <w:u w:val="single"/>
        </w:rPr>
        <w:t>.10</w:t>
      </w:r>
      <w:r w:rsidRPr="00194F58">
        <w:rPr>
          <w:b/>
          <w:sz w:val="28"/>
          <w:szCs w:val="28"/>
          <w:u w:val="single"/>
        </w:rPr>
        <w:t xml:space="preserve">  </w:t>
      </w:r>
      <w:r w:rsidRPr="00194F58">
        <w:rPr>
          <w:sz w:val="28"/>
          <w:szCs w:val="28"/>
        </w:rPr>
        <w:t>Controllare</w:t>
      </w:r>
      <w:proofErr w:type="gramEnd"/>
      <w:r w:rsidRPr="00194F58">
        <w:rPr>
          <w:sz w:val="28"/>
          <w:szCs w:val="28"/>
        </w:rPr>
        <w:t xml:space="preserve"> il serraggio delle connessioni interne alla morsettiera  e delle barrature, verificarne le condizioni (capicorda , puntalini, presenza di ossido ecc..) e se in cattivo stato provvedere al loro ripristino </w:t>
      </w:r>
    </w:p>
    <w:p w:rsidR="00194F58" w:rsidRPr="00194F58" w:rsidRDefault="00194F58" w:rsidP="00194F58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b/>
          <w:sz w:val="28"/>
          <w:u w:val="single"/>
        </w:rPr>
        <w:t>01</w:t>
      </w:r>
      <w:r w:rsidR="002B6C31">
        <w:rPr>
          <w:b/>
          <w:sz w:val="28"/>
          <w:u w:val="single"/>
        </w:rPr>
        <w:t>.11</w:t>
      </w:r>
      <w:r w:rsidRPr="00194F58">
        <w:rPr>
          <w:sz w:val="28"/>
        </w:rPr>
        <w:t xml:space="preserve"> </w:t>
      </w:r>
      <w:proofErr w:type="gramStart"/>
      <w:r w:rsidRPr="00194F58">
        <w:rPr>
          <w:sz w:val="28"/>
        </w:rPr>
        <w:t>verificare  le</w:t>
      </w:r>
      <w:proofErr w:type="gramEnd"/>
      <w:r w:rsidRPr="00194F58">
        <w:rPr>
          <w:sz w:val="28"/>
        </w:rPr>
        <w:t xml:space="preserve"> connessioni dell’ encoder ed accertarsi che il relativo giunto sia ben stretto</w:t>
      </w:r>
    </w:p>
    <w:p w:rsidR="00194F58" w:rsidRPr="002B6C31" w:rsidRDefault="00194F58" w:rsidP="002B6C31">
      <w:pPr>
        <w:pStyle w:val="Paragrafoelenco"/>
        <w:numPr>
          <w:ilvl w:val="0"/>
          <w:numId w:val="4"/>
        </w:numPr>
        <w:rPr>
          <w:sz w:val="24"/>
          <w:szCs w:val="28"/>
        </w:rPr>
      </w:pPr>
      <w:r>
        <w:rPr>
          <w:b/>
          <w:sz w:val="28"/>
          <w:szCs w:val="28"/>
          <w:u w:val="single"/>
        </w:rPr>
        <w:t>01</w:t>
      </w:r>
      <w:r w:rsidR="002B6C31">
        <w:rPr>
          <w:b/>
          <w:sz w:val="28"/>
          <w:szCs w:val="28"/>
          <w:u w:val="single"/>
        </w:rPr>
        <w:t>.12</w:t>
      </w:r>
      <w:r w:rsidRPr="00194F58">
        <w:rPr>
          <w:b/>
          <w:sz w:val="28"/>
          <w:szCs w:val="28"/>
          <w:u w:val="single"/>
        </w:rPr>
        <w:t xml:space="preserve"> </w:t>
      </w:r>
      <w:r w:rsidR="002B6C31">
        <w:rPr>
          <w:sz w:val="28"/>
          <w:szCs w:val="28"/>
        </w:rPr>
        <w:t xml:space="preserve">prove di isolamento circuito di armatura e di eccitazione </w:t>
      </w:r>
    </w:p>
    <w:p w:rsidR="002B6C31" w:rsidRDefault="002B6C31" w:rsidP="002B6C31">
      <w:pPr>
        <w:pStyle w:val="Paragrafoelenco"/>
        <w:numPr>
          <w:ilvl w:val="0"/>
          <w:numId w:val="11"/>
        </w:numPr>
        <w:rPr>
          <w:sz w:val="28"/>
          <w:szCs w:val="28"/>
        </w:rPr>
      </w:pPr>
      <w:r w:rsidRPr="002B6C31">
        <w:rPr>
          <w:sz w:val="28"/>
          <w:szCs w:val="28"/>
        </w:rPr>
        <w:t>Nel caso</w:t>
      </w:r>
      <w:r>
        <w:rPr>
          <w:sz w:val="28"/>
          <w:szCs w:val="28"/>
        </w:rPr>
        <w:t xml:space="preserve"> di valori inferiori a 10 MΩ scollegamento cavi di alimentazione e ripetizione prove</w:t>
      </w:r>
    </w:p>
    <w:p w:rsidR="002B6C31" w:rsidRPr="002B6C31" w:rsidRDefault="002B6C31" w:rsidP="002B6C31">
      <w:pPr>
        <w:pStyle w:val="Paragrafoelenco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Nel caso in cui i valori del circuito di armatura rimanessero sotto i 10 MΩ provvedere a separare l’indotto dal circuito dei poli ausiliari inserendo degli isolanti sotto le spazzole per individuare più precisamente la causa del basso isolamento </w:t>
      </w:r>
    </w:p>
    <w:p w:rsidR="00194F58" w:rsidRPr="00194F58" w:rsidRDefault="00194F58" w:rsidP="00194F58">
      <w:pPr>
        <w:pStyle w:val="Paragrafoelenco"/>
        <w:ind w:left="3135"/>
        <w:rPr>
          <w:sz w:val="28"/>
          <w:szCs w:val="28"/>
        </w:rPr>
      </w:pPr>
    </w:p>
    <w:p w:rsidR="00194F58" w:rsidRPr="00194F58" w:rsidRDefault="00194F58" w:rsidP="00194F58">
      <w:pPr>
        <w:pStyle w:val="Paragrafoelenco"/>
        <w:numPr>
          <w:ilvl w:val="0"/>
          <w:numId w:val="8"/>
        </w:numPr>
        <w:rPr>
          <w:b/>
          <w:sz w:val="24"/>
          <w:szCs w:val="28"/>
          <w:u w:val="single"/>
        </w:rPr>
      </w:pPr>
      <w:r>
        <w:rPr>
          <w:b/>
          <w:sz w:val="28"/>
          <w:szCs w:val="28"/>
          <w:u w:val="single"/>
        </w:rPr>
        <w:t>01</w:t>
      </w:r>
      <w:r w:rsidR="002B6C31">
        <w:rPr>
          <w:b/>
          <w:sz w:val="28"/>
          <w:szCs w:val="28"/>
          <w:u w:val="single"/>
        </w:rPr>
        <w:t>.13</w:t>
      </w:r>
      <w:r w:rsidRPr="00194F58">
        <w:rPr>
          <w:b/>
          <w:sz w:val="28"/>
          <w:szCs w:val="28"/>
          <w:u w:val="single"/>
        </w:rPr>
        <w:t xml:space="preserve"> </w:t>
      </w:r>
      <w:r w:rsidRPr="00194F58">
        <w:rPr>
          <w:rFonts w:cs="Arial"/>
          <w:sz w:val="32"/>
          <w:szCs w:val="20"/>
        </w:rPr>
        <w:t xml:space="preserve">  </w:t>
      </w:r>
      <w:r w:rsidRPr="00194F58">
        <w:rPr>
          <w:rFonts w:cs="Arial"/>
          <w:sz w:val="28"/>
          <w:szCs w:val="20"/>
        </w:rPr>
        <w:t xml:space="preserve">Effettuare la manutenzione degli elettroventilatori di raffreddamento eseguendo tutte le seguenti </w:t>
      </w:r>
      <w:proofErr w:type="gramStart"/>
      <w:r w:rsidRPr="00194F58">
        <w:rPr>
          <w:rFonts w:cs="Arial"/>
          <w:sz w:val="28"/>
          <w:szCs w:val="20"/>
        </w:rPr>
        <w:t>attività :</w:t>
      </w:r>
      <w:proofErr w:type="gramEnd"/>
    </w:p>
    <w:p w:rsidR="00194F58" w:rsidRPr="00194F58" w:rsidRDefault="00194F58" w:rsidP="00194F58">
      <w:pPr>
        <w:pStyle w:val="Paragrafoelenco"/>
        <w:ind w:left="1778"/>
        <w:rPr>
          <w:b/>
          <w:szCs w:val="28"/>
          <w:u w:val="single"/>
        </w:rPr>
      </w:pPr>
    </w:p>
    <w:p w:rsidR="00194F58" w:rsidRPr="00194F58" w:rsidRDefault="00194F58" w:rsidP="00194F58">
      <w:pPr>
        <w:pStyle w:val="Paragrafoelenco"/>
        <w:numPr>
          <w:ilvl w:val="0"/>
          <w:numId w:val="6"/>
        </w:numPr>
        <w:jc w:val="both"/>
        <w:rPr>
          <w:rFonts w:asciiTheme="majorHAnsi" w:hAnsiTheme="majorHAnsi"/>
          <w:b/>
          <w:sz w:val="24"/>
          <w:szCs w:val="20"/>
          <w:u w:val="single"/>
        </w:rPr>
      </w:pPr>
      <w:r w:rsidRPr="00194F58">
        <w:rPr>
          <w:rFonts w:asciiTheme="majorHAnsi" w:hAnsiTheme="majorHAnsi" w:cs="Arial"/>
          <w:sz w:val="24"/>
          <w:szCs w:val="20"/>
        </w:rPr>
        <w:t xml:space="preserve">-Per non compromettere l’efficacia dell’aria di </w:t>
      </w:r>
      <w:r w:rsidRPr="00194F58">
        <w:rPr>
          <w:rFonts w:asciiTheme="majorHAnsi" w:hAnsiTheme="majorHAnsi" w:cs="Arial"/>
          <w:szCs w:val="20"/>
        </w:rPr>
        <w:t>raffreddamento</w:t>
      </w:r>
      <w:r w:rsidRPr="00194F58">
        <w:rPr>
          <w:rFonts w:asciiTheme="majorHAnsi" w:hAnsiTheme="majorHAnsi"/>
          <w:sz w:val="24"/>
          <w:szCs w:val="20"/>
        </w:rPr>
        <w:t xml:space="preserve"> sottoporre tutte le parti del motore ad una pulizia accurata soffiandole con aria compressa esente da acqua e olio in particolare </w:t>
      </w:r>
      <w:r w:rsidRPr="00194F58">
        <w:rPr>
          <w:rFonts w:asciiTheme="majorHAnsi" w:hAnsiTheme="majorHAnsi" w:cs="Arial"/>
          <w:szCs w:val="20"/>
        </w:rPr>
        <w:t xml:space="preserve">le </w:t>
      </w:r>
      <w:r w:rsidRPr="00194F58">
        <w:rPr>
          <w:rFonts w:asciiTheme="majorHAnsi" w:hAnsiTheme="majorHAnsi" w:cs="Arial"/>
          <w:sz w:val="24"/>
          <w:szCs w:val="20"/>
        </w:rPr>
        <w:t>aperture per la ventilazione e gli spazi tra le alette La polvere di carbone depositata per effetto dell’abrasione naturale all’interno della macchina va rimossa completamente.</w:t>
      </w:r>
    </w:p>
    <w:p w:rsidR="00194F58" w:rsidRPr="00194F58" w:rsidRDefault="00194F58" w:rsidP="00194F58">
      <w:pPr>
        <w:pStyle w:val="Paragrafoelenco"/>
        <w:numPr>
          <w:ilvl w:val="0"/>
          <w:numId w:val="6"/>
        </w:numPr>
        <w:jc w:val="both"/>
        <w:rPr>
          <w:rFonts w:asciiTheme="majorHAnsi" w:hAnsiTheme="majorHAnsi"/>
          <w:b/>
          <w:sz w:val="32"/>
          <w:szCs w:val="20"/>
          <w:u w:val="single"/>
        </w:rPr>
      </w:pPr>
      <w:r w:rsidRPr="00194F58">
        <w:rPr>
          <w:rFonts w:asciiTheme="majorHAnsi" w:hAnsiTheme="majorHAnsi"/>
          <w:b/>
          <w:sz w:val="24"/>
          <w:u w:val="single"/>
        </w:rPr>
        <w:t>-</w:t>
      </w:r>
      <w:r w:rsidRPr="00194F58">
        <w:rPr>
          <w:rFonts w:asciiTheme="majorHAnsi" w:eastAsia="MyriadPro-Regular" w:hAnsiTheme="majorHAnsi" w:cs="MyriadPro-Regular"/>
          <w:sz w:val="20"/>
          <w:szCs w:val="18"/>
        </w:rPr>
        <w:t xml:space="preserve"> </w:t>
      </w:r>
      <w:r w:rsidRPr="00194F58">
        <w:rPr>
          <w:rFonts w:asciiTheme="majorHAnsi" w:eastAsia="MyriadPro-Regular" w:hAnsiTheme="majorHAnsi" w:cs="MyriadPro-Regular"/>
          <w:sz w:val="24"/>
          <w:szCs w:val="18"/>
        </w:rPr>
        <w:t xml:space="preserve">rimuovere eventuali depositi di polvere, olio, sporcizia dalla parte della ventola e del </w:t>
      </w:r>
      <w:proofErr w:type="spellStart"/>
      <w:r w:rsidRPr="00194F58">
        <w:rPr>
          <w:rFonts w:asciiTheme="majorHAnsi" w:eastAsia="MyriadPro-Regular" w:hAnsiTheme="majorHAnsi" w:cs="MyriadPro-Regular"/>
          <w:sz w:val="24"/>
          <w:szCs w:val="18"/>
        </w:rPr>
        <w:t>copriventola</w:t>
      </w:r>
      <w:proofErr w:type="spellEnd"/>
      <w:r w:rsidRPr="00194F58">
        <w:rPr>
          <w:rFonts w:asciiTheme="majorHAnsi" w:eastAsia="MyriadPro-Regular" w:hAnsiTheme="majorHAnsi" w:cs="MyriadPro-Regular"/>
          <w:sz w:val="24"/>
          <w:szCs w:val="18"/>
        </w:rPr>
        <w:t xml:space="preserve"> al fine di mantenere una buona ventilazione e consentire il ripristino di un corretto raffreddamento del motore</w:t>
      </w:r>
      <w:r w:rsidRPr="00194F58">
        <w:rPr>
          <w:rFonts w:asciiTheme="majorHAnsi" w:hAnsiTheme="majorHAnsi" w:cs="Arial"/>
          <w:sz w:val="24"/>
          <w:szCs w:val="20"/>
        </w:rPr>
        <w:t xml:space="preserve"> </w:t>
      </w:r>
    </w:p>
    <w:p w:rsidR="00194F58" w:rsidRPr="00194F58" w:rsidRDefault="00194F58" w:rsidP="00194F58">
      <w:pPr>
        <w:pStyle w:val="Paragrafoelenco"/>
        <w:numPr>
          <w:ilvl w:val="0"/>
          <w:numId w:val="6"/>
        </w:numPr>
        <w:jc w:val="both"/>
        <w:rPr>
          <w:rFonts w:asciiTheme="majorHAnsi" w:hAnsiTheme="majorHAnsi"/>
          <w:b/>
          <w:sz w:val="24"/>
          <w:szCs w:val="20"/>
          <w:u w:val="single"/>
        </w:rPr>
      </w:pPr>
      <w:r w:rsidRPr="00194F58">
        <w:rPr>
          <w:rFonts w:asciiTheme="majorHAnsi" w:hAnsiTheme="majorHAnsi"/>
          <w:b/>
          <w:sz w:val="24"/>
          <w:u w:val="single"/>
        </w:rPr>
        <w:t>-</w:t>
      </w:r>
      <w:r w:rsidRPr="00194F58">
        <w:rPr>
          <w:rFonts w:asciiTheme="majorHAnsi" w:hAnsiTheme="majorHAnsi" w:cs="Arial"/>
          <w:sz w:val="24"/>
          <w:szCs w:val="20"/>
        </w:rPr>
        <w:t xml:space="preserve">Rimuovere il più possibile tutta la sporcizia che ricopre i </w:t>
      </w:r>
      <w:proofErr w:type="gramStart"/>
      <w:r w:rsidRPr="00194F58">
        <w:rPr>
          <w:rFonts w:asciiTheme="majorHAnsi" w:hAnsiTheme="majorHAnsi" w:cs="Arial"/>
          <w:sz w:val="24"/>
          <w:szCs w:val="20"/>
        </w:rPr>
        <w:t>motori  (</w:t>
      </w:r>
      <w:proofErr w:type="gramEnd"/>
      <w:r w:rsidRPr="00194F58">
        <w:rPr>
          <w:rFonts w:asciiTheme="majorHAnsi" w:hAnsiTheme="majorHAnsi" w:cs="Arial"/>
          <w:sz w:val="24"/>
          <w:szCs w:val="20"/>
        </w:rPr>
        <w:t xml:space="preserve">grasso , polvere di calamina,  olio ecc. ) utilizzando stracci e liquido sgrassante di fornitura Marcegaglia </w:t>
      </w:r>
    </w:p>
    <w:p w:rsidR="00194F58" w:rsidRDefault="00194F58" w:rsidP="00194F58">
      <w:pPr>
        <w:pStyle w:val="Paragrafoelenco"/>
        <w:numPr>
          <w:ilvl w:val="0"/>
          <w:numId w:val="6"/>
        </w:numPr>
        <w:jc w:val="both"/>
        <w:rPr>
          <w:rFonts w:asciiTheme="majorHAnsi" w:hAnsiTheme="majorHAnsi" w:cs="Arial"/>
          <w:sz w:val="24"/>
          <w:szCs w:val="20"/>
        </w:rPr>
      </w:pPr>
      <w:r w:rsidRPr="00194F58">
        <w:rPr>
          <w:rFonts w:asciiTheme="majorHAnsi" w:hAnsiTheme="majorHAnsi"/>
          <w:b/>
          <w:sz w:val="24"/>
          <w:u w:val="single"/>
        </w:rPr>
        <w:t>-</w:t>
      </w:r>
      <w:r w:rsidRPr="00194F58">
        <w:rPr>
          <w:rFonts w:asciiTheme="majorHAnsi" w:hAnsiTheme="majorHAnsi" w:cs="Arial"/>
          <w:sz w:val="24"/>
          <w:szCs w:val="20"/>
        </w:rPr>
        <w:t>Controllo delle linee e del materiale isolante. Durante la verifica si accerta se le linee ed i materiali isolanti utilizzati sono in buono stato. Essi non devono presentare scolorimenti né tracce di bruciature e non devono essere rotti, strappati né risultare altrimenti difettosi.</w:t>
      </w:r>
    </w:p>
    <w:p w:rsidR="002B6C31" w:rsidRDefault="002B6C31" w:rsidP="002B6C31">
      <w:pPr>
        <w:jc w:val="both"/>
        <w:rPr>
          <w:rFonts w:asciiTheme="majorHAnsi" w:hAnsiTheme="majorHAnsi" w:cs="Arial"/>
          <w:sz w:val="24"/>
          <w:szCs w:val="20"/>
        </w:rPr>
      </w:pPr>
    </w:p>
    <w:p w:rsidR="002B6C31" w:rsidRDefault="002B6C31" w:rsidP="002B6C31">
      <w:pPr>
        <w:jc w:val="both"/>
        <w:rPr>
          <w:rFonts w:asciiTheme="majorHAnsi" w:hAnsiTheme="majorHAnsi" w:cs="Arial"/>
          <w:sz w:val="24"/>
          <w:szCs w:val="20"/>
        </w:rPr>
      </w:pPr>
    </w:p>
    <w:p w:rsidR="002B6C31" w:rsidRDefault="002B6C31" w:rsidP="002B6C31">
      <w:pPr>
        <w:jc w:val="both"/>
        <w:rPr>
          <w:rFonts w:asciiTheme="majorHAnsi" w:hAnsiTheme="majorHAnsi" w:cs="Arial"/>
          <w:sz w:val="24"/>
          <w:szCs w:val="20"/>
        </w:rPr>
      </w:pPr>
    </w:p>
    <w:p w:rsidR="002B6C31" w:rsidRPr="002B6C31" w:rsidRDefault="002B6C31" w:rsidP="002B6C31">
      <w:pPr>
        <w:jc w:val="both"/>
        <w:rPr>
          <w:rFonts w:asciiTheme="majorHAnsi" w:hAnsiTheme="majorHAnsi" w:cs="Arial"/>
          <w:sz w:val="24"/>
          <w:szCs w:val="20"/>
        </w:rPr>
      </w:pPr>
    </w:p>
    <w:p w:rsidR="00194F58" w:rsidRPr="002B6C31" w:rsidRDefault="00194F58" w:rsidP="00194F58">
      <w:pPr>
        <w:pStyle w:val="Paragrafoelenco"/>
        <w:numPr>
          <w:ilvl w:val="0"/>
          <w:numId w:val="6"/>
        </w:numPr>
        <w:jc w:val="both"/>
        <w:rPr>
          <w:rFonts w:asciiTheme="majorHAnsi" w:hAnsiTheme="majorHAnsi" w:cs="Arial"/>
          <w:sz w:val="20"/>
          <w:szCs w:val="20"/>
        </w:rPr>
      </w:pPr>
      <w:r w:rsidRPr="00194F58">
        <w:rPr>
          <w:rFonts w:asciiTheme="majorHAnsi" w:hAnsiTheme="majorHAnsi"/>
          <w:b/>
          <w:u w:val="single"/>
        </w:rPr>
        <w:t>-</w:t>
      </w:r>
      <w:r w:rsidRPr="00194F58">
        <w:rPr>
          <w:rFonts w:asciiTheme="majorHAnsi" w:hAnsiTheme="majorHAnsi" w:cs="Arial"/>
          <w:sz w:val="24"/>
          <w:szCs w:val="20"/>
        </w:rPr>
        <w:t>controllare che gli allacciamenti nella cassetta terminale siano correttamente eseguiti. I dadi e le viti di raccordo devono essere ben stretti ma non forzati</w:t>
      </w:r>
      <w:r w:rsidRPr="00194F58">
        <w:rPr>
          <w:rFonts w:asciiTheme="majorHAnsi" w:hAnsiTheme="majorHAnsi" w:cs="Arial"/>
          <w:szCs w:val="20"/>
        </w:rPr>
        <w:t>.</w:t>
      </w:r>
    </w:p>
    <w:p w:rsidR="00194F58" w:rsidRPr="00194F58" w:rsidRDefault="00194F58" w:rsidP="00194F5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0"/>
        </w:rPr>
      </w:pPr>
      <w:r w:rsidRPr="00194F58">
        <w:rPr>
          <w:rFonts w:asciiTheme="majorHAnsi" w:hAnsiTheme="majorHAnsi"/>
          <w:b/>
          <w:u w:val="single"/>
        </w:rPr>
        <w:t>-</w:t>
      </w:r>
      <w:r w:rsidRPr="00194F58">
        <w:rPr>
          <w:rFonts w:asciiTheme="majorHAnsi" w:hAnsiTheme="majorHAnsi" w:cs="Arial"/>
          <w:sz w:val="24"/>
          <w:szCs w:val="20"/>
        </w:rPr>
        <w:t xml:space="preserve">misurare la resistenza di isolamento dell’avvolgimento rispetto alla massa e tra le fasi. La prova va eseguita almeno con una tensione di 500 V. Durante ed immediatamente dopo la misurazione sui morsetti si presentano delle tensioni </w:t>
      </w:r>
    </w:p>
    <w:p w:rsidR="00194F58" w:rsidRPr="00194F58" w:rsidRDefault="00194F58" w:rsidP="00194F58">
      <w:pPr>
        <w:pStyle w:val="Paragrafoelenco"/>
        <w:autoSpaceDE w:val="0"/>
        <w:autoSpaceDN w:val="0"/>
        <w:adjustRightInd w:val="0"/>
        <w:spacing w:after="0" w:line="240" w:lineRule="auto"/>
        <w:ind w:left="1919"/>
        <w:rPr>
          <w:rFonts w:asciiTheme="majorHAnsi" w:hAnsiTheme="majorHAnsi" w:cs="Arial"/>
          <w:sz w:val="24"/>
          <w:szCs w:val="20"/>
        </w:rPr>
      </w:pPr>
      <w:proofErr w:type="gramStart"/>
      <w:r w:rsidRPr="00194F58">
        <w:rPr>
          <w:rFonts w:asciiTheme="majorHAnsi" w:hAnsiTheme="majorHAnsi" w:cs="Arial"/>
          <w:sz w:val="24"/>
          <w:szCs w:val="20"/>
        </w:rPr>
        <w:t>pericolose</w:t>
      </w:r>
      <w:proofErr w:type="gramEnd"/>
      <w:r w:rsidRPr="00194F58">
        <w:rPr>
          <w:rFonts w:asciiTheme="majorHAnsi" w:hAnsiTheme="majorHAnsi" w:cs="Arial"/>
          <w:sz w:val="24"/>
          <w:szCs w:val="20"/>
        </w:rPr>
        <w:t>, non toccare i morsetti per nessun motivo, osservare scrupolosamente le istruzioni per l’uso dello strumento per la misurazione dell’isolamento</w:t>
      </w:r>
      <w:r w:rsidRPr="00194F58">
        <w:rPr>
          <w:rFonts w:asciiTheme="majorHAnsi" w:hAnsiTheme="majorHAnsi" w:cs="Arial"/>
          <w:szCs w:val="20"/>
        </w:rPr>
        <w:t xml:space="preserve">! </w:t>
      </w:r>
      <w:r w:rsidRPr="00194F58">
        <w:rPr>
          <w:rFonts w:asciiTheme="majorHAnsi" w:hAnsiTheme="majorHAnsi"/>
          <w:b/>
          <w:sz w:val="24"/>
        </w:rPr>
        <w:t>r</w:t>
      </w:r>
      <w:r w:rsidRPr="00194F58">
        <w:rPr>
          <w:rFonts w:asciiTheme="majorHAnsi" w:hAnsiTheme="majorHAnsi" w:cs="Arial"/>
          <w:sz w:val="24"/>
          <w:szCs w:val="20"/>
        </w:rPr>
        <w:t xml:space="preserve">iportare in una tabella fornita da MM tutti i valori riscontrati dalle misurazioni effettuate </w:t>
      </w:r>
    </w:p>
    <w:p w:rsidR="00194F58" w:rsidRPr="002B6C31" w:rsidRDefault="00194F58" w:rsidP="002B6C31">
      <w:pPr>
        <w:pStyle w:val="Paragrafoelenco"/>
        <w:numPr>
          <w:ilvl w:val="0"/>
          <w:numId w:val="6"/>
        </w:numPr>
        <w:rPr>
          <w:rFonts w:asciiTheme="majorHAnsi" w:hAnsiTheme="majorHAnsi"/>
          <w:b/>
          <w:sz w:val="24"/>
        </w:rPr>
      </w:pPr>
      <w:r w:rsidRPr="00194F58">
        <w:rPr>
          <w:rFonts w:asciiTheme="majorHAnsi" w:hAnsiTheme="majorHAnsi"/>
          <w:b/>
          <w:sz w:val="24"/>
          <w:u w:val="single"/>
        </w:rPr>
        <w:t>Annotare e comunicare a MM le anomalie ritenute importanti specificando la sigla del motore</w:t>
      </w:r>
    </w:p>
    <w:p w:rsidR="00194F58" w:rsidRDefault="00194F58" w:rsidP="00194F58">
      <w:pPr>
        <w:pStyle w:val="Paragrafoelenco"/>
        <w:ind w:left="1980"/>
        <w:rPr>
          <w:b/>
          <w:szCs w:val="28"/>
          <w:u w:val="single"/>
        </w:rPr>
      </w:pPr>
    </w:p>
    <w:tbl>
      <w:tblPr>
        <w:tblStyle w:val="Grigliatabella"/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8D5D7B" w:rsidTr="0064777E">
        <w:trPr>
          <w:trHeight w:val="315"/>
        </w:trPr>
        <w:tc>
          <w:tcPr>
            <w:tcW w:w="9355" w:type="dxa"/>
          </w:tcPr>
          <w:p w:rsidR="008D5D7B" w:rsidRPr="00165FCB" w:rsidRDefault="008D5D7B" w:rsidP="0064777E">
            <w:pPr>
              <w:jc w:val="both"/>
              <w:rPr>
                <w:b/>
              </w:rPr>
            </w:pPr>
            <w:r w:rsidRPr="00BF35F6">
              <w:rPr>
                <w:b/>
                <w:sz w:val="28"/>
              </w:rPr>
              <w:t xml:space="preserve">RIEPILOGO FORNITURE PULIZIA E CONTROLLO MOTORI C.C. </w:t>
            </w:r>
            <w:r w:rsidR="00382ADD">
              <w:rPr>
                <w:b/>
                <w:sz w:val="28"/>
              </w:rPr>
              <w:t>DEC2</w:t>
            </w:r>
          </w:p>
        </w:tc>
      </w:tr>
    </w:tbl>
    <w:p w:rsidR="008D5D7B" w:rsidRPr="006D5018" w:rsidRDefault="008D5D7B" w:rsidP="008D5D7B">
      <w:pPr>
        <w:rPr>
          <w:b/>
          <w:szCs w:val="28"/>
          <w:u w:val="single"/>
        </w:rPr>
      </w:pPr>
    </w:p>
    <w:tbl>
      <w:tblPr>
        <w:tblStyle w:val="Grigliatabella"/>
        <w:tblW w:w="9416" w:type="dxa"/>
        <w:tblInd w:w="360" w:type="dxa"/>
        <w:tblLook w:val="04A0" w:firstRow="1" w:lastRow="0" w:firstColumn="1" w:lastColumn="0" w:noHBand="0" w:noVBand="1"/>
      </w:tblPr>
      <w:tblGrid>
        <w:gridCol w:w="4635"/>
        <w:gridCol w:w="4781"/>
      </w:tblGrid>
      <w:tr w:rsidR="008D5D7B" w:rsidTr="0064777E">
        <w:tc>
          <w:tcPr>
            <w:tcW w:w="4635" w:type="dxa"/>
          </w:tcPr>
          <w:p w:rsidR="008D5D7B" w:rsidRPr="00165FCB" w:rsidRDefault="008D5D7B" w:rsidP="0064777E">
            <w:pPr>
              <w:jc w:val="both"/>
              <w:rPr>
                <w:b/>
              </w:rPr>
            </w:pPr>
            <w:r w:rsidRPr="00165FCB">
              <w:rPr>
                <w:b/>
              </w:rPr>
              <w:t>MATERIALE / ATTREZZATURA</w:t>
            </w:r>
          </w:p>
        </w:tc>
        <w:tc>
          <w:tcPr>
            <w:tcW w:w="4781" w:type="dxa"/>
          </w:tcPr>
          <w:p w:rsidR="008D5D7B" w:rsidRPr="002C523F" w:rsidRDefault="008D5D7B" w:rsidP="0064777E">
            <w:pPr>
              <w:jc w:val="both"/>
              <w:rPr>
                <w:b/>
              </w:rPr>
            </w:pPr>
            <w:r>
              <w:rPr>
                <w:b/>
              </w:rPr>
              <w:t>FORNITURA</w:t>
            </w:r>
          </w:p>
        </w:tc>
      </w:tr>
      <w:tr w:rsidR="008D5D7B" w:rsidTr="00144B5B">
        <w:trPr>
          <w:trHeight w:val="300"/>
        </w:trPr>
        <w:tc>
          <w:tcPr>
            <w:tcW w:w="4635" w:type="dxa"/>
          </w:tcPr>
          <w:p w:rsidR="008D5D7B" w:rsidRDefault="008D5D7B" w:rsidP="0064777E">
            <w:pPr>
              <w:jc w:val="both"/>
            </w:pPr>
            <w:r>
              <w:t>ASPIRAPOLVERE</w:t>
            </w:r>
          </w:p>
        </w:tc>
        <w:tc>
          <w:tcPr>
            <w:tcW w:w="4781" w:type="dxa"/>
          </w:tcPr>
          <w:p w:rsidR="008D5D7B" w:rsidRDefault="008D5D7B" w:rsidP="0064777E">
            <w:pPr>
              <w:jc w:val="both"/>
            </w:pPr>
            <w:r>
              <w:t>DITTA APPALTATRICE</w:t>
            </w:r>
          </w:p>
        </w:tc>
      </w:tr>
      <w:tr w:rsidR="008D5D7B" w:rsidTr="0064777E">
        <w:tc>
          <w:tcPr>
            <w:tcW w:w="4635" w:type="dxa"/>
          </w:tcPr>
          <w:p w:rsidR="008D5D7B" w:rsidRDefault="008D5D7B" w:rsidP="0064777E">
            <w:pPr>
              <w:jc w:val="both"/>
            </w:pPr>
            <w:r>
              <w:t>SCALA</w:t>
            </w:r>
          </w:p>
        </w:tc>
        <w:tc>
          <w:tcPr>
            <w:tcW w:w="4781" w:type="dxa"/>
          </w:tcPr>
          <w:p w:rsidR="008D5D7B" w:rsidRDefault="008D5D7B" w:rsidP="0064777E">
            <w:pPr>
              <w:jc w:val="both"/>
            </w:pPr>
            <w:r w:rsidRPr="00502975">
              <w:t>DITTA APPALTATRICE</w:t>
            </w:r>
          </w:p>
        </w:tc>
      </w:tr>
      <w:tr w:rsidR="008D5D7B" w:rsidTr="0064777E">
        <w:tc>
          <w:tcPr>
            <w:tcW w:w="4635" w:type="dxa"/>
          </w:tcPr>
          <w:p w:rsidR="008D5D7B" w:rsidRDefault="008D5D7B" w:rsidP="0064777E">
            <w:pPr>
              <w:jc w:val="both"/>
            </w:pPr>
            <w:r>
              <w:t>COMPRESSORE</w:t>
            </w:r>
          </w:p>
        </w:tc>
        <w:tc>
          <w:tcPr>
            <w:tcW w:w="4781" w:type="dxa"/>
          </w:tcPr>
          <w:p w:rsidR="008D5D7B" w:rsidRDefault="008D5D7B" w:rsidP="0064777E">
            <w:pPr>
              <w:jc w:val="both"/>
            </w:pPr>
            <w:r w:rsidRPr="00502975">
              <w:t>DITTA APPALTATRICE</w:t>
            </w:r>
          </w:p>
        </w:tc>
      </w:tr>
      <w:tr w:rsidR="008D5D7B" w:rsidTr="0064777E">
        <w:tc>
          <w:tcPr>
            <w:tcW w:w="4635" w:type="dxa"/>
          </w:tcPr>
          <w:p w:rsidR="008D5D7B" w:rsidRDefault="008D5D7B" w:rsidP="0064777E">
            <w:pPr>
              <w:jc w:val="both"/>
            </w:pPr>
            <w:r>
              <w:t>MULTIMETRO DIGITALE</w:t>
            </w:r>
          </w:p>
        </w:tc>
        <w:tc>
          <w:tcPr>
            <w:tcW w:w="4781" w:type="dxa"/>
          </w:tcPr>
          <w:p w:rsidR="008D5D7B" w:rsidRDefault="008D5D7B" w:rsidP="0064777E">
            <w:pPr>
              <w:jc w:val="both"/>
            </w:pPr>
            <w:r w:rsidRPr="00502975">
              <w:t>DITTA APPALTATRICE</w:t>
            </w:r>
          </w:p>
        </w:tc>
      </w:tr>
      <w:tr w:rsidR="008D5D7B" w:rsidTr="0064777E">
        <w:tc>
          <w:tcPr>
            <w:tcW w:w="4635" w:type="dxa"/>
          </w:tcPr>
          <w:p w:rsidR="008D5D7B" w:rsidRDefault="008D5D7B" w:rsidP="0064777E">
            <w:pPr>
              <w:jc w:val="both"/>
            </w:pPr>
            <w:r>
              <w:t>GRUPPO ELETTROGENO PORTATILE</w:t>
            </w:r>
          </w:p>
        </w:tc>
        <w:tc>
          <w:tcPr>
            <w:tcW w:w="4781" w:type="dxa"/>
          </w:tcPr>
          <w:p w:rsidR="008D5D7B" w:rsidRDefault="008D5D7B" w:rsidP="0064777E">
            <w:pPr>
              <w:jc w:val="both"/>
            </w:pPr>
            <w:r w:rsidRPr="00502975">
              <w:t>DITTA APPALTATRICE</w:t>
            </w:r>
          </w:p>
        </w:tc>
      </w:tr>
      <w:tr w:rsidR="008D5D7B" w:rsidTr="0064777E">
        <w:tc>
          <w:tcPr>
            <w:tcW w:w="4635" w:type="dxa"/>
          </w:tcPr>
          <w:p w:rsidR="008D5D7B" w:rsidRDefault="008D5D7B" w:rsidP="0064777E">
            <w:pPr>
              <w:jc w:val="both"/>
            </w:pPr>
            <w:r>
              <w:t>ILLUMINAZIONE SUPPLEMENTARE</w:t>
            </w:r>
          </w:p>
        </w:tc>
        <w:tc>
          <w:tcPr>
            <w:tcW w:w="4781" w:type="dxa"/>
          </w:tcPr>
          <w:p w:rsidR="008D5D7B" w:rsidRDefault="008D5D7B" w:rsidP="0064777E">
            <w:pPr>
              <w:jc w:val="both"/>
            </w:pPr>
            <w:r w:rsidRPr="00502975">
              <w:t>DITTA APPALTATRICE</w:t>
            </w:r>
          </w:p>
        </w:tc>
      </w:tr>
      <w:tr w:rsidR="008D5D7B" w:rsidTr="0064777E">
        <w:tc>
          <w:tcPr>
            <w:tcW w:w="4635" w:type="dxa"/>
          </w:tcPr>
          <w:p w:rsidR="008D5D7B" w:rsidRDefault="008D5D7B" w:rsidP="0064777E">
            <w:pPr>
              <w:jc w:val="both"/>
            </w:pPr>
            <w:proofErr w:type="gramStart"/>
            <w:r>
              <w:t>ATTREZZATURA  DI</w:t>
            </w:r>
            <w:proofErr w:type="gramEnd"/>
            <w:r>
              <w:t xml:space="preserve"> BASE INDIVIDUALE</w:t>
            </w:r>
          </w:p>
        </w:tc>
        <w:tc>
          <w:tcPr>
            <w:tcW w:w="4781" w:type="dxa"/>
          </w:tcPr>
          <w:p w:rsidR="008D5D7B" w:rsidRDefault="008D5D7B" w:rsidP="0064777E">
            <w:pPr>
              <w:jc w:val="both"/>
            </w:pPr>
            <w:r w:rsidRPr="00502975">
              <w:t>DITTA APPALTATRICE</w:t>
            </w:r>
          </w:p>
        </w:tc>
      </w:tr>
      <w:tr w:rsidR="008D5D7B" w:rsidTr="0064777E">
        <w:tc>
          <w:tcPr>
            <w:tcW w:w="4635" w:type="dxa"/>
          </w:tcPr>
          <w:p w:rsidR="008D5D7B" w:rsidRDefault="008D5D7B" w:rsidP="0064777E">
            <w:pPr>
              <w:jc w:val="both"/>
            </w:pPr>
            <w:r>
              <w:t xml:space="preserve">STRUMENTO DI MISURAZ. ISOLAMENTO </w:t>
            </w:r>
          </w:p>
        </w:tc>
        <w:tc>
          <w:tcPr>
            <w:tcW w:w="4781" w:type="dxa"/>
          </w:tcPr>
          <w:p w:rsidR="008D5D7B" w:rsidRDefault="008D5D7B" w:rsidP="0064777E">
            <w:pPr>
              <w:jc w:val="both"/>
            </w:pPr>
            <w:r>
              <w:t>MM</w:t>
            </w:r>
          </w:p>
        </w:tc>
      </w:tr>
      <w:tr w:rsidR="008D5D7B" w:rsidTr="0064777E">
        <w:tc>
          <w:tcPr>
            <w:tcW w:w="4635" w:type="dxa"/>
          </w:tcPr>
          <w:p w:rsidR="008D5D7B" w:rsidRDefault="008D5D7B" w:rsidP="0064777E">
            <w:pPr>
              <w:jc w:val="both"/>
            </w:pPr>
            <w:r>
              <w:t>LIQUIDO SGRASSANTE + STRACCI PULITI</w:t>
            </w:r>
          </w:p>
        </w:tc>
        <w:tc>
          <w:tcPr>
            <w:tcW w:w="4781" w:type="dxa"/>
          </w:tcPr>
          <w:p w:rsidR="008D5D7B" w:rsidRDefault="008D5D7B" w:rsidP="0064777E">
            <w:pPr>
              <w:jc w:val="both"/>
            </w:pPr>
            <w:r>
              <w:t>MM</w:t>
            </w:r>
          </w:p>
        </w:tc>
      </w:tr>
      <w:tr w:rsidR="008D5D7B" w:rsidTr="0064777E">
        <w:tc>
          <w:tcPr>
            <w:tcW w:w="4635" w:type="dxa"/>
          </w:tcPr>
          <w:p w:rsidR="008D5D7B" w:rsidRDefault="008D5D7B" w:rsidP="0064777E">
            <w:pPr>
              <w:jc w:val="both"/>
            </w:pPr>
            <w:r>
              <w:t>MESSA FUORI TENSIONE</w:t>
            </w:r>
          </w:p>
        </w:tc>
        <w:tc>
          <w:tcPr>
            <w:tcW w:w="4781" w:type="dxa"/>
          </w:tcPr>
          <w:p w:rsidR="008D5D7B" w:rsidRDefault="008D5D7B" w:rsidP="0064777E">
            <w:pPr>
              <w:jc w:val="both"/>
            </w:pPr>
            <w:r>
              <w:t>MM+ DITTA APPALTATRICE</w:t>
            </w:r>
          </w:p>
        </w:tc>
      </w:tr>
      <w:tr w:rsidR="008D5D7B" w:rsidTr="0064777E">
        <w:tc>
          <w:tcPr>
            <w:tcW w:w="4635" w:type="dxa"/>
          </w:tcPr>
          <w:p w:rsidR="008D5D7B" w:rsidRDefault="008D5D7B" w:rsidP="0064777E">
            <w:pPr>
              <w:jc w:val="both"/>
            </w:pPr>
            <w:r>
              <w:t>CONTROLLO FUORI TENSIONE</w:t>
            </w:r>
          </w:p>
        </w:tc>
        <w:tc>
          <w:tcPr>
            <w:tcW w:w="4781" w:type="dxa"/>
          </w:tcPr>
          <w:p w:rsidR="008D5D7B" w:rsidRDefault="008D5D7B" w:rsidP="0064777E">
            <w:pPr>
              <w:jc w:val="both"/>
            </w:pPr>
            <w:r w:rsidRPr="004A19AB">
              <w:t>MM+ DITTA APPALTATRICE</w:t>
            </w:r>
          </w:p>
        </w:tc>
      </w:tr>
      <w:tr w:rsidR="008D5D7B" w:rsidTr="0064777E">
        <w:tc>
          <w:tcPr>
            <w:tcW w:w="4635" w:type="dxa"/>
          </w:tcPr>
          <w:p w:rsidR="008D5D7B" w:rsidRDefault="008D5D7B" w:rsidP="0064777E">
            <w:pPr>
              <w:jc w:val="both"/>
            </w:pPr>
            <w:r>
              <w:t>MESSA IN SERVIZIO</w:t>
            </w:r>
          </w:p>
        </w:tc>
        <w:tc>
          <w:tcPr>
            <w:tcW w:w="4781" w:type="dxa"/>
          </w:tcPr>
          <w:p w:rsidR="008D5D7B" w:rsidRDefault="008D5D7B" w:rsidP="0064777E">
            <w:pPr>
              <w:jc w:val="both"/>
            </w:pPr>
            <w:r w:rsidRPr="004A19AB">
              <w:t>MM+ DITTA APPALTATRICE</w:t>
            </w:r>
          </w:p>
        </w:tc>
      </w:tr>
      <w:tr w:rsidR="008D5D7B" w:rsidTr="00144B5B">
        <w:trPr>
          <w:trHeight w:val="304"/>
        </w:trPr>
        <w:tc>
          <w:tcPr>
            <w:tcW w:w="4635" w:type="dxa"/>
          </w:tcPr>
          <w:p w:rsidR="008D5D7B" w:rsidRDefault="008D5D7B" w:rsidP="0064777E">
            <w:pPr>
              <w:jc w:val="both"/>
            </w:pPr>
            <w:r>
              <w:t>RICAMBI</w:t>
            </w:r>
          </w:p>
        </w:tc>
        <w:tc>
          <w:tcPr>
            <w:tcW w:w="4781" w:type="dxa"/>
          </w:tcPr>
          <w:p w:rsidR="008D5D7B" w:rsidRDefault="008D5D7B" w:rsidP="0064777E">
            <w:pPr>
              <w:jc w:val="both"/>
            </w:pPr>
            <w:r>
              <w:t>MM</w:t>
            </w:r>
          </w:p>
        </w:tc>
      </w:tr>
    </w:tbl>
    <w:p w:rsidR="00194F58" w:rsidRDefault="00194F58" w:rsidP="008D5D7B">
      <w:pPr>
        <w:rPr>
          <w:b/>
          <w:szCs w:val="28"/>
          <w:u w:val="single"/>
        </w:rPr>
      </w:pPr>
    </w:p>
    <w:p w:rsidR="008D5D7B" w:rsidRDefault="008D5D7B" w:rsidP="008D5D7B">
      <w:pPr>
        <w:rPr>
          <w:b/>
          <w:szCs w:val="28"/>
          <w:u w:val="single"/>
        </w:rPr>
      </w:pPr>
    </w:p>
    <w:p w:rsidR="00144B5B" w:rsidRDefault="00144B5B" w:rsidP="008D5D7B">
      <w:pPr>
        <w:rPr>
          <w:b/>
          <w:szCs w:val="28"/>
          <w:u w:val="single"/>
        </w:rPr>
      </w:pPr>
    </w:p>
    <w:p w:rsidR="00144B5B" w:rsidRDefault="00144B5B" w:rsidP="008D5D7B">
      <w:pPr>
        <w:rPr>
          <w:b/>
          <w:szCs w:val="28"/>
          <w:u w:val="single"/>
        </w:rPr>
      </w:pPr>
    </w:p>
    <w:p w:rsidR="00144B5B" w:rsidRDefault="00144B5B" w:rsidP="008D5D7B">
      <w:pPr>
        <w:rPr>
          <w:b/>
          <w:szCs w:val="28"/>
          <w:u w:val="single"/>
        </w:rPr>
      </w:pPr>
    </w:p>
    <w:p w:rsidR="00144B5B" w:rsidRPr="00144B5B" w:rsidRDefault="00144B5B" w:rsidP="00144B5B">
      <w:pPr>
        <w:pStyle w:val="Paragrafoelenco"/>
        <w:numPr>
          <w:ilvl w:val="0"/>
          <w:numId w:val="13"/>
        </w:numPr>
        <w:rPr>
          <w:b/>
          <w:sz w:val="28"/>
          <w:szCs w:val="28"/>
          <w:u w:val="single"/>
        </w:rPr>
      </w:pPr>
      <w:r w:rsidRPr="00144B5B">
        <w:rPr>
          <w:b/>
          <w:sz w:val="28"/>
          <w:szCs w:val="28"/>
          <w:u w:val="single"/>
        </w:rPr>
        <w:t xml:space="preserve">Nel caso si dovessero riscontrare isolamenti troppo bassi o anomalie tali da ritenere necessarie altre attività, rendersi disponibili per smontare e rimontare motori di scorta o per revisionare gli stessi nel rispetto dei tempi di fermata </w:t>
      </w:r>
      <w:proofErr w:type="gramStart"/>
      <w:r w:rsidRPr="00144B5B">
        <w:rPr>
          <w:b/>
          <w:sz w:val="28"/>
          <w:szCs w:val="28"/>
          <w:u w:val="single"/>
        </w:rPr>
        <w:t>impianto .</w:t>
      </w:r>
      <w:proofErr w:type="gramEnd"/>
    </w:p>
    <w:p w:rsidR="008D5D7B" w:rsidRDefault="008D5D7B" w:rsidP="008D5D7B">
      <w:pPr>
        <w:rPr>
          <w:b/>
          <w:szCs w:val="28"/>
          <w:u w:val="single"/>
        </w:rPr>
      </w:pPr>
    </w:p>
    <w:p w:rsidR="008D5D7B" w:rsidRPr="008D5D7B" w:rsidRDefault="008D5D7B" w:rsidP="008D5D7B">
      <w:pPr>
        <w:rPr>
          <w:b/>
          <w:szCs w:val="28"/>
          <w:u w:val="single"/>
        </w:rPr>
      </w:pPr>
    </w:p>
    <w:p w:rsidR="00194F58" w:rsidRDefault="00194F58" w:rsidP="00194F58">
      <w:pPr>
        <w:pStyle w:val="Paragrafoelenco"/>
        <w:ind w:left="1980"/>
        <w:rPr>
          <w:b/>
          <w:szCs w:val="28"/>
          <w:u w:val="single"/>
        </w:rPr>
      </w:pPr>
    </w:p>
    <w:p w:rsidR="00BF35F6" w:rsidRPr="00A83D8D" w:rsidRDefault="00BF35F6" w:rsidP="00BF35F6">
      <w:pPr>
        <w:rPr>
          <w:b/>
          <w:sz w:val="28"/>
          <w:u w:val="single"/>
        </w:rPr>
      </w:pPr>
      <w:r>
        <w:rPr>
          <w:b/>
          <w:szCs w:val="28"/>
          <w:u w:val="single"/>
        </w:rPr>
        <w:t xml:space="preserve">      </w:t>
      </w:r>
      <w:r w:rsidRPr="00A83D8D">
        <w:rPr>
          <w:b/>
          <w:sz w:val="28"/>
          <w:u w:val="single"/>
        </w:rPr>
        <w:t>ONDE EVITARE SPIACEVOLI DISGUIDI IN CORSO D’OPERA SI CONSIGLIA LA PRESA VISIONE IN LOCO DI TUTTE LE LAVORAZIONI CITATE ALL’INTERNO DELLA PRESENTE SPECIFICA.</w:t>
      </w:r>
    </w:p>
    <w:p w:rsidR="00BF35F6" w:rsidRDefault="00BF35F6" w:rsidP="00BF35F6">
      <w:pPr>
        <w:rPr>
          <w:b/>
          <w:u w:val="single"/>
        </w:rPr>
      </w:pPr>
    </w:p>
    <w:p w:rsidR="00BF35F6" w:rsidRPr="00012818" w:rsidRDefault="00BF35F6" w:rsidP="00BF35F6">
      <w:pPr>
        <w:tabs>
          <w:tab w:val="left" w:pos="7442"/>
        </w:tabs>
        <w:rPr>
          <w:i/>
          <w:sz w:val="28"/>
          <w:szCs w:val="28"/>
        </w:rPr>
      </w:pPr>
      <w:r w:rsidRPr="00012818">
        <w:rPr>
          <w:i/>
          <w:sz w:val="28"/>
          <w:szCs w:val="28"/>
        </w:rPr>
        <w:t>A PARTIRE DAL GIORNO INIZIALE DELLA FERMATA DI MANUTENZIONE E PER TUTTI QUELLI SUCCESSIVI FINO AL TERMINE DELLE ATTIVITA</w:t>
      </w:r>
      <w:proofErr w:type="gramStart"/>
      <w:r w:rsidRPr="00012818">
        <w:rPr>
          <w:i/>
          <w:sz w:val="28"/>
          <w:szCs w:val="28"/>
        </w:rPr>
        <w:t>’ ,</w:t>
      </w:r>
      <w:proofErr w:type="gramEnd"/>
      <w:r w:rsidRPr="00012818">
        <w:rPr>
          <w:i/>
          <w:sz w:val="28"/>
          <w:szCs w:val="28"/>
        </w:rPr>
        <w:t xml:space="preserve"> IL REFERENTE DELLA DITTA APPALTATRICE DOVRA’ </w:t>
      </w:r>
      <w:r w:rsidRPr="00012818">
        <w:rPr>
          <w:b/>
          <w:i/>
          <w:sz w:val="28"/>
          <w:szCs w:val="28"/>
          <w:u w:val="single"/>
        </w:rPr>
        <w:t xml:space="preserve">TASSATIVAMENTE </w:t>
      </w:r>
      <w:r w:rsidRPr="00012818">
        <w:rPr>
          <w:i/>
          <w:sz w:val="28"/>
          <w:szCs w:val="28"/>
        </w:rPr>
        <w:t xml:space="preserve">PARTECIPARE ALLA </w:t>
      </w:r>
      <w:r>
        <w:rPr>
          <w:b/>
          <w:i/>
          <w:sz w:val="28"/>
          <w:szCs w:val="28"/>
          <w:u w:val="single"/>
        </w:rPr>
        <w:t>RIUNIONE DI COORDINAMENTO</w:t>
      </w:r>
      <w:r w:rsidRPr="00012818">
        <w:rPr>
          <w:b/>
          <w:i/>
          <w:sz w:val="28"/>
          <w:szCs w:val="28"/>
          <w:u w:val="single"/>
        </w:rPr>
        <w:t xml:space="preserve"> DEI LAVORI</w:t>
      </w:r>
      <w:r w:rsidRPr="00012818">
        <w:rPr>
          <w:i/>
          <w:sz w:val="28"/>
          <w:szCs w:val="28"/>
        </w:rPr>
        <w:t xml:space="preserve"> CHE SI TERRA’ TUTTI I GIORNI INDICATIVAMENTE ALLE ORE </w:t>
      </w:r>
      <w:r w:rsidRPr="00012818">
        <w:rPr>
          <w:b/>
          <w:i/>
          <w:sz w:val="28"/>
          <w:szCs w:val="28"/>
          <w:u w:val="single"/>
        </w:rPr>
        <w:t>09:00</w:t>
      </w:r>
      <w:r w:rsidRPr="00012818">
        <w:rPr>
          <w:i/>
          <w:sz w:val="28"/>
          <w:szCs w:val="28"/>
        </w:rPr>
        <w:t xml:space="preserve"> NELLA QUALE VERRA’ </w:t>
      </w:r>
      <w:r>
        <w:rPr>
          <w:i/>
          <w:sz w:val="28"/>
          <w:szCs w:val="28"/>
        </w:rPr>
        <w:t xml:space="preserve">INOLTRE </w:t>
      </w:r>
      <w:r w:rsidRPr="00012818">
        <w:rPr>
          <w:i/>
          <w:sz w:val="28"/>
          <w:szCs w:val="28"/>
        </w:rPr>
        <w:t>RICHIESTO DI COMPILARE UN FOGLIO DI PRESENZA DEI PROPRI SUBALTERNI .</w:t>
      </w:r>
    </w:p>
    <w:p w:rsidR="00194F58" w:rsidRPr="00BF35F6" w:rsidRDefault="00194F58" w:rsidP="00BF35F6">
      <w:pPr>
        <w:rPr>
          <w:b/>
          <w:szCs w:val="28"/>
          <w:u w:val="single"/>
        </w:rPr>
      </w:pPr>
    </w:p>
    <w:p w:rsidR="00194F58" w:rsidRDefault="00194F58"/>
    <w:sectPr w:rsidR="00194F58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F58" w:rsidRDefault="00194F58" w:rsidP="00194F58">
      <w:pPr>
        <w:spacing w:after="0" w:line="240" w:lineRule="auto"/>
      </w:pPr>
      <w:r>
        <w:separator/>
      </w:r>
    </w:p>
  </w:endnote>
  <w:endnote w:type="continuationSeparator" w:id="0">
    <w:p w:rsidR="00194F58" w:rsidRDefault="00194F58" w:rsidP="0019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D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F58" w:rsidRDefault="00194F58" w:rsidP="00194F58">
      <w:pPr>
        <w:spacing w:after="0" w:line="240" w:lineRule="auto"/>
      </w:pPr>
      <w:r>
        <w:separator/>
      </w:r>
    </w:p>
  </w:footnote>
  <w:footnote w:type="continuationSeparator" w:id="0">
    <w:p w:rsidR="00194F58" w:rsidRDefault="00194F58" w:rsidP="00194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F58" w:rsidRDefault="00194F5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62427B8" wp14:editId="44149476">
          <wp:simplePos x="0" y="0"/>
          <wp:positionH relativeFrom="page">
            <wp:posOffset>720090</wp:posOffset>
          </wp:positionH>
          <wp:positionV relativeFrom="paragraph">
            <wp:posOffset>-635</wp:posOffset>
          </wp:positionV>
          <wp:extent cx="7476490" cy="1566407"/>
          <wp:effectExtent l="0" t="0" r="0" b="0"/>
          <wp:wrapNone/>
          <wp:docPr id="74" name="Immagine 74" descr="top_ste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_ste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6490" cy="1566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488"/>
      </v:shape>
    </w:pict>
  </w:numPicBullet>
  <w:numPicBullet w:numPicBulletId="1">
    <w:pict>
      <v:shape id="_x0000_i1027" type="#_x0000_t75" style="width:11.25pt;height:11.25pt" o:bullet="t">
        <v:imagedata r:id="rId2" o:title="mso7D8A"/>
      </v:shape>
    </w:pict>
  </w:numPicBullet>
  <w:abstractNum w:abstractNumId="0" w15:restartNumberingAfterBreak="0">
    <w:nsid w:val="08BB3135"/>
    <w:multiLevelType w:val="hybridMultilevel"/>
    <w:tmpl w:val="058AC28A"/>
    <w:lvl w:ilvl="0" w:tplc="0410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0D2D271E"/>
    <w:multiLevelType w:val="hybridMultilevel"/>
    <w:tmpl w:val="0E623B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540E9"/>
    <w:multiLevelType w:val="hybridMultilevel"/>
    <w:tmpl w:val="C3A41540"/>
    <w:lvl w:ilvl="0" w:tplc="BAF495D4">
      <w:start w:val="1"/>
      <w:numFmt w:val="bullet"/>
      <w:lvlText w:val=""/>
      <w:lvlPicBulletId w:val="1"/>
      <w:lvlJc w:val="left"/>
      <w:pPr>
        <w:ind w:left="1575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 w15:restartNumberingAfterBreak="0">
    <w:nsid w:val="15A45B64"/>
    <w:multiLevelType w:val="hybridMultilevel"/>
    <w:tmpl w:val="92CAFD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44F00"/>
    <w:multiLevelType w:val="hybridMultilevel"/>
    <w:tmpl w:val="0A4C81BA"/>
    <w:lvl w:ilvl="0" w:tplc="5A38AF48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800E46"/>
    <w:multiLevelType w:val="hybridMultilevel"/>
    <w:tmpl w:val="8B06CF3A"/>
    <w:lvl w:ilvl="0" w:tplc="95904708">
      <w:start w:val="1"/>
      <w:numFmt w:val="bullet"/>
      <w:lvlText w:val=""/>
      <w:lvlPicBulletId w:val="0"/>
      <w:lvlJc w:val="left"/>
      <w:pPr>
        <w:ind w:left="121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33087C72"/>
    <w:multiLevelType w:val="hybridMultilevel"/>
    <w:tmpl w:val="FF7254C0"/>
    <w:lvl w:ilvl="0" w:tplc="D910E1E0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7" w15:restartNumberingAfterBreak="0">
    <w:nsid w:val="404F536F"/>
    <w:multiLevelType w:val="hybridMultilevel"/>
    <w:tmpl w:val="268C1B5C"/>
    <w:lvl w:ilvl="0" w:tplc="0410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8" w15:restartNumberingAfterBreak="0">
    <w:nsid w:val="52455D8F"/>
    <w:multiLevelType w:val="hybridMultilevel"/>
    <w:tmpl w:val="D08E9120"/>
    <w:lvl w:ilvl="0" w:tplc="BAF495D4">
      <w:start w:val="1"/>
      <w:numFmt w:val="bullet"/>
      <w:lvlText w:val=""/>
      <w:lvlPicBulletId w:val="1"/>
      <w:lvlJc w:val="left"/>
      <w:pPr>
        <w:ind w:left="1636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9" w15:restartNumberingAfterBreak="0">
    <w:nsid w:val="5E645AA9"/>
    <w:multiLevelType w:val="hybridMultilevel"/>
    <w:tmpl w:val="BB0C2ED4"/>
    <w:lvl w:ilvl="0" w:tplc="66E00756">
      <w:start w:val="6"/>
      <w:numFmt w:val="bullet"/>
      <w:lvlText w:val="-"/>
      <w:lvlJc w:val="left"/>
      <w:pPr>
        <w:ind w:left="2475" w:hanging="360"/>
      </w:pPr>
      <w:rPr>
        <w:rFonts w:ascii="Calibri" w:eastAsiaTheme="minorHAnsi" w:hAnsi="Calibri" w:cstheme="minorBidi" w:hint="default"/>
        <w:b/>
        <w:sz w:val="28"/>
        <w:u w:val="single"/>
      </w:rPr>
    </w:lvl>
    <w:lvl w:ilvl="1" w:tplc="0410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0" w15:restartNumberingAfterBreak="0">
    <w:nsid w:val="64461208"/>
    <w:multiLevelType w:val="hybridMultilevel"/>
    <w:tmpl w:val="F9640956"/>
    <w:lvl w:ilvl="0" w:tplc="0410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11" w15:restartNumberingAfterBreak="0">
    <w:nsid w:val="752C59C6"/>
    <w:multiLevelType w:val="hybridMultilevel"/>
    <w:tmpl w:val="95649A0C"/>
    <w:lvl w:ilvl="0" w:tplc="04100007">
      <w:start w:val="1"/>
      <w:numFmt w:val="bullet"/>
      <w:lvlText w:val=""/>
      <w:lvlPicBulletId w:val="0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E1001BA"/>
    <w:multiLevelType w:val="hybridMultilevel"/>
    <w:tmpl w:val="2BB29E1C"/>
    <w:lvl w:ilvl="0" w:tplc="0410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1"/>
  </w:num>
  <w:num w:numId="5">
    <w:abstractNumId w:val="7"/>
  </w:num>
  <w:num w:numId="6">
    <w:abstractNumId w:val="10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58"/>
    <w:rsid w:val="00136F45"/>
    <w:rsid w:val="00144B5B"/>
    <w:rsid w:val="001542F8"/>
    <w:rsid w:val="00194F58"/>
    <w:rsid w:val="00251431"/>
    <w:rsid w:val="002B6C31"/>
    <w:rsid w:val="00382ADD"/>
    <w:rsid w:val="006121E2"/>
    <w:rsid w:val="008D5D7B"/>
    <w:rsid w:val="00BF35F6"/>
    <w:rsid w:val="00C73EDF"/>
    <w:rsid w:val="00F9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88EDD01-AC10-456B-A81F-14DE2FC6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4F5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4F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4F58"/>
  </w:style>
  <w:style w:type="paragraph" w:styleId="Pidipagina">
    <w:name w:val="footer"/>
    <w:basedOn w:val="Normale"/>
    <w:link w:val="PidipaginaCarattere"/>
    <w:uiPriority w:val="99"/>
    <w:unhideWhenUsed/>
    <w:rsid w:val="00194F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4F58"/>
  </w:style>
  <w:style w:type="paragraph" w:styleId="Paragrafoelenco">
    <w:name w:val="List Paragraph"/>
    <w:basedOn w:val="Normale"/>
    <w:uiPriority w:val="34"/>
    <w:qFormat/>
    <w:rsid w:val="00194F5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94F5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F3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://www.marcegaglia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ssandro.serra@marcegagli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1FAAF-70CA-48E1-84EE-9AF6BFAB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Marcegaglia</Company>
  <LinksUpToDate>false</LinksUpToDate>
  <CharactersWithSpaces>11969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Serra</dc:creator>
  <cp:keywords/>
  <dc:description/>
  <cp:lastModifiedBy>Ciriaco Grosso</cp:lastModifiedBy>
  <cp:revision>8</cp:revision>
  <cp:lastPrinted>2016-05-31T13:23:00Z</cp:lastPrinted>
  <dcterms:created xsi:type="dcterms:W3CDTF">2016-05-31T12:52:00Z</dcterms:created>
  <dcterms:modified xsi:type="dcterms:W3CDTF">2018-02-07T09:42:00Z</dcterms:modified>
</cp:coreProperties>
</file>