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7E" w:rsidRDefault="00E17C7E" w:rsidP="007E69BC">
      <w:pPr>
        <w:jc w:val="right"/>
        <w:rPr>
          <w:b/>
          <w:sz w:val="18"/>
          <w:szCs w:val="18"/>
        </w:rPr>
      </w:pPr>
    </w:p>
    <w:p w:rsidR="007E69BC" w:rsidRDefault="00E17C7E" w:rsidP="007E69BC">
      <w:pPr>
        <w:jc w:val="righ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Spett.Le</w:t>
      </w:r>
      <w:proofErr w:type="spellEnd"/>
      <w:r>
        <w:rPr>
          <w:b/>
          <w:sz w:val="18"/>
          <w:szCs w:val="18"/>
        </w:rPr>
        <w:t xml:space="preserve"> CLIENTE</w:t>
      </w:r>
    </w:p>
    <w:p w:rsidR="00A96D52" w:rsidRDefault="00A96D52" w:rsidP="007E69BC">
      <w:pPr>
        <w:jc w:val="both"/>
        <w:rPr>
          <w:b/>
          <w:sz w:val="18"/>
          <w:szCs w:val="18"/>
        </w:rPr>
      </w:pPr>
    </w:p>
    <w:p w:rsidR="00E17C7E" w:rsidRDefault="00E17C7E" w:rsidP="007E69BC">
      <w:pPr>
        <w:jc w:val="both"/>
        <w:rPr>
          <w:b/>
          <w:sz w:val="18"/>
          <w:szCs w:val="18"/>
        </w:rPr>
      </w:pPr>
    </w:p>
    <w:p w:rsidR="00E17C7E" w:rsidRDefault="00E17C7E" w:rsidP="007E69BC">
      <w:pPr>
        <w:jc w:val="both"/>
        <w:rPr>
          <w:b/>
          <w:sz w:val="18"/>
          <w:szCs w:val="18"/>
        </w:rPr>
      </w:pPr>
    </w:p>
    <w:p w:rsidR="00E17C7E" w:rsidRDefault="00E17C7E" w:rsidP="007E69BC">
      <w:pPr>
        <w:jc w:val="both"/>
        <w:rPr>
          <w:b/>
          <w:sz w:val="18"/>
          <w:szCs w:val="18"/>
        </w:rPr>
      </w:pPr>
    </w:p>
    <w:p w:rsidR="00E17C7E" w:rsidRDefault="00E17C7E" w:rsidP="007E69BC">
      <w:pPr>
        <w:jc w:val="both"/>
        <w:rPr>
          <w:b/>
          <w:sz w:val="18"/>
          <w:szCs w:val="18"/>
        </w:rPr>
      </w:pPr>
    </w:p>
    <w:p w:rsidR="00E17C7E" w:rsidRDefault="00E17C7E" w:rsidP="007E69BC">
      <w:pPr>
        <w:jc w:val="both"/>
        <w:rPr>
          <w:b/>
          <w:sz w:val="18"/>
          <w:szCs w:val="18"/>
        </w:rPr>
      </w:pPr>
    </w:p>
    <w:p w:rsidR="00AD57DB" w:rsidRPr="00E17C7E" w:rsidRDefault="007E69BC" w:rsidP="007E69BC">
      <w:pPr>
        <w:jc w:val="both"/>
        <w:rPr>
          <w:b/>
          <w:sz w:val="20"/>
          <w:szCs w:val="20"/>
        </w:rPr>
      </w:pPr>
      <w:r w:rsidRPr="00E17C7E">
        <w:rPr>
          <w:b/>
          <w:sz w:val="20"/>
          <w:szCs w:val="20"/>
        </w:rPr>
        <w:t xml:space="preserve">Oggetto: </w:t>
      </w:r>
      <w:r w:rsidR="00EB5FAC" w:rsidRPr="00E17C7E">
        <w:rPr>
          <w:b/>
          <w:sz w:val="20"/>
          <w:szCs w:val="20"/>
        </w:rPr>
        <w:t xml:space="preserve">Informativa ai sensi dell’art. 13 del Regolamento europeo 679/2016 </w:t>
      </w:r>
      <w:r w:rsidR="005F1BE6" w:rsidRPr="00E17C7E">
        <w:rPr>
          <w:b/>
          <w:sz w:val="20"/>
          <w:szCs w:val="20"/>
        </w:rPr>
        <w:t xml:space="preserve">e dell’art. 13 </w:t>
      </w:r>
      <w:proofErr w:type="spellStart"/>
      <w:r w:rsidR="005F1BE6" w:rsidRPr="00E17C7E">
        <w:rPr>
          <w:b/>
          <w:sz w:val="20"/>
          <w:szCs w:val="20"/>
        </w:rPr>
        <w:t>D.Lgs.</w:t>
      </w:r>
      <w:proofErr w:type="spellEnd"/>
      <w:r w:rsidR="005F1BE6" w:rsidRPr="00E17C7E">
        <w:rPr>
          <w:b/>
          <w:sz w:val="20"/>
          <w:szCs w:val="20"/>
        </w:rPr>
        <w:t xml:space="preserve"> 30.6.2003 n. 196 </w:t>
      </w:r>
      <w:r w:rsidRPr="00E17C7E">
        <w:rPr>
          <w:b/>
          <w:sz w:val="20"/>
          <w:szCs w:val="20"/>
        </w:rPr>
        <w:t xml:space="preserve">relativa alla tutela del trattamento dei dati personali </w:t>
      </w:r>
      <w:r w:rsidR="00EB5FAC" w:rsidRPr="00E17C7E">
        <w:rPr>
          <w:b/>
          <w:sz w:val="20"/>
          <w:szCs w:val="20"/>
        </w:rPr>
        <w:t>e consenso</w:t>
      </w:r>
    </w:p>
    <w:p w:rsidR="00AD57DB" w:rsidRDefault="00AD57DB" w:rsidP="007E69BC">
      <w:pPr>
        <w:jc w:val="both"/>
        <w:rPr>
          <w:b/>
          <w:sz w:val="18"/>
          <w:szCs w:val="18"/>
        </w:rPr>
      </w:pPr>
    </w:p>
    <w:p w:rsidR="00AD57DB" w:rsidRDefault="005F1BE6" w:rsidP="007E69B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</w:t>
      </w:r>
      <w:proofErr w:type="spellStart"/>
      <w:r w:rsidR="007E69BC">
        <w:rPr>
          <w:sz w:val="18"/>
          <w:szCs w:val="18"/>
        </w:rPr>
        <w:t>R.E.M.</w:t>
      </w:r>
      <w:proofErr w:type="spellEnd"/>
      <w:r w:rsidR="007E69BC" w:rsidRPr="007E69BC">
        <w:rPr>
          <w:sz w:val="18"/>
          <w:szCs w:val="18"/>
        </w:rPr>
        <w:t xml:space="preserve"> S.r.l., con sede legale in </w:t>
      </w:r>
      <w:proofErr w:type="spellStart"/>
      <w:r w:rsidR="007E69BC">
        <w:rPr>
          <w:sz w:val="18"/>
          <w:szCs w:val="18"/>
        </w:rPr>
        <w:t>Patrica</w:t>
      </w:r>
      <w:proofErr w:type="spellEnd"/>
      <w:r w:rsidR="007E69BC">
        <w:rPr>
          <w:sz w:val="18"/>
          <w:szCs w:val="18"/>
        </w:rPr>
        <w:t xml:space="preserve"> (FR), Via </w:t>
      </w:r>
      <w:proofErr w:type="spellStart"/>
      <w:r w:rsidR="007E69BC">
        <w:rPr>
          <w:sz w:val="18"/>
          <w:szCs w:val="18"/>
        </w:rPr>
        <w:t>Ferruccia</w:t>
      </w:r>
      <w:proofErr w:type="spellEnd"/>
      <w:r w:rsidR="007E69BC">
        <w:rPr>
          <w:sz w:val="18"/>
          <w:szCs w:val="18"/>
        </w:rPr>
        <w:t xml:space="preserve">, 16/A, in persona del legale rappresentante </w:t>
      </w:r>
      <w:r w:rsidR="007E69BC" w:rsidRPr="007E69BC">
        <w:rPr>
          <w:i/>
          <w:sz w:val="18"/>
          <w:szCs w:val="18"/>
        </w:rPr>
        <w:t>pro tempore</w:t>
      </w:r>
      <w:r w:rsidR="007E69BC">
        <w:rPr>
          <w:sz w:val="18"/>
          <w:szCs w:val="18"/>
        </w:rPr>
        <w:t xml:space="preserve">, </w:t>
      </w:r>
      <w:r w:rsidR="007E69BC" w:rsidRPr="007E69BC">
        <w:rPr>
          <w:sz w:val="18"/>
          <w:szCs w:val="18"/>
        </w:rPr>
        <w:t>CF</w:t>
      </w:r>
      <w:r w:rsidR="007E69BC">
        <w:rPr>
          <w:sz w:val="18"/>
          <w:szCs w:val="18"/>
        </w:rPr>
        <w:t xml:space="preserve"> </w:t>
      </w:r>
      <w:r w:rsidR="007E69BC" w:rsidRPr="007E69BC">
        <w:rPr>
          <w:sz w:val="18"/>
          <w:szCs w:val="18"/>
        </w:rPr>
        <w:t xml:space="preserve">e </w:t>
      </w:r>
      <w:proofErr w:type="spellStart"/>
      <w:r w:rsidR="007E69BC" w:rsidRPr="007E69BC">
        <w:rPr>
          <w:sz w:val="18"/>
          <w:szCs w:val="18"/>
        </w:rPr>
        <w:t>P.IVA</w:t>
      </w:r>
      <w:proofErr w:type="spellEnd"/>
      <w:r w:rsidR="007E69BC" w:rsidRPr="007E69BC">
        <w:rPr>
          <w:sz w:val="18"/>
          <w:szCs w:val="18"/>
        </w:rPr>
        <w:t xml:space="preserve"> </w:t>
      </w:r>
      <w:r w:rsidR="007E69BC">
        <w:rPr>
          <w:sz w:val="18"/>
          <w:szCs w:val="18"/>
        </w:rPr>
        <w:t>02240470605</w:t>
      </w:r>
      <w:r w:rsidR="007E69BC" w:rsidRPr="007E69BC">
        <w:rPr>
          <w:sz w:val="18"/>
          <w:szCs w:val="18"/>
        </w:rPr>
        <w:t xml:space="preserve"> (in seguito, “Titolare”), in qualità di titolare del trattamento,</w:t>
      </w:r>
      <w:r w:rsidR="007E69BC">
        <w:rPr>
          <w:sz w:val="18"/>
          <w:szCs w:val="18"/>
        </w:rPr>
        <w:t xml:space="preserve"> </w:t>
      </w:r>
      <w:r w:rsidR="007E69BC" w:rsidRPr="007E69BC">
        <w:rPr>
          <w:sz w:val="18"/>
          <w:szCs w:val="18"/>
        </w:rPr>
        <w:t xml:space="preserve">La informa ai sensi dell’art. 13 </w:t>
      </w:r>
      <w:proofErr w:type="spellStart"/>
      <w:r w:rsidR="007E69BC" w:rsidRPr="007E69BC">
        <w:rPr>
          <w:sz w:val="18"/>
          <w:szCs w:val="18"/>
        </w:rPr>
        <w:t>D.Lgs.</w:t>
      </w:r>
      <w:proofErr w:type="spellEnd"/>
      <w:r w:rsidR="007E69BC" w:rsidRPr="007E69BC">
        <w:rPr>
          <w:sz w:val="18"/>
          <w:szCs w:val="18"/>
        </w:rPr>
        <w:t xml:space="preserve"> 30.6.2003 n. 196 (in seguito, “Codice</w:t>
      </w:r>
      <w:r w:rsidR="007E69BC">
        <w:rPr>
          <w:sz w:val="18"/>
          <w:szCs w:val="18"/>
        </w:rPr>
        <w:t xml:space="preserve"> </w:t>
      </w:r>
      <w:r w:rsidR="007E69BC" w:rsidRPr="007E69BC">
        <w:rPr>
          <w:sz w:val="18"/>
          <w:szCs w:val="18"/>
        </w:rPr>
        <w:t>Privacy”) e dell’art. 13 Regolamento UE n. 2016/679 (in seguito, “GDPR”) che i</w:t>
      </w:r>
      <w:r w:rsidR="007E69BC">
        <w:rPr>
          <w:sz w:val="18"/>
          <w:szCs w:val="18"/>
        </w:rPr>
        <w:t xml:space="preserve"> </w:t>
      </w:r>
      <w:r w:rsidR="007E69BC" w:rsidRPr="007E69BC">
        <w:rPr>
          <w:sz w:val="18"/>
          <w:szCs w:val="18"/>
        </w:rPr>
        <w:t>Suoi dati saranno trattati con le modalità e per le finalità seguenti:</w:t>
      </w:r>
    </w:p>
    <w:p w:rsidR="007E69BC" w:rsidRDefault="007E69BC" w:rsidP="007E69BC">
      <w:pPr>
        <w:jc w:val="both"/>
        <w:rPr>
          <w:sz w:val="18"/>
          <w:szCs w:val="18"/>
        </w:rPr>
      </w:pPr>
    </w:p>
    <w:p w:rsidR="007E69BC" w:rsidRPr="007E69BC" w:rsidRDefault="007E69BC" w:rsidP="007E69BC">
      <w:pPr>
        <w:jc w:val="center"/>
        <w:rPr>
          <w:b/>
          <w:sz w:val="18"/>
          <w:szCs w:val="18"/>
        </w:rPr>
      </w:pPr>
      <w:r w:rsidRPr="007E69BC">
        <w:rPr>
          <w:b/>
          <w:sz w:val="18"/>
          <w:szCs w:val="18"/>
        </w:rPr>
        <w:t xml:space="preserve"> Oggetto del Trattamento</w:t>
      </w:r>
      <w:r w:rsidR="00513A42">
        <w:rPr>
          <w:b/>
          <w:sz w:val="18"/>
          <w:szCs w:val="18"/>
        </w:rPr>
        <w:t>.</w:t>
      </w:r>
    </w:p>
    <w:p w:rsidR="007366B4" w:rsidRDefault="007E69BC" w:rsidP="007E69BC">
      <w:pPr>
        <w:jc w:val="both"/>
        <w:rPr>
          <w:sz w:val="18"/>
          <w:szCs w:val="18"/>
        </w:rPr>
      </w:pPr>
      <w:r w:rsidRPr="007E69BC">
        <w:rPr>
          <w:sz w:val="18"/>
          <w:szCs w:val="18"/>
        </w:rPr>
        <w:t>Il Titolare tratta i dati personali, identificativi (ad esempio, nome, cognome, ragione</w:t>
      </w:r>
      <w:r>
        <w:rPr>
          <w:sz w:val="18"/>
          <w:szCs w:val="18"/>
        </w:rPr>
        <w:t xml:space="preserve"> </w:t>
      </w:r>
      <w:r w:rsidRPr="007E69BC">
        <w:rPr>
          <w:sz w:val="18"/>
          <w:szCs w:val="18"/>
        </w:rPr>
        <w:t>sociale, indirizzo, telefono, e-mail, riferimenti bancari e di pagamento)</w:t>
      </w:r>
      <w:r>
        <w:rPr>
          <w:sz w:val="18"/>
          <w:szCs w:val="18"/>
        </w:rPr>
        <w:t xml:space="preserve"> </w:t>
      </w:r>
      <w:r w:rsidRPr="007E69BC">
        <w:rPr>
          <w:sz w:val="18"/>
          <w:szCs w:val="18"/>
        </w:rPr>
        <w:t>– in seguito,“dati personali” o anche “dati”) da Lei comunicati in occasione della conclusione di</w:t>
      </w:r>
      <w:r w:rsidR="007366B4">
        <w:rPr>
          <w:sz w:val="18"/>
          <w:szCs w:val="18"/>
        </w:rPr>
        <w:t xml:space="preserve"> </w:t>
      </w:r>
      <w:r w:rsidRPr="007E69BC">
        <w:rPr>
          <w:sz w:val="18"/>
          <w:szCs w:val="18"/>
        </w:rPr>
        <w:t>contratti per i servizi del Titolare.</w:t>
      </w:r>
      <w:r w:rsidRPr="007E69BC">
        <w:rPr>
          <w:sz w:val="18"/>
          <w:szCs w:val="18"/>
        </w:rPr>
        <w:cr/>
      </w:r>
    </w:p>
    <w:p w:rsidR="007366B4" w:rsidRDefault="00EB5FAC" w:rsidP="007366B4">
      <w:pPr>
        <w:jc w:val="center"/>
        <w:rPr>
          <w:b/>
          <w:sz w:val="18"/>
          <w:szCs w:val="18"/>
        </w:rPr>
      </w:pPr>
      <w:r w:rsidRPr="007366B4">
        <w:rPr>
          <w:b/>
          <w:sz w:val="18"/>
          <w:szCs w:val="18"/>
        </w:rPr>
        <w:t>Finalità del trattamento dei dati</w:t>
      </w:r>
      <w:r w:rsidR="00513A42">
        <w:rPr>
          <w:b/>
          <w:sz w:val="18"/>
          <w:szCs w:val="18"/>
        </w:rPr>
        <w:t>.</w:t>
      </w:r>
    </w:p>
    <w:p w:rsidR="007366B4" w:rsidRDefault="007366B4" w:rsidP="007366B4">
      <w:p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La raccolta ed i</w:t>
      </w:r>
      <w:r>
        <w:rPr>
          <w:sz w:val="18"/>
          <w:szCs w:val="18"/>
        </w:rPr>
        <w:t>l trattamento dei dati personali</w:t>
      </w:r>
      <w:r w:rsidRPr="007366B4">
        <w:rPr>
          <w:sz w:val="18"/>
          <w:szCs w:val="18"/>
        </w:rPr>
        <w:t xml:space="preserve"> sono effettuati al fine di condurre:</w:t>
      </w:r>
    </w:p>
    <w:p w:rsidR="007366B4" w:rsidRPr="007366B4" w:rsidRDefault="007366B4" w:rsidP="007366B4">
      <w:pPr>
        <w:jc w:val="both"/>
        <w:rPr>
          <w:b/>
          <w:sz w:val="18"/>
          <w:szCs w:val="18"/>
        </w:rPr>
      </w:pPr>
    </w:p>
    <w:p w:rsidR="007366B4" w:rsidRDefault="007366B4" w:rsidP="007366B4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l’adempimento di tutte le operazioni imposte da obblighi normativi;</w:t>
      </w:r>
    </w:p>
    <w:p w:rsidR="007366B4" w:rsidRDefault="007366B4" w:rsidP="007366B4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le operazioni strettamente connesse e strumentali all’avvio di rapporti contrattuali, ivi compresa l’acquisizione di informazioni preliminari alla conclusione del Contratto;</w:t>
      </w:r>
    </w:p>
    <w:p w:rsidR="007366B4" w:rsidRDefault="007366B4" w:rsidP="007366B4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la gestione dei rapporti con il Fornitore per attività di amministrazione, contabilità, ordini, spedizioni,</w:t>
      </w:r>
      <w:r>
        <w:rPr>
          <w:sz w:val="18"/>
          <w:szCs w:val="18"/>
        </w:rPr>
        <w:t xml:space="preserve"> </w:t>
      </w:r>
      <w:r w:rsidRPr="007366B4">
        <w:rPr>
          <w:sz w:val="18"/>
          <w:szCs w:val="18"/>
        </w:rPr>
        <w:t>fatturazione, servizi, gestione dell'eventuale contenzioso;</w:t>
      </w:r>
    </w:p>
    <w:p w:rsidR="007366B4" w:rsidRPr="007366B4" w:rsidRDefault="007366B4" w:rsidP="007366B4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366B4">
        <w:rPr>
          <w:sz w:val="18"/>
          <w:szCs w:val="18"/>
        </w:rPr>
        <w:t xml:space="preserve">la eventuale valutazione del fornitore sulla base delle specifiche ISO 9001:2015, </w:t>
      </w:r>
      <w:proofErr w:type="spellStart"/>
      <w:r w:rsidRPr="007366B4">
        <w:rPr>
          <w:sz w:val="18"/>
          <w:szCs w:val="18"/>
        </w:rPr>
        <w:t>D.Lgs</w:t>
      </w:r>
      <w:proofErr w:type="spellEnd"/>
      <w:r w:rsidRPr="007366B4">
        <w:rPr>
          <w:sz w:val="18"/>
          <w:szCs w:val="18"/>
        </w:rPr>
        <w:t xml:space="preserve"> 196/03 e del GDPR UE</w:t>
      </w:r>
      <w:r>
        <w:rPr>
          <w:sz w:val="18"/>
          <w:szCs w:val="18"/>
        </w:rPr>
        <w:t xml:space="preserve"> </w:t>
      </w:r>
      <w:r w:rsidRPr="007366B4">
        <w:rPr>
          <w:sz w:val="18"/>
          <w:szCs w:val="18"/>
        </w:rPr>
        <w:t>2016/679;</w:t>
      </w:r>
    </w:p>
    <w:p w:rsidR="007366B4" w:rsidRPr="007366B4" w:rsidRDefault="007366B4" w:rsidP="007366B4">
      <w:p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e saranno oggetto di trattamento improntato ai principi di correttezza, liceità, trasparenza e di tutela della Sua</w:t>
      </w:r>
      <w:r>
        <w:rPr>
          <w:sz w:val="18"/>
          <w:szCs w:val="18"/>
        </w:rPr>
        <w:t xml:space="preserve">  </w:t>
      </w:r>
      <w:r w:rsidRPr="007366B4">
        <w:rPr>
          <w:sz w:val="18"/>
          <w:szCs w:val="18"/>
        </w:rPr>
        <w:t>riservatezza e dei Suoi diritti.</w:t>
      </w:r>
    </w:p>
    <w:p w:rsidR="007366B4" w:rsidRDefault="007366B4" w:rsidP="007366B4">
      <w:pPr>
        <w:jc w:val="both"/>
        <w:rPr>
          <w:sz w:val="18"/>
          <w:szCs w:val="18"/>
        </w:rPr>
      </w:pPr>
      <w:r w:rsidRPr="007366B4">
        <w:rPr>
          <w:sz w:val="18"/>
          <w:szCs w:val="18"/>
        </w:rPr>
        <w:t>Le finalità contrattuali, d’acquisto di prodotti e servizi, di contenzioso commerciale e non e promozionali riguardano il</w:t>
      </w:r>
      <w:r>
        <w:rPr>
          <w:sz w:val="18"/>
          <w:szCs w:val="18"/>
        </w:rPr>
        <w:t xml:space="preserve"> </w:t>
      </w:r>
      <w:r w:rsidRPr="007366B4">
        <w:rPr>
          <w:sz w:val="18"/>
          <w:szCs w:val="18"/>
        </w:rPr>
        <w:t>trattamento dei dati personali del solo Fornitore. I dati personali del Fornitore verranno trattati per tutta la durata dei</w:t>
      </w:r>
      <w:r>
        <w:rPr>
          <w:sz w:val="18"/>
          <w:szCs w:val="18"/>
        </w:rPr>
        <w:t xml:space="preserve"> </w:t>
      </w:r>
      <w:r w:rsidRPr="007366B4">
        <w:rPr>
          <w:sz w:val="18"/>
          <w:szCs w:val="18"/>
        </w:rPr>
        <w:t>rapporti contrattuali instaurati e anche successivamente per l’espletamento di tutti gli adempimenti di legge nonché per</w:t>
      </w:r>
      <w:r>
        <w:rPr>
          <w:sz w:val="18"/>
          <w:szCs w:val="18"/>
        </w:rPr>
        <w:t xml:space="preserve"> </w:t>
      </w:r>
      <w:r w:rsidRPr="007366B4">
        <w:rPr>
          <w:sz w:val="18"/>
          <w:szCs w:val="18"/>
        </w:rPr>
        <w:t>future finalità commerciali.</w:t>
      </w:r>
    </w:p>
    <w:p w:rsidR="007366B4" w:rsidRDefault="007366B4" w:rsidP="00513A42">
      <w:pPr>
        <w:jc w:val="center"/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Modalità di trattamento.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Il trattamento dei dati per le finalità esposte ha luogo con modalità sia automatizzate, su supporto elettronico o</w:t>
      </w:r>
    </w:p>
    <w:p w:rsid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magnetico, sia non automatizzate, su supporto cartaceo, nel rispetto delle regole di riservatezza e di sicurezza previste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dalla legge, dai regolamenti conseguenti e da disposizioni interne.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Luogo di trattamento.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 xml:space="preserve">I dati vengono attualmente trattati ed archiviati presso la sede </w:t>
      </w:r>
      <w:r>
        <w:rPr>
          <w:sz w:val="18"/>
          <w:szCs w:val="18"/>
        </w:rPr>
        <w:t xml:space="preserve">legale della scrivente, </w:t>
      </w:r>
      <w:r w:rsidRPr="007E69BC">
        <w:rPr>
          <w:sz w:val="18"/>
          <w:szCs w:val="18"/>
        </w:rPr>
        <w:t xml:space="preserve">in </w:t>
      </w:r>
      <w:proofErr w:type="spellStart"/>
      <w:r>
        <w:rPr>
          <w:sz w:val="18"/>
          <w:szCs w:val="18"/>
        </w:rPr>
        <w:t>Patrica</w:t>
      </w:r>
      <w:proofErr w:type="spellEnd"/>
      <w:r>
        <w:rPr>
          <w:sz w:val="18"/>
          <w:szCs w:val="18"/>
        </w:rPr>
        <w:t xml:space="preserve"> (FR), Via </w:t>
      </w:r>
      <w:proofErr w:type="spellStart"/>
      <w:r>
        <w:rPr>
          <w:sz w:val="18"/>
          <w:szCs w:val="18"/>
        </w:rPr>
        <w:t>Ferruccia</w:t>
      </w:r>
      <w:proofErr w:type="spellEnd"/>
      <w:r>
        <w:rPr>
          <w:sz w:val="18"/>
          <w:szCs w:val="18"/>
        </w:rPr>
        <w:t>, 16/A</w:t>
      </w:r>
      <w:r w:rsidRPr="00513A42">
        <w:rPr>
          <w:sz w:val="18"/>
          <w:szCs w:val="18"/>
        </w:rPr>
        <w:t>. Sono inoltre trattati, per conto della scrivente, da professionisti e/o società incaricati di svolgere</w:t>
      </w:r>
    </w:p>
    <w:p w:rsid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attività tecniche, di sviluppo, gestionali e amministrativo - contabili.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Natura obbligatoria o facoltativa del conferimento dei dati.</w:t>
      </w:r>
    </w:p>
    <w:p w:rsid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Alcuni dati sono indispensabili per l’instaurazione del rapporto contrattuale o per la sua esecuzione, mentre altri si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possono definire accessori a tali fini. Il conferimento dei dati alla scrivente è obbligatorio per i soli dati per cui è previsto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un obbligo normativo o contrattuale.</w:t>
      </w:r>
    </w:p>
    <w:p w:rsidR="00513A42" w:rsidRPr="00513A42" w:rsidRDefault="00513A42" w:rsidP="00513A42">
      <w:pPr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lastRenderedPageBreak/>
        <w:t>Conseguenze di un eventuale rifiuto al conferimento.</w:t>
      </w:r>
    </w:p>
    <w:p w:rsid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Nei casi in cui il conferimento dei dati è previsto da un obbligo normativo o contrattuale, l’eventuale rifiuto metterebbe il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Fornitore nelle condizioni di non poter dare esecuzione o prosecuzione al Contratto in quanto costituirebbe un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trattamento illecito. Nei casi in cui non sia previsto alcun obbligo di legge al conferimento dei dati, il rifiuto non sortirebbe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le conseguenze di cui sopra ma impedirebbe comunque di dare esecuzione alle operazioni accessorie.</w:t>
      </w:r>
    </w:p>
    <w:p w:rsidR="00513A42" w:rsidRPr="00513A42" w:rsidRDefault="00513A42" w:rsidP="00513A42">
      <w:pPr>
        <w:jc w:val="center"/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Comunicazione dei dati.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Ferme restando le comunicazioni e diffusioni effettuate in esecuzione di obblighi di legge, i dati relativi alla Vostra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Persona giuridica potranno essere comunicati in Italia e/o all’estero a: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▪ Professionisti e consulenti, società di consulenza, società di factoring, istituti di credito, società di recupero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crediti, società di assicurazione del credito, società di informazioni commerciali, aziende operanti nel settore del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trasporto;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▪ Enti Pubblici e privati, anche a seguito di ispezioni o verifiche come, ad esempio: Amministrazione Finanziaria,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Organi di Polizia Tributaria, Autorità Giudiziarie, Ufficio italiano Cambi, Ispettorato del Lavoro, ASL, Enti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Previdenziali, ENASARCO, Camera di Commercio, etc.;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▪ Soggetti che possono accedere ai Vostri dati in forza di disposizione di legge;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I dati sensibili, ancorché trattati in forma del tutto anonima, non saranno oggetto di alcuna forma di diffusione e/o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cessione, fatto salvo il caso di stretta collaborazione con strutture idonee allo sviluppo, implementazione, realizzazione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 xml:space="preserve">ed assistenza su software da noi sviluppati e/o commercializzati esclusivamente per il raggiungimento dei fini </w:t>
      </w:r>
      <w:proofErr w:type="spellStart"/>
      <w:r w:rsidRPr="00513A42">
        <w:rPr>
          <w:sz w:val="18"/>
          <w:szCs w:val="18"/>
        </w:rPr>
        <w:t>acclarati</w:t>
      </w:r>
      <w:proofErr w:type="spellEnd"/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dalla presente e dietro specifica autorizzazione scritta da parte Vostra.</w:t>
      </w:r>
    </w:p>
    <w:p w:rsidR="00513A42" w:rsidRDefault="00513A42" w:rsidP="00513A42">
      <w:pPr>
        <w:jc w:val="both"/>
        <w:rPr>
          <w:sz w:val="18"/>
          <w:szCs w:val="18"/>
        </w:rPr>
      </w:pPr>
    </w:p>
    <w:p w:rsidR="00513A42" w:rsidRPr="00513A42" w:rsidRDefault="00513A42" w:rsidP="00513A4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Tempi di conservazione dei dati.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I dati forniti verranno conservati presso i nostri archivi secondo i seguenti parametri: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 xml:space="preserve">▪ Per le attività di amministrazione, contabilità, ordini, gestione della </w:t>
      </w:r>
      <w:proofErr w:type="spellStart"/>
      <w:r w:rsidRPr="00513A42">
        <w:rPr>
          <w:sz w:val="18"/>
          <w:szCs w:val="18"/>
        </w:rPr>
        <w:t>preventivazione</w:t>
      </w:r>
      <w:proofErr w:type="spellEnd"/>
      <w:r w:rsidRPr="00513A42">
        <w:rPr>
          <w:sz w:val="18"/>
          <w:szCs w:val="18"/>
        </w:rPr>
        <w:t xml:space="preserve"> e dell’intero flusso di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produzione, assistenza e manutenzione, spedizione, fatturazione, servizi, gestione dell'eventuale contenzioso: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10 anni come stabilito per Legge dal disposto dell’art. 2220 C.C., fatti salvi eventuali ritardati pagamenti dei</w:t>
      </w:r>
      <w:r>
        <w:rPr>
          <w:sz w:val="18"/>
          <w:szCs w:val="18"/>
        </w:rPr>
        <w:t xml:space="preserve"> </w:t>
      </w:r>
      <w:r w:rsidRPr="00513A42">
        <w:rPr>
          <w:sz w:val="18"/>
          <w:szCs w:val="18"/>
        </w:rPr>
        <w:t>corrispettivi che ne giustifichino il prolungamento;</w:t>
      </w:r>
    </w:p>
    <w:p w:rsidR="00513A42" w:rsidRDefault="00513A42" w:rsidP="00513A42">
      <w:pPr>
        <w:jc w:val="both"/>
        <w:rPr>
          <w:sz w:val="18"/>
          <w:szCs w:val="18"/>
        </w:rPr>
      </w:pPr>
      <w:r w:rsidRPr="00513A42">
        <w:rPr>
          <w:sz w:val="18"/>
          <w:szCs w:val="18"/>
        </w:rPr>
        <w:t>▪ Per le finalità di marketing: 24 mesi.</w:t>
      </w:r>
    </w:p>
    <w:p w:rsidR="00513A42" w:rsidRPr="00513A42" w:rsidRDefault="00513A42" w:rsidP="00513A42">
      <w:pPr>
        <w:jc w:val="both"/>
        <w:rPr>
          <w:sz w:val="18"/>
          <w:szCs w:val="18"/>
        </w:rPr>
      </w:pPr>
    </w:p>
    <w:p w:rsidR="00513A42" w:rsidRPr="00513A42" w:rsidRDefault="00513A42" w:rsidP="00513A42">
      <w:pPr>
        <w:jc w:val="center"/>
        <w:rPr>
          <w:b/>
          <w:sz w:val="18"/>
          <w:szCs w:val="18"/>
        </w:rPr>
      </w:pPr>
      <w:r w:rsidRPr="00513A42">
        <w:rPr>
          <w:b/>
          <w:sz w:val="18"/>
          <w:szCs w:val="18"/>
        </w:rPr>
        <w:t>Diritti dell’interessato.</w:t>
      </w:r>
    </w:p>
    <w:p w:rsidR="00513A42" w:rsidRDefault="00513A42" w:rsidP="00513A42">
      <w:pPr>
        <w:rPr>
          <w:sz w:val="18"/>
          <w:szCs w:val="18"/>
        </w:rPr>
      </w:pPr>
      <w:r w:rsidRPr="00513A42">
        <w:rPr>
          <w:sz w:val="18"/>
          <w:szCs w:val="18"/>
        </w:rPr>
        <w:t xml:space="preserve">Tra i diritti a Lei riconosciuti dal </w:t>
      </w:r>
      <w:r>
        <w:rPr>
          <w:sz w:val="18"/>
          <w:szCs w:val="18"/>
        </w:rPr>
        <w:t>GDPR rientrano quelli di:</w:t>
      </w:r>
    </w:p>
    <w:p w:rsidR="00513A42" w:rsidRDefault="00513A42" w:rsidP="00513A42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513A42">
        <w:rPr>
          <w:sz w:val="18"/>
          <w:szCs w:val="18"/>
        </w:rPr>
        <w:t>chiedere Titolare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A750CA" w:rsidRDefault="00513A42" w:rsidP="00513A42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A750CA">
        <w:rPr>
          <w:rFonts w:cs="Arial"/>
          <w:sz w:val="18"/>
          <w:szCs w:val="18"/>
        </w:rPr>
        <w:t>richiedere ed ottenere dal Titolare  - nelle ipotesi in cui la base giuridica del trattamento sia il contratto o il consenso, e lo stesso sia effettuato con mezzi automatizzati - i Suoi dati personali in u</w:t>
      </w:r>
      <w:r w:rsidRPr="00A750CA">
        <w:rPr>
          <w:sz w:val="18"/>
          <w:szCs w:val="18"/>
        </w:rPr>
        <w:t>n formato strutturato e leggibile da dispositivo automatico, anche al fine di comunicare tali dati ad un altro titolare del trattamento (c.d. diritto alla portabilità dei dati personali);</w:t>
      </w:r>
    </w:p>
    <w:p w:rsidR="00A750CA" w:rsidRDefault="00513A42" w:rsidP="00513A42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A750CA">
        <w:rPr>
          <w:rFonts w:cs="Arial"/>
          <w:sz w:val="18"/>
          <w:szCs w:val="18"/>
        </w:rPr>
        <w:t>opporsi in qualsiasi momento al trattamento dei Suoi dati personal</w:t>
      </w:r>
      <w:r w:rsidRPr="00A750CA">
        <w:rPr>
          <w:sz w:val="18"/>
          <w:szCs w:val="18"/>
        </w:rPr>
        <w:t>i al ricorrere di situazioni particolari che La riguardano;</w:t>
      </w:r>
    </w:p>
    <w:p w:rsidR="00A750CA" w:rsidRPr="00A750CA" w:rsidRDefault="00513A42" w:rsidP="00513A42">
      <w:pPr>
        <w:pStyle w:val="Paragrafoelenco"/>
        <w:numPr>
          <w:ilvl w:val="0"/>
          <w:numId w:val="8"/>
        </w:numPr>
        <w:rPr>
          <w:b/>
          <w:sz w:val="18"/>
          <w:szCs w:val="18"/>
        </w:rPr>
      </w:pPr>
      <w:r w:rsidRPr="00A750CA">
        <w:rPr>
          <w:rFonts w:cs="Arial"/>
          <w:sz w:val="18"/>
          <w:szCs w:val="18"/>
        </w:rPr>
        <w:t>revocare il consenso in qualsiasi momento, limitatamente alle ipotesi in cui il trattamento sia basato sul Suo consenso per una o più specifiche finalità e riguardi dati personali comuni (ad ese</w:t>
      </w:r>
      <w:r w:rsidRPr="00A750CA">
        <w:rPr>
          <w:sz w:val="18"/>
          <w:szCs w:val="18"/>
        </w:rPr>
        <w:t>mpio data e luogo di nascita o luogo di residenza), oppure particolari categorie di dati (ad esempio dati che rivelano la Sua origine razziale, le Sue opinioni politiche, le Sue convinzioni religios</w:t>
      </w:r>
      <w:r w:rsidR="00A750CA" w:rsidRPr="00A750CA">
        <w:rPr>
          <w:sz w:val="18"/>
          <w:szCs w:val="18"/>
        </w:rPr>
        <w:t>e, lo stato di salute o la vita s</w:t>
      </w:r>
      <w:r w:rsidRPr="00A750CA">
        <w:rPr>
          <w:sz w:val="18"/>
          <w:szCs w:val="18"/>
        </w:rPr>
        <w:t>essuale). Il trattamento basato sul consenso ed effettuato antecedentemente alla revoca dello stesso conserva, comunque, la sua liceità;</w:t>
      </w:r>
    </w:p>
    <w:p w:rsidR="00A750CA" w:rsidRPr="00A750CA" w:rsidRDefault="00513A42" w:rsidP="00A750CA">
      <w:pPr>
        <w:pStyle w:val="Paragrafoelenco"/>
        <w:numPr>
          <w:ilvl w:val="0"/>
          <w:numId w:val="8"/>
        </w:numPr>
        <w:rPr>
          <w:b/>
          <w:sz w:val="18"/>
          <w:szCs w:val="18"/>
        </w:rPr>
      </w:pPr>
      <w:r w:rsidRPr="00A750CA">
        <w:rPr>
          <w:rFonts w:cs="Arial"/>
          <w:sz w:val="18"/>
          <w:szCs w:val="18"/>
        </w:rPr>
        <w:t>proporre reclamo a un'autorità di controllo (Autorità Garante per la protezione dei dati personali – www.garanteprivacy.it).</w:t>
      </w:r>
    </w:p>
    <w:p w:rsidR="00A750CA" w:rsidRDefault="00A750CA" w:rsidP="00490D82">
      <w:pPr>
        <w:pStyle w:val="Paragrafoelenco"/>
        <w:rPr>
          <w:b/>
          <w:sz w:val="18"/>
          <w:szCs w:val="18"/>
        </w:rPr>
      </w:pPr>
    </w:p>
    <w:p w:rsidR="00490D82" w:rsidRDefault="00490D82" w:rsidP="00490D82">
      <w:pPr>
        <w:pStyle w:val="Paragrafoelenco"/>
        <w:rPr>
          <w:b/>
          <w:sz w:val="18"/>
          <w:szCs w:val="18"/>
        </w:rPr>
      </w:pPr>
    </w:p>
    <w:p w:rsidR="00513A42" w:rsidRPr="00A750CA" w:rsidRDefault="00A750CA" w:rsidP="00A750CA">
      <w:pPr>
        <w:jc w:val="center"/>
        <w:rPr>
          <w:b/>
          <w:sz w:val="18"/>
          <w:szCs w:val="18"/>
        </w:rPr>
      </w:pPr>
      <w:r w:rsidRPr="00A750CA">
        <w:rPr>
          <w:b/>
          <w:sz w:val="18"/>
          <w:szCs w:val="18"/>
        </w:rPr>
        <w:lastRenderedPageBreak/>
        <w:t>T</w:t>
      </w:r>
      <w:r w:rsidR="00513A42" w:rsidRPr="00A750CA">
        <w:rPr>
          <w:b/>
          <w:sz w:val="18"/>
          <w:szCs w:val="18"/>
        </w:rPr>
        <w:t>itolare e Responsabile del trattamento.</w:t>
      </w:r>
    </w:p>
    <w:p w:rsidR="00A750CA" w:rsidRDefault="00513A42" w:rsidP="00513A42">
      <w:pPr>
        <w:rPr>
          <w:sz w:val="18"/>
          <w:szCs w:val="18"/>
        </w:rPr>
      </w:pPr>
      <w:r w:rsidRPr="00A750CA">
        <w:rPr>
          <w:sz w:val="18"/>
          <w:szCs w:val="18"/>
        </w:rPr>
        <w:t xml:space="preserve">Il titolare del trattamento, al quale Lei potrà rivolgersi per far valere i diritti di cui all’art. 7 sopra trascritto, è la </w:t>
      </w:r>
      <w:proofErr w:type="spellStart"/>
      <w:r w:rsidR="00A750CA">
        <w:rPr>
          <w:sz w:val="18"/>
          <w:szCs w:val="18"/>
        </w:rPr>
        <w:t>R.E.M.</w:t>
      </w:r>
      <w:proofErr w:type="spellEnd"/>
      <w:r w:rsidR="00A750CA" w:rsidRPr="007E69BC">
        <w:rPr>
          <w:sz w:val="18"/>
          <w:szCs w:val="18"/>
        </w:rPr>
        <w:t xml:space="preserve"> S.r.l., con sede legale in </w:t>
      </w:r>
      <w:proofErr w:type="spellStart"/>
      <w:r w:rsidR="00A750CA">
        <w:rPr>
          <w:sz w:val="18"/>
          <w:szCs w:val="18"/>
        </w:rPr>
        <w:t>Patrica</w:t>
      </w:r>
      <w:proofErr w:type="spellEnd"/>
      <w:r w:rsidR="00A750CA">
        <w:rPr>
          <w:sz w:val="18"/>
          <w:szCs w:val="18"/>
        </w:rPr>
        <w:t xml:space="preserve"> (FR), Via </w:t>
      </w:r>
      <w:proofErr w:type="spellStart"/>
      <w:r w:rsidR="00A750CA">
        <w:rPr>
          <w:sz w:val="18"/>
          <w:szCs w:val="18"/>
        </w:rPr>
        <w:t>Ferruccia</w:t>
      </w:r>
      <w:proofErr w:type="spellEnd"/>
      <w:r w:rsidR="00A750CA">
        <w:rPr>
          <w:sz w:val="18"/>
          <w:szCs w:val="18"/>
        </w:rPr>
        <w:t xml:space="preserve">, 16/A, in persona del legale rappresentante </w:t>
      </w:r>
      <w:r w:rsidR="00A750CA" w:rsidRPr="007E69BC">
        <w:rPr>
          <w:i/>
          <w:sz w:val="18"/>
          <w:szCs w:val="18"/>
        </w:rPr>
        <w:t>pro tempore</w:t>
      </w:r>
      <w:r w:rsidR="00A750CA">
        <w:rPr>
          <w:sz w:val="18"/>
          <w:szCs w:val="18"/>
        </w:rPr>
        <w:t xml:space="preserve">, </w:t>
      </w:r>
      <w:r w:rsidR="00A750CA" w:rsidRPr="007E69BC">
        <w:rPr>
          <w:sz w:val="18"/>
          <w:szCs w:val="18"/>
        </w:rPr>
        <w:t>CF</w:t>
      </w:r>
      <w:r w:rsidR="00A750CA">
        <w:rPr>
          <w:sz w:val="18"/>
          <w:szCs w:val="18"/>
        </w:rPr>
        <w:t xml:space="preserve"> </w:t>
      </w:r>
      <w:r w:rsidR="00A750CA" w:rsidRPr="007E69BC">
        <w:rPr>
          <w:sz w:val="18"/>
          <w:szCs w:val="18"/>
        </w:rPr>
        <w:t xml:space="preserve">e </w:t>
      </w:r>
      <w:proofErr w:type="spellStart"/>
      <w:r w:rsidR="00A750CA" w:rsidRPr="007E69BC">
        <w:rPr>
          <w:sz w:val="18"/>
          <w:szCs w:val="18"/>
        </w:rPr>
        <w:t>P.IVA</w:t>
      </w:r>
      <w:proofErr w:type="spellEnd"/>
      <w:r w:rsidR="00A750CA" w:rsidRPr="007E69BC">
        <w:rPr>
          <w:sz w:val="18"/>
          <w:szCs w:val="18"/>
        </w:rPr>
        <w:t xml:space="preserve"> </w:t>
      </w:r>
      <w:r w:rsidR="00A750CA">
        <w:rPr>
          <w:sz w:val="18"/>
          <w:szCs w:val="18"/>
        </w:rPr>
        <w:t>02240470605</w:t>
      </w:r>
      <w:r w:rsidRPr="00A750CA">
        <w:rPr>
          <w:sz w:val="18"/>
          <w:szCs w:val="18"/>
        </w:rPr>
        <w:t>; Responsabile del trattamento è il</w:t>
      </w:r>
      <w:r w:rsidR="00A750CA">
        <w:rPr>
          <w:sz w:val="18"/>
          <w:szCs w:val="18"/>
        </w:rPr>
        <w:t xml:space="preserve"> </w:t>
      </w:r>
      <w:r w:rsidRPr="00A750CA">
        <w:rPr>
          <w:sz w:val="18"/>
          <w:szCs w:val="18"/>
        </w:rPr>
        <w:t xml:space="preserve">Rappresentante Legale </w:t>
      </w:r>
      <w:r w:rsidRPr="00A750CA">
        <w:rPr>
          <w:i/>
          <w:sz w:val="18"/>
          <w:szCs w:val="18"/>
        </w:rPr>
        <w:t>Pro Tempore</w:t>
      </w:r>
      <w:r w:rsidRPr="00A750CA">
        <w:rPr>
          <w:sz w:val="18"/>
          <w:szCs w:val="18"/>
        </w:rPr>
        <w:t xml:space="preserve">. </w:t>
      </w:r>
    </w:p>
    <w:p w:rsidR="00A750CA" w:rsidRPr="00A750CA" w:rsidRDefault="00A750CA" w:rsidP="00513A42">
      <w:pPr>
        <w:rPr>
          <w:sz w:val="18"/>
          <w:szCs w:val="18"/>
        </w:rPr>
      </w:pPr>
    </w:p>
    <w:p w:rsidR="00513A42" w:rsidRPr="00513A42" w:rsidRDefault="004960A6" w:rsidP="00513A42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125730</wp:posOffset>
            </wp:positionV>
            <wp:extent cx="1238250" cy="666750"/>
            <wp:effectExtent l="19050" t="0" r="0" b="0"/>
            <wp:wrapNone/>
            <wp:docPr id="3" name="Immagine 2" descr="TIMBRO_NUOVO_FIR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_NUOVO_FIRMA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750CA">
        <w:rPr>
          <w:b/>
          <w:sz w:val="18"/>
          <w:szCs w:val="18"/>
        </w:rPr>
        <w:t>Patrica</w:t>
      </w:r>
      <w:proofErr w:type="spellEnd"/>
      <w:r w:rsidR="00A750CA">
        <w:rPr>
          <w:b/>
          <w:sz w:val="18"/>
          <w:szCs w:val="18"/>
        </w:rPr>
        <w:t xml:space="preserve">, </w:t>
      </w:r>
      <w:r w:rsidR="0036288D">
        <w:rPr>
          <w:b/>
          <w:sz w:val="18"/>
          <w:szCs w:val="18"/>
        </w:rPr>
        <w:t>____________________</w:t>
      </w:r>
    </w:p>
    <w:p w:rsidR="00AD57DB" w:rsidRDefault="00A750CA" w:rsidP="00A750CA">
      <w:pPr>
        <w:jc w:val="right"/>
        <w:rPr>
          <w:b/>
          <w:sz w:val="18"/>
          <w:szCs w:val="18"/>
        </w:rPr>
      </w:pPr>
      <w:proofErr w:type="spellStart"/>
      <w:r w:rsidRPr="00A750CA">
        <w:rPr>
          <w:b/>
          <w:sz w:val="18"/>
          <w:szCs w:val="18"/>
        </w:rPr>
        <w:t>R.E.M.</w:t>
      </w:r>
      <w:proofErr w:type="spellEnd"/>
      <w:r w:rsidRPr="00A750CA">
        <w:rPr>
          <w:b/>
          <w:sz w:val="18"/>
          <w:szCs w:val="18"/>
        </w:rPr>
        <w:t xml:space="preserve"> S.r.l.</w:t>
      </w:r>
    </w:p>
    <w:p w:rsidR="00A750CA" w:rsidRDefault="00A750CA" w:rsidP="00A750CA">
      <w:pPr>
        <w:jc w:val="right"/>
        <w:rPr>
          <w:sz w:val="18"/>
          <w:szCs w:val="18"/>
        </w:rPr>
      </w:pPr>
    </w:p>
    <w:p w:rsidR="0036288D" w:rsidRDefault="0036288D" w:rsidP="00A750CA">
      <w:pPr>
        <w:jc w:val="right"/>
        <w:rPr>
          <w:sz w:val="18"/>
          <w:szCs w:val="18"/>
        </w:rPr>
      </w:pPr>
    </w:p>
    <w:p w:rsidR="0036288D" w:rsidRDefault="0036288D" w:rsidP="00A750CA">
      <w:pPr>
        <w:jc w:val="right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490D82" w:rsidRDefault="00490D82">
      <w:pPr>
        <w:jc w:val="both"/>
        <w:rPr>
          <w:sz w:val="18"/>
          <w:szCs w:val="18"/>
        </w:rPr>
      </w:pPr>
    </w:p>
    <w:p w:rsidR="00490D82" w:rsidRDefault="00490D82">
      <w:pPr>
        <w:jc w:val="both"/>
        <w:rPr>
          <w:sz w:val="18"/>
          <w:szCs w:val="18"/>
        </w:rPr>
      </w:pPr>
    </w:p>
    <w:p w:rsidR="00490D82" w:rsidRDefault="00490D82">
      <w:pPr>
        <w:jc w:val="both"/>
        <w:rPr>
          <w:sz w:val="18"/>
          <w:szCs w:val="18"/>
        </w:rPr>
      </w:pPr>
    </w:p>
    <w:p w:rsidR="00490D82" w:rsidRDefault="00490D82">
      <w:pPr>
        <w:jc w:val="both"/>
        <w:rPr>
          <w:sz w:val="18"/>
          <w:szCs w:val="18"/>
        </w:rPr>
      </w:pPr>
    </w:p>
    <w:p w:rsidR="00AD57DB" w:rsidRPr="00490D82" w:rsidRDefault="00EB5FAC">
      <w:pPr>
        <w:jc w:val="both"/>
        <w:rPr>
          <w:b/>
          <w:sz w:val="18"/>
          <w:szCs w:val="18"/>
        </w:rPr>
      </w:pPr>
      <w:r w:rsidRPr="00490D82">
        <w:rPr>
          <w:b/>
          <w:sz w:val="18"/>
          <w:szCs w:val="18"/>
        </w:rPr>
        <w:t>Io sottoscritt</w:t>
      </w:r>
      <w:r w:rsidR="00E17C7E" w:rsidRPr="00490D82">
        <w:rPr>
          <w:b/>
          <w:sz w:val="18"/>
          <w:szCs w:val="18"/>
        </w:rPr>
        <w:t>a/o</w:t>
      </w:r>
      <w:r w:rsidRPr="00490D82">
        <w:rPr>
          <w:b/>
          <w:sz w:val="18"/>
          <w:szCs w:val="18"/>
        </w:rPr>
        <w:t>__________________________________</w:t>
      </w:r>
      <w:r w:rsidR="00E17C7E" w:rsidRPr="00490D82">
        <w:rPr>
          <w:b/>
          <w:sz w:val="18"/>
          <w:szCs w:val="18"/>
        </w:rPr>
        <w:t>In qualità di______________________________ della Soc.____________________________con sede in___________________________________________</w:t>
      </w:r>
      <w:r w:rsidRPr="00490D82">
        <w:rPr>
          <w:b/>
          <w:sz w:val="18"/>
          <w:szCs w:val="18"/>
        </w:rPr>
        <w:t>Codice fiscale:________________________</w:t>
      </w:r>
    </w:p>
    <w:p w:rsidR="00AD57DB" w:rsidRPr="00490D82" w:rsidRDefault="00EB5FAC">
      <w:pPr>
        <w:jc w:val="both"/>
        <w:rPr>
          <w:b/>
          <w:sz w:val="18"/>
          <w:szCs w:val="18"/>
        </w:rPr>
      </w:pPr>
      <w:r w:rsidRPr="00490D82">
        <w:rPr>
          <w:b/>
          <w:sz w:val="18"/>
          <w:szCs w:val="18"/>
        </w:rPr>
        <w:t xml:space="preserve">acconsente a che il </w:t>
      </w:r>
      <w:r w:rsidR="00A750CA" w:rsidRPr="00490D82">
        <w:rPr>
          <w:b/>
          <w:sz w:val="18"/>
          <w:szCs w:val="18"/>
        </w:rPr>
        <w:t xml:space="preserve">Titolare </w:t>
      </w:r>
      <w:r w:rsidRPr="00490D82">
        <w:rPr>
          <w:b/>
          <w:sz w:val="18"/>
          <w:szCs w:val="18"/>
        </w:rPr>
        <w:t xml:space="preserve"> </w:t>
      </w:r>
      <w:r w:rsidR="00E17C7E" w:rsidRPr="00490D82">
        <w:rPr>
          <w:b/>
          <w:sz w:val="18"/>
          <w:szCs w:val="18"/>
        </w:rPr>
        <w:t xml:space="preserve">della </w:t>
      </w:r>
      <w:proofErr w:type="spellStart"/>
      <w:r w:rsidR="00E17C7E" w:rsidRPr="00490D82">
        <w:rPr>
          <w:b/>
          <w:sz w:val="18"/>
          <w:szCs w:val="18"/>
        </w:rPr>
        <w:t>R.E.M.</w:t>
      </w:r>
      <w:proofErr w:type="spellEnd"/>
      <w:r w:rsidR="00E17C7E" w:rsidRPr="00490D82">
        <w:rPr>
          <w:b/>
          <w:sz w:val="18"/>
          <w:szCs w:val="18"/>
        </w:rPr>
        <w:t xml:space="preserve"> SRL </w:t>
      </w:r>
      <w:r w:rsidRPr="00490D82">
        <w:rPr>
          <w:b/>
          <w:sz w:val="18"/>
          <w:szCs w:val="18"/>
        </w:rPr>
        <w:t>ponga in essere le attività sopra descritte per le quali il consenso rappresenti la base giuridica del trattamento e, per tale motivo,</w:t>
      </w:r>
    </w:p>
    <w:p w:rsidR="00AD57DB" w:rsidRPr="00490D82" w:rsidRDefault="00EB5FAC">
      <w:pPr>
        <w:jc w:val="both"/>
        <w:rPr>
          <w:b/>
          <w:sz w:val="18"/>
          <w:szCs w:val="18"/>
        </w:rPr>
      </w:pPr>
      <w:r w:rsidRPr="00490D82">
        <w:rPr>
          <w:b/>
        </w:rPr>
        <w:t xml:space="preserve">□ </w:t>
      </w:r>
      <w:r w:rsidRPr="00490D82">
        <w:rPr>
          <w:b/>
          <w:sz w:val="18"/>
          <w:szCs w:val="18"/>
        </w:rPr>
        <w:t>Presta il consenso</w:t>
      </w:r>
    </w:p>
    <w:p w:rsidR="00AD57DB" w:rsidRPr="00490D82" w:rsidRDefault="00EB5FAC">
      <w:pPr>
        <w:jc w:val="both"/>
        <w:rPr>
          <w:b/>
          <w:sz w:val="18"/>
          <w:szCs w:val="18"/>
        </w:rPr>
      </w:pPr>
      <w:r w:rsidRPr="00490D82">
        <w:rPr>
          <w:b/>
        </w:rPr>
        <w:t xml:space="preserve">□ </w:t>
      </w:r>
      <w:r w:rsidRPr="00490D82">
        <w:rPr>
          <w:b/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E17C7E" w:rsidRDefault="00EB5FAC" w:rsidP="00A96D52">
      <w:pPr>
        <w:tabs>
          <w:tab w:val="left" w:pos="720"/>
          <w:tab w:val="left" w:pos="1440"/>
          <w:tab w:val="left" w:pos="2160"/>
          <w:tab w:val="left" w:pos="2880"/>
          <w:tab w:val="left" w:pos="6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  <w:r w:rsidR="00A96D52">
        <w:rPr>
          <w:sz w:val="18"/>
          <w:szCs w:val="18"/>
        </w:rPr>
        <w:t xml:space="preserve">                                                                           </w:t>
      </w:r>
    </w:p>
    <w:p w:rsidR="00E17C7E" w:rsidRDefault="00E17C7E" w:rsidP="00A96D52">
      <w:pPr>
        <w:tabs>
          <w:tab w:val="left" w:pos="720"/>
          <w:tab w:val="left" w:pos="1440"/>
          <w:tab w:val="left" w:pos="2160"/>
          <w:tab w:val="left" w:pos="2880"/>
          <w:tab w:val="left" w:pos="6900"/>
        </w:tabs>
        <w:jc w:val="both"/>
        <w:rPr>
          <w:sz w:val="18"/>
          <w:szCs w:val="18"/>
        </w:rPr>
      </w:pPr>
    </w:p>
    <w:p w:rsidR="00AD57DB" w:rsidRDefault="00E17C7E" w:rsidP="00A96D52">
      <w:pPr>
        <w:tabs>
          <w:tab w:val="left" w:pos="720"/>
          <w:tab w:val="left" w:pos="1440"/>
          <w:tab w:val="left" w:pos="2160"/>
          <w:tab w:val="left" w:pos="2880"/>
          <w:tab w:val="left" w:pos="6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A96D52">
        <w:rPr>
          <w:sz w:val="18"/>
          <w:szCs w:val="18"/>
        </w:rPr>
        <w:t>FIRMA CLIENTE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headerReference w:type="default" r:id="rId8"/>
      <w:footerReference w:type="default" r:id="rId9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C9" w:rsidRDefault="00354BC9" w:rsidP="00655C91">
      <w:pPr>
        <w:spacing w:line="240" w:lineRule="auto"/>
      </w:pPr>
      <w:r>
        <w:separator/>
      </w:r>
    </w:p>
  </w:endnote>
  <w:endnote w:type="continuationSeparator" w:id="1">
    <w:p w:rsidR="00354BC9" w:rsidRDefault="00354BC9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151392"/>
      <w:docPartObj>
        <w:docPartGallery w:val="Page Numbers (Bottom of Page)"/>
        <w:docPartUnique/>
      </w:docPartObj>
    </w:sdtPr>
    <w:sdtContent>
      <w:p w:rsidR="00655C91" w:rsidRDefault="00A33990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490D82">
          <w:rPr>
            <w:noProof/>
          </w:rPr>
          <w:t>3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C9" w:rsidRDefault="00354BC9" w:rsidP="00655C91">
      <w:pPr>
        <w:spacing w:line="240" w:lineRule="auto"/>
      </w:pPr>
      <w:r>
        <w:separator/>
      </w:r>
    </w:p>
  </w:footnote>
  <w:footnote w:type="continuationSeparator" w:id="1">
    <w:p w:rsidR="00354BC9" w:rsidRDefault="00354BC9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BC" w:rsidRDefault="007E69BC">
    <w:pPr>
      <w:pStyle w:val="Intestazione"/>
    </w:pPr>
  </w:p>
  <w:p w:rsidR="00A96D52" w:rsidRPr="00A40523" w:rsidRDefault="00A96D52" w:rsidP="00A96D52">
    <w:pPr>
      <w:spacing w:before="100" w:after="100"/>
      <w:ind w:left="1701" w:right="-1"/>
      <w:rPr>
        <w:b/>
        <w:i/>
        <w:shadow/>
        <w:color w:val="FF0000"/>
        <w:sz w:val="44"/>
      </w:rPr>
    </w:pPr>
    <w:r>
      <w:rPr>
        <w:b/>
        <w:i/>
        <w:shadow/>
        <w:noProof/>
        <w:color w:val="FF0000"/>
        <w:sz w:val="44"/>
        <w:lang w:eastAsia="it-IT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57150</wp:posOffset>
          </wp:positionV>
          <wp:extent cx="1485900" cy="1468755"/>
          <wp:effectExtent l="19050" t="0" r="0" b="0"/>
          <wp:wrapSquare wrapText="bothSides"/>
          <wp:docPr id="2" name="Immagine 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r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hadow/>
        <w:noProof/>
        <w:color w:val="FF0000"/>
        <w:sz w:val="44"/>
        <w:lang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1905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0523">
      <w:rPr>
        <w:b/>
        <w:i/>
        <w:shadow/>
        <w:color w:val="FF0000"/>
        <w:sz w:val="44"/>
      </w:rPr>
      <w:t>R.E.M.</w:t>
    </w:r>
    <w:proofErr w:type="spellEnd"/>
    <w:r w:rsidRPr="00A40523">
      <w:rPr>
        <w:b/>
        <w:i/>
        <w:shadow/>
        <w:color w:val="FF0000"/>
        <w:sz w:val="44"/>
      </w:rPr>
      <w:t xml:space="preserve">  s.r.l.</w:t>
    </w:r>
  </w:p>
  <w:p w:rsidR="00A96D52" w:rsidRPr="00A40523" w:rsidRDefault="00A96D52" w:rsidP="00A96D52">
    <w:pPr>
      <w:pStyle w:val="Titolo1"/>
      <w:ind w:left="1560" w:right="-1"/>
      <w:rPr>
        <w:i/>
        <w:sz w:val="24"/>
        <w:szCs w:val="24"/>
      </w:rPr>
    </w:pPr>
    <w:r w:rsidRPr="00A40523">
      <w:rPr>
        <w:i/>
        <w:sz w:val="24"/>
        <w:szCs w:val="24"/>
      </w:rPr>
      <w:t xml:space="preserve">Via </w:t>
    </w:r>
    <w:proofErr w:type="spellStart"/>
    <w:r w:rsidRPr="00A40523">
      <w:rPr>
        <w:i/>
        <w:sz w:val="24"/>
        <w:szCs w:val="24"/>
      </w:rPr>
      <w:t>Ferruccia</w:t>
    </w:r>
    <w:proofErr w:type="spellEnd"/>
    <w:r w:rsidRPr="00A40523">
      <w:rPr>
        <w:i/>
        <w:sz w:val="24"/>
        <w:szCs w:val="24"/>
      </w:rPr>
      <w:t xml:space="preserve">, 16/a – 03010 </w:t>
    </w:r>
    <w:proofErr w:type="spellStart"/>
    <w:r w:rsidRPr="00A40523">
      <w:rPr>
        <w:i/>
        <w:sz w:val="24"/>
        <w:szCs w:val="24"/>
      </w:rPr>
      <w:t>Patrica</w:t>
    </w:r>
    <w:proofErr w:type="spellEnd"/>
    <w:r w:rsidRPr="00A40523">
      <w:rPr>
        <w:i/>
        <w:sz w:val="24"/>
        <w:szCs w:val="24"/>
      </w:rPr>
      <w:t xml:space="preserve"> (FR)</w:t>
    </w:r>
  </w:p>
  <w:p w:rsidR="00A96D52" w:rsidRPr="00A40523" w:rsidRDefault="00A96D52" w:rsidP="00A96D52">
    <w:pPr>
      <w:spacing w:before="100" w:after="100"/>
      <w:ind w:left="1560" w:right="-1"/>
      <w:rPr>
        <w:i/>
        <w:sz w:val="20"/>
        <w:lang w:val="en-GB"/>
      </w:rPr>
    </w:pPr>
    <w:r w:rsidRPr="00A40523">
      <w:rPr>
        <w:i/>
        <w:sz w:val="20"/>
      </w:rPr>
      <w:t xml:space="preserve"> </w:t>
    </w:r>
    <w:r w:rsidRPr="00A40523">
      <w:rPr>
        <w:i/>
        <w:sz w:val="20"/>
        <w:lang w:val="en-GB"/>
      </w:rPr>
      <w:t>Tel. 0775 830116  – Fax 0775 839345  SDI-M5UXCR1</w:t>
    </w:r>
  </w:p>
  <w:p w:rsidR="00A96D52" w:rsidRPr="00A40523" w:rsidRDefault="00A96D52" w:rsidP="00A96D52">
    <w:pPr>
      <w:spacing w:before="100" w:after="100"/>
      <w:ind w:left="1560" w:right="-1"/>
      <w:rPr>
        <w:i/>
        <w:sz w:val="20"/>
        <w:lang w:val="fr-FR"/>
      </w:rPr>
    </w:pPr>
    <w:r w:rsidRPr="00A40523">
      <w:rPr>
        <w:i/>
        <w:sz w:val="20"/>
        <w:lang w:val="fr-FR"/>
      </w:rPr>
      <w:t xml:space="preserve"> Email PEC:</w:t>
    </w:r>
    <w:r w:rsidRPr="00A40523">
      <w:rPr>
        <w:i/>
        <w:sz w:val="20"/>
        <w:lang w:val="en-GB"/>
      </w:rPr>
      <w:t xml:space="preserve"> </w:t>
    </w:r>
    <w:hyperlink r:id="rId3" w:history="1">
      <w:r w:rsidRPr="00A40523">
        <w:rPr>
          <w:rStyle w:val="Collegamentoipertestuale"/>
          <w:i/>
          <w:sz w:val="20"/>
          <w:lang w:val="fr-FR"/>
        </w:rPr>
        <w:t>rem-motori@messaggipec.it</w:t>
      </w:r>
    </w:hyperlink>
    <w:r w:rsidRPr="00A40523">
      <w:rPr>
        <w:i/>
        <w:sz w:val="20"/>
        <w:lang w:val="fr-FR"/>
      </w:rPr>
      <w:t xml:space="preserve">  </w:t>
    </w:r>
  </w:p>
  <w:p w:rsidR="00A96D52" w:rsidRPr="00A40523" w:rsidRDefault="00A96D52" w:rsidP="00A96D52">
    <w:pPr>
      <w:spacing w:before="100" w:after="100"/>
      <w:ind w:left="1560" w:right="-1"/>
      <w:rPr>
        <w:i/>
        <w:color w:val="0000FF"/>
        <w:sz w:val="20"/>
        <w:lang w:val="en-US"/>
      </w:rPr>
    </w:pPr>
    <w:r w:rsidRPr="00A40523">
      <w:rPr>
        <w:i/>
        <w:sz w:val="20"/>
        <w:lang w:val="fr-FR"/>
      </w:rPr>
      <w:t>Email :</w:t>
    </w:r>
    <w:r w:rsidRPr="00A40523">
      <w:rPr>
        <w:i/>
        <w:color w:val="0000FF"/>
        <w:sz w:val="20"/>
        <w:lang w:val="fr-FR"/>
      </w:rPr>
      <w:t xml:space="preserve"> </w:t>
    </w:r>
    <w:hyperlink r:id="rId4" w:history="1">
      <w:r w:rsidRPr="00A40523">
        <w:rPr>
          <w:rStyle w:val="Collegamentoipertestuale"/>
          <w:i/>
          <w:sz w:val="20"/>
          <w:lang w:val="fr-FR"/>
        </w:rPr>
        <w:t>info@rem-motori.it</w:t>
      </w:r>
    </w:hyperlink>
    <w:r w:rsidRPr="00A40523">
      <w:rPr>
        <w:i/>
        <w:color w:val="0000FF"/>
        <w:sz w:val="20"/>
        <w:lang w:val="fr-FR"/>
      </w:rPr>
      <w:t xml:space="preserve"> </w:t>
    </w:r>
    <w:r w:rsidRPr="00A40523">
      <w:rPr>
        <w:i/>
        <w:color w:val="0000FF"/>
        <w:sz w:val="20"/>
        <w:lang w:val="en-GB"/>
      </w:rPr>
      <w:t xml:space="preserve">; </w:t>
    </w:r>
    <w:hyperlink r:id="rId5" w:history="1">
      <w:r w:rsidRPr="00A40523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96D52" w:rsidRPr="00A40523" w:rsidRDefault="00A96D52" w:rsidP="00A96D52">
    <w:pPr>
      <w:spacing w:before="100" w:after="100"/>
      <w:ind w:left="1560" w:right="-1"/>
      <w:rPr>
        <w:i/>
        <w:sz w:val="20"/>
      </w:rPr>
    </w:pPr>
    <w:r w:rsidRPr="00A40523">
      <w:rPr>
        <w:i/>
        <w:sz w:val="20"/>
      </w:rPr>
      <w:t xml:space="preserve">Sito Internet: </w:t>
    </w:r>
    <w:r w:rsidRPr="00A40523">
      <w:rPr>
        <w:i/>
        <w:color w:val="0000FF"/>
        <w:sz w:val="20"/>
      </w:rPr>
      <w:t>www.rem-motori.it</w:t>
    </w:r>
  </w:p>
  <w:p w:rsidR="007E69BC" w:rsidRDefault="007E69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0957BEA"/>
    <w:multiLevelType w:val="hybridMultilevel"/>
    <w:tmpl w:val="348EA2A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9855ED"/>
    <w:multiLevelType w:val="hybridMultilevel"/>
    <w:tmpl w:val="39665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92812"/>
    <w:multiLevelType w:val="hybridMultilevel"/>
    <w:tmpl w:val="E0BC2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73130"/>
    <w:multiLevelType w:val="hybridMultilevel"/>
    <w:tmpl w:val="A36AA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/>
  <w:rsids>
    <w:rsidRoot w:val="00AD57DB"/>
    <w:rsid w:val="00354BC9"/>
    <w:rsid w:val="0036288D"/>
    <w:rsid w:val="00490D82"/>
    <w:rsid w:val="004960A6"/>
    <w:rsid w:val="00513A42"/>
    <w:rsid w:val="005F1BE6"/>
    <w:rsid w:val="005F3CF5"/>
    <w:rsid w:val="00655C91"/>
    <w:rsid w:val="007366B4"/>
    <w:rsid w:val="007E69BC"/>
    <w:rsid w:val="00A33990"/>
    <w:rsid w:val="00A750CA"/>
    <w:rsid w:val="00A96D52"/>
    <w:rsid w:val="00AD169D"/>
    <w:rsid w:val="00AD57DB"/>
    <w:rsid w:val="00E17C7E"/>
    <w:rsid w:val="00E20074"/>
    <w:rsid w:val="00EA7E15"/>
    <w:rsid w:val="00EB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CF5"/>
    <w:pPr>
      <w:widowControl w:val="0"/>
      <w:suppressAutoHyphens/>
    </w:pPr>
  </w:style>
  <w:style w:type="paragraph" w:styleId="Titolo1">
    <w:name w:val="heading 1"/>
    <w:basedOn w:val="LO-normal"/>
    <w:next w:val="Normale"/>
    <w:rsid w:val="005F3CF5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F3CF5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F3CF5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F3CF5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F3CF5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F3CF5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F3CF5"/>
    <w:rPr>
      <w:u w:val="none"/>
    </w:rPr>
  </w:style>
  <w:style w:type="paragraph" w:styleId="Titolo">
    <w:name w:val="Title"/>
    <w:basedOn w:val="Normale"/>
    <w:next w:val="Corpodeltesto1"/>
    <w:qFormat/>
    <w:rsid w:val="005F3CF5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F3CF5"/>
    <w:pPr>
      <w:spacing w:after="140" w:line="288" w:lineRule="auto"/>
    </w:pPr>
  </w:style>
  <w:style w:type="paragraph" w:styleId="Elenco">
    <w:name w:val="List"/>
    <w:basedOn w:val="Corpodeltesto1"/>
    <w:rsid w:val="005F3CF5"/>
  </w:style>
  <w:style w:type="paragraph" w:styleId="Didascalia">
    <w:name w:val="caption"/>
    <w:basedOn w:val="Normale"/>
    <w:rsid w:val="005F3C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F3CF5"/>
    <w:pPr>
      <w:suppressLineNumbers/>
    </w:pPr>
  </w:style>
  <w:style w:type="paragraph" w:customStyle="1" w:styleId="LO-normal">
    <w:name w:val="LO-normal"/>
    <w:qFormat/>
    <w:rsid w:val="005F3CF5"/>
    <w:pPr>
      <w:suppressAutoHyphens/>
    </w:pPr>
  </w:style>
  <w:style w:type="paragraph" w:customStyle="1" w:styleId="Titoloprincipale">
    <w:name w:val="Titolo principale"/>
    <w:basedOn w:val="LO-normal"/>
    <w:next w:val="Normale"/>
    <w:rsid w:val="005F3CF5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F3CF5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F3CF5"/>
  </w:style>
  <w:style w:type="table" w:customStyle="1" w:styleId="TableNormal">
    <w:name w:val="Table Normal"/>
    <w:rsid w:val="005F3C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7366B4"/>
    <w:pPr>
      <w:ind w:left="720"/>
      <w:contextualSpacing/>
    </w:pPr>
    <w:rPr>
      <w:rFonts w:cs="Mangal"/>
      <w:szCs w:val="20"/>
    </w:rPr>
  </w:style>
  <w:style w:type="character" w:styleId="Collegamentoipertestuale">
    <w:name w:val="Hyperlink"/>
    <w:rsid w:val="00A96D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0A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0A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Utente 3</cp:lastModifiedBy>
  <cp:revision>7</cp:revision>
  <dcterms:created xsi:type="dcterms:W3CDTF">2019-06-03T08:34:00Z</dcterms:created>
  <dcterms:modified xsi:type="dcterms:W3CDTF">2019-06-03T08:41:00Z</dcterms:modified>
  <dc:language>it-IT</dc:language>
</cp:coreProperties>
</file>