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Tolli, Giovanni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mailto:giovanni.tolli@irce.it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4 febbraio 2019 08:08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CODICE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di seguito quanto richiesto: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Codice SDI : MZ02AOU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PEC 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ircespa-pec@legalmail.it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 [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mailto:amministrazione@rem-motori.it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 febbraio 2019 17:57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Tolli, Giovanni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RICHIESTA CODICE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CC"/>
          <w:spacing w:val="0"/>
          <w:position w:val="0"/>
          <w:sz w:val="20"/>
          <w:shd w:fill="auto" w:val="clear"/>
        </w:rPr>
        <w:t xml:space="preserve">Buonasera, richiediamo il codice univoco e l’indirizzo della posta certificata necessari per la fatturazione elettronica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CC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email:amministrazione@rem-motori.it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rcespa-pec@legalmail.it" Id="docRId1" Type="http://schemas.openxmlformats.org/officeDocument/2006/relationships/hyperlink"/><Relationship TargetMode="External" Target="mailto:email%3Aamministrazione@rem-motori.it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giovanni.tolli@irce.it" Id="docRId0" Type="http://schemas.openxmlformats.org/officeDocument/2006/relationships/hyperlink"/><Relationship TargetMode="External" Target="mailto:amministrazione@rem-motori.it" Id="docRId2" Type="http://schemas.openxmlformats.org/officeDocument/2006/relationships/hyperlink"/><Relationship Target="numbering.xml" Id="docRId4" Type="http://schemas.openxmlformats.org/officeDocument/2006/relationships/numbering"/></Relationships>
</file>