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40" w:rsidRDefault="009412A1">
      <w:pPr>
        <w:spacing w:after="1920" w:line="240" w:lineRule="exact"/>
        <w:ind w:firstLine="0"/>
      </w:pPr>
      <w:r>
        <w:rPr>
          <w:noProof/>
        </w:rPr>
        <mc:AlternateContent>
          <mc:Choice Requires="wpg">
            <w:drawing>
              <wp:anchor distT="0" distB="0" distL="114300" distR="114300" simplePos="0" relativeHeight="251653632" behindDoc="0" locked="0" layoutInCell="1" allowOverlap="1">
                <wp:simplePos x="0" y="0"/>
                <wp:positionH relativeFrom="column">
                  <wp:posOffset>-161290</wp:posOffset>
                </wp:positionH>
                <wp:positionV relativeFrom="paragraph">
                  <wp:posOffset>-970280</wp:posOffset>
                </wp:positionV>
                <wp:extent cx="6496050" cy="9829800"/>
                <wp:effectExtent l="0" t="0" r="0" b="0"/>
                <wp:wrapNone/>
                <wp:docPr id="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9829800"/>
                          <a:chOff x="1140" y="720"/>
                          <a:chExt cx="10230" cy="15105"/>
                        </a:xfrm>
                      </wpg:grpSpPr>
                      <wps:wsp>
                        <wps:cNvPr id="10" name="Rectangle 37"/>
                        <wps:cNvSpPr>
                          <a:spLocks noChangeArrowheads="1"/>
                        </wps:cNvSpPr>
                        <wps:spPr bwMode="auto">
                          <a:xfrm>
                            <a:off x="1140" y="720"/>
                            <a:ext cx="10230" cy="15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38"/>
                        <wps:cNvCnPr/>
                        <wps:spPr bwMode="auto">
                          <a:xfrm>
                            <a:off x="1140" y="2145"/>
                            <a:ext cx="10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2.7pt;margin-top:-76.4pt;width:511.5pt;height:774pt;z-index:251653632" coordorigin="1140,720" coordsize="10230,1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">
                <v:rect id="Rectangle 37" o:spid="_x0000_s1027" style="position:absolute;left:1140;top:720;width:10230;height:1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line id="Line 38" o:spid="_x0000_s1028" style="position:absolute;visibility:visible;mso-wrap-style:square" from="1140,2145" to="11370,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p>
    <w:p w:rsidR="00064740" w:rsidRDefault="00064740">
      <w:pPr>
        <w:pBdr>
          <w:top w:val="single" w:sz="4" w:space="4" w:color="auto"/>
          <w:left w:val="single" w:sz="4" w:space="4" w:color="auto"/>
          <w:bottom w:val="single" w:sz="4" w:space="12" w:color="auto"/>
          <w:right w:val="single" w:sz="4" w:space="4" w:color="auto"/>
        </w:pBdr>
        <w:spacing w:after="0" w:line="480" w:lineRule="exact"/>
        <w:ind w:left="1134" w:right="1276" w:firstLine="0"/>
        <w:jc w:val="center"/>
        <w:outlineLvl w:val="0"/>
        <w:rPr>
          <w:b/>
          <w:caps/>
          <w:sz w:val="28"/>
        </w:rPr>
      </w:pPr>
    </w:p>
    <w:p w:rsidR="004B5ED9" w:rsidRDefault="004E3837">
      <w:pPr>
        <w:pBdr>
          <w:top w:val="single" w:sz="4" w:space="4" w:color="auto"/>
          <w:left w:val="single" w:sz="4" w:space="4" w:color="auto"/>
          <w:bottom w:val="single" w:sz="4" w:space="12" w:color="auto"/>
          <w:right w:val="single" w:sz="4" w:space="4" w:color="auto"/>
        </w:pBdr>
        <w:spacing w:after="0" w:line="480" w:lineRule="exact"/>
        <w:ind w:left="1134" w:right="1276" w:firstLine="0"/>
        <w:jc w:val="center"/>
        <w:rPr>
          <w:caps/>
          <w:sz w:val="28"/>
        </w:rPr>
      </w:pPr>
      <w:r>
        <w:rPr>
          <w:caps/>
          <w:sz w:val="28"/>
        </w:rPr>
        <w:t>Locale 45</w:t>
      </w:r>
      <w:r w:rsidR="004B5ED9">
        <w:rPr>
          <w:caps/>
          <w:sz w:val="28"/>
        </w:rPr>
        <w:t>1</w:t>
      </w:r>
      <w:r>
        <w:rPr>
          <w:caps/>
          <w:sz w:val="28"/>
        </w:rPr>
        <w:t>0</w:t>
      </w:r>
      <w:r w:rsidR="00EB582C">
        <w:rPr>
          <w:caps/>
          <w:sz w:val="28"/>
        </w:rPr>
        <w:t xml:space="preserve"> – htpb -</w:t>
      </w:r>
    </w:p>
    <w:p w:rsidR="00064740" w:rsidRDefault="00EB582C">
      <w:pPr>
        <w:pBdr>
          <w:top w:val="single" w:sz="4" w:space="4" w:color="auto"/>
          <w:left w:val="single" w:sz="4" w:space="4" w:color="auto"/>
          <w:bottom w:val="single" w:sz="4" w:space="12" w:color="auto"/>
          <w:right w:val="single" w:sz="4" w:space="4" w:color="auto"/>
        </w:pBdr>
        <w:spacing w:after="0" w:line="480" w:lineRule="exact"/>
        <w:ind w:left="1134" w:right="1276" w:firstLine="0"/>
        <w:jc w:val="center"/>
        <w:rPr>
          <w:caps/>
          <w:sz w:val="28"/>
        </w:rPr>
      </w:pPr>
      <w:r>
        <w:rPr>
          <w:caps/>
          <w:sz w:val="28"/>
        </w:rPr>
        <w:t xml:space="preserve">iMPLEMENTAZIONE VALVOLE PER </w:t>
      </w:r>
      <w:r w:rsidR="00CF427F">
        <w:rPr>
          <w:caps/>
          <w:sz w:val="28"/>
        </w:rPr>
        <w:t>INTERCETTAZIONE</w:t>
      </w:r>
      <w:r>
        <w:rPr>
          <w:caps/>
          <w:sz w:val="28"/>
        </w:rPr>
        <w:t xml:space="preserve"> </w:t>
      </w:r>
      <w:r w:rsidR="004B5ED9">
        <w:rPr>
          <w:caps/>
          <w:sz w:val="28"/>
        </w:rPr>
        <w:t>polimer</w:t>
      </w:r>
      <w:bookmarkStart w:id="0" w:name="_GoBack"/>
      <w:bookmarkEnd w:id="0"/>
      <w:r w:rsidR="004B5ED9">
        <w:rPr>
          <w:caps/>
          <w:sz w:val="28"/>
        </w:rPr>
        <w:t xml:space="preserve">o </w:t>
      </w:r>
    </w:p>
    <w:p w:rsidR="00064740" w:rsidRPr="009C4D5B" w:rsidRDefault="00064740" w:rsidP="00306B36">
      <w:pPr>
        <w:pBdr>
          <w:top w:val="single" w:sz="4" w:space="4" w:color="auto"/>
          <w:left w:val="single" w:sz="4" w:space="4" w:color="auto"/>
          <w:bottom w:val="single" w:sz="4" w:space="12" w:color="auto"/>
          <w:right w:val="single" w:sz="4" w:space="4" w:color="auto"/>
        </w:pBdr>
        <w:spacing w:after="0" w:line="480" w:lineRule="exact"/>
        <w:ind w:left="1134" w:right="1276" w:firstLine="0"/>
        <w:jc w:val="center"/>
        <w:outlineLvl w:val="0"/>
        <w:rPr>
          <w:b/>
          <w:sz w:val="26"/>
        </w:rPr>
      </w:pPr>
    </w:p>
    <w:p w:rsidR="004828F8" w:rsidRPr="009C4D5B" w:rsidRDefault="004828F8" w:rsidP="00BB755C">
      <w:pPr>
        <w:spacing w:before="600" w:after="0" w:line="300" w:lineRule="atLeast"/>
        <w:ind w:left="8222" w:right="283" w:firstLine="0"/>
        <w:rPr>
          <w:b/>
          <w:caps/>
          <w:sz w:val="26"/>
        </w:rPr>
      </w:pPr>
      <w:r w:rsidRPr="009C4D5B">
        <w:rPr>
          <w:b/>
          <w:caps/>
          <w:sz w:val="26"/>
        </w:rPr>
        <w:t>data</w:t>
      </w:r>
    </w:p>
    <w:p w:rsidR="00064740" w:rsidRDefault="00064740" w:rsidP="00BB755C">
      <w:pPr>
        <w:tabs>
          <w:tab w:val="right" w:pos="6946"/>
        </w:tabs>
        <w:spacing w:before="240" w:line="300" w:lineRule="atLeast"/>
        <w:ind w:left="3119" w:right="1559" w:hanging="2835"/>
        <w:rPr>
          <w:caps/>
        </w:rPr>
      </w:pPr>
      <w:r>
        <w:rPr>
          <w:b/>
          <w:caps/>
          <w:sz w:val="26"/>
        </w:rPr>
        <w:t>PREPARATO DA:</w:t>
      </w:r>
      <w:r>
        <w:rPr>
          <w:caps/>
          <w:sz w:val="22"/>
        </w:rPr>
        <w:tab/>
      </w:r>
      <w:r w:rsidR="00876DCF" w:rsidRPr="00876DCF">
        <w:rPr>
          <w:caps/>
          <w:szCs w:val="24"/>
        </w:rPr>
        <w:t>DS/</w:t>
      </w:r>
      <w:r w:rsidR="004B5ED9">
        <w:rPr>
          <w:caps/>
          <w:szCs w:val="24"/>
        </w:rPr>
        <w:t>MAN</w:t>
      </w:r>
      <w:r>
        <w:rPr>
          <w:caps/>
        </w:rPr>
        <w:tab/>
      </w:r>
      <w:r w:rsidR="003E20F4">
        <w:rPr>
          <w:caps/>
        </w:rPr>
        <w:t>M. MAGNANIMI</w:t>
      </w:r>
      <w:r>
        <w:rPr>
          <w:sz w:val="22"/>
        </w:rPr>
        <w:br/>
      </w:r>
      <w:r>
        <w:rPr>
          <w:caps/>
        </w:rPr>
        <w:tab/>
      </w:r>
      <w:r>
        <w:rPr>
          <w:caps/>
          <w:sz w:val="22"/>
        </w:rPr>
        <w:br/>
      </w:r>
      <w:r>
        <w:rPr>
          <w:caps/>
        </w:rPr>
        <w:tab/>
      </w:r>
    </w:p>
    <w:p w:rsidR="00064740" w:rsidRDefault="00064740" w:rsidP="00BB755C">
      <w:pPr>
        <w:tabs>
          <w:tab w:val="right" w:pos="6946"/>
        </w:tabs>
        <w:spacing w:line="300" w:lineRule="atLeast"/>
        <w:ind w:left="3119" w:right="1559" w:hanging="2835"/>
        <w:rPr>
          <w:caps/>
          <w:sz w:val="22"/>
        </w:rPr>
      </w:pPr>
      <w:r>
        <w:rPr>
          <w:b/>
          <w:caps/>
          <w:sz w:val="26"/>
        </w:rPr>
        <w:t>CONTROLLATO DA:</w:t>
      </w:r>
      <w:r>
        <w:rPr>
          <w:caps/>
          <w:sz w:val="22"/>
        </w:rPr>
        <w:tab/>
      </w:r>
      <w:r w:rsidR="00876DCF" w:rsidRPr="00876DCF">
        <w:rPr>
          <w:caps/>
          <w:szCs w:val="24"/>
        </w:rPr>
        <w:t>DS/</w:t>
      </w:r>
      <w:r w:rsidR="004B5ED9">
        <w:rPr>
          <w:caps/>
          <w:szCs w:val="24"/>
        </w:rPr>
        <w:t>MAN</w:t>
      </w:r>
      <w:r>
        <w:rPr>
          <w:caps/>
        </w:rPr>
        <w:tab/>
      </w:r>
      <w:r w:rsidR="004432BB">
        <w:rPr>
          <w:caps/>
        </w:rPr>
        <w:t>t. GUIDI</w:t>
      </w:r>
      <w:r>
        <w:rPr>
          <w:caps/>
          <w:sz w:val="22"/>
        </w:rPr>
        <w:br/>
      </w:r>
      <w:r>
        <w:rPr>
          <w:caps/>
        </w:rPr>
        <w:tab/>
      </w:r>
      <w:r>
        <w:rPr>
          <w:caps/>
        </w:rPr>
        <w:br/>
      </w:r>
    </w:p>
    <w:p w:rsidR="007E5E04" w:rsidRDefault="00064740" w:rsidP="00FE62A2">
      <w:pPr>
        <w:tabs>
          <w:tab w:val="left" w:pos="3119"/>
          <w:tab w:val="right" w:pos="6946"/>
        </w:tabs>
        <w:spacing w:line="300" w:lineRule="atLeast"/>
        <w:ind w:left="284" w:right="1559" w:firstLine="0"/>
        <w:rPr>
          <w:caps/>
        </w:rPr>
      </w:pPr>
      <w:r>
        <w:rPr>
          <w:b/>
          <w:caps/>
          <w:sz w:val="26"/>
        </w:rPr>
        <w:t>APPROVATO DA:</w:t>
      </w:r>
      <w:r w:rsidR="00FE62A2">
        <w:rPr>
          <w:b/>
          <w:caps/>
          <w:sz w:val="26"/>
        </w:rPr>
        <w:tab/>
      </w:r>
      <w:r w:rsidR="00876DCF" w:rsidRPr="004B5ED9">
        <w:rPr>
          <w:caps/>
          <w:szCs w:val="24"/>
        </w:rPr>
        <w:t>DS</w:t>
      </w:r>
      <w:r w:rsidR="00876DCF" w:rsidRPr="004B5ED9">
        <w:rPr>
          <w:b/>
          <w:caps/>
          <w:szCs w:val="24"/>
        </w:rPr>
        <w:t>/</w:t>
      </w:r>
      <w:r w:rsidR="004B5ED9">
        <w:rPr>
          <w:caps/>
          <w:szCs w:val="24"/>
        </w:rPr>
        <w:t>GIIFE</w:t>
      </w:r>
      <w:r>
        <w:rPr>
          <w:caps/>
          <w:sz w:val="22"/>
        </w:rPr>
        <w:tab/>
      </w:r>
      <w:r w:rsidR="004B5ED9">
        <w:rPr>
          <w:caps/>
          <w:sz w:val="22"/>
        </w:rPr>
        <w:t>K. ELHOSS</w:t>
      </w:r>
      <w:r>
        <w:rPr>
          <w:caps/>
        </w:rPr>
        <w:br/>
      </w:r>
      <w:r>
        <w:rPr>
          <w:caps/>
        </w:rPr>
        <w:tab/>
      </w:r>
      <w:r>
        <w:rPr>
          <w:caps/>
          <w:sz w:val="22"/>
        </w:rPr>
        <w:br/>
      </w:r>
      <w:r>
        <w:rPr>
          <w:caps/>
        </w:rPr>
        <w:tab/>
      </w:r>
      <w:r>
        <w:rPr>
          <w:caps/>
        </w:rPr>
        <w:br/>
      </w:r>
    </w:p>
    <w:p w:rsidR="00064740" w:rsidRDefault="00064740" w:rsidP="00FE62A2">
      <w:pPr>
        <w:tabs>
          <w:tab w:val="left" w:pos="3119"/>
          <w:tab w:val="right" w:pos="6946"/>
        </w:tabs>
        <w:spacing w:line="300" w:lineRule="atLeast"/>
        <w:ind w:left="284" w:right="1559" w:firstLine="0"/>
        <w:rPr>
          <w:caps/>
        </w:rPr>
      </w:pPr>
      <w:r>
        <w:rPr>
          <w:b/>
          <w:caps/>
          <w:sz w:val="26"/>
        </w:rPr>
        <w:t>AUTORIZZATO DA:</w:t>
      </w:r>
      <w:r>
        <w:rPr>
          <w:caps/>
          <w:sz w:val="22"/>
        </w:rPr>
        <w:tab/>
      </w:r>
      <w:r w:rsidR="00876DCF" w:rsidRPr="00876DCF">
        <w:rPr>
          <w:caps/>
          <w:szCs w:val="24"/>
        </w:rPr>
        <w:t>DS/</w:t>
      </w:r>
      <w:r w:rsidR="00876DCF">
        <w:rPr>
          <w:caps/>
        </w:rPr>
        <w:t>GP/GIIC</w:t>
      </w:r>
      <w:r>
        <w:rPr>
          <w:caps/>
        </w:rPr>
        <w:tab/>
      </w:r>
    </w:p>
    <w:p w:rsidR="00FE62A2" w:rsidRDefault="00FE62A2" w:rsidP="00FE62A2">
      <w:pPr>
        <w:tabs>
          <w:tab w:val="right" w:pos="6946"/>
        </w:tabs>
        <w:spacing w:after="240" w:line="300" w:lineRule="atLeast"/>
        <w:ind w:left="3119" w:right="1559" w:hanging="2835"/>
        <w:rPr>
          <w:b/>
          <w:caps/>
          <w:sz w:val="26"/>
        </w:rPr>
      </w:pPr>
    </w:p>
    <w:p w:rsidR="007E5E04" w:rsidRDefault="007E5E04" w:rsidP="003E20F4">
      <w:pPr>
        <w:tabs>
          <w:tab w:val="right" w:pos="6946"/>
        </w:tabs>
        <w:spacing w:after="960" w:line="300" w:lineRule="atLeast"/>
        <w:ind w:left="3119" w:right="1559" w:hanging="2835"/>
        <w:rPr>
          <w:b/>
          <w:caps/>
          <w:sz w:val="26"/>
        </w:rPr>
      </w:pPr>
    </w:p>
    <w:p w:rsidR="006C6FB9" w:rsidRPr="003E20F4" w:rsidRDefault="00E71D21" w:rsidP="004B5ED9">
      <w:pPr>
        <w:tabs>
          <w:tab w:val="right" w:pos="6946"/>
        </w:tabs>
        <w:spacing w:after="960" w:line="300" w:lineRule="atLeast"/>
        <w:ind w:left="3119" w:right="1559" w:hanging="2835"/>
        <w:rPr>
          <w:caps/>
        </w:rPr>
      </w:pPr>
      <w:r>
        <w:rPr>
          <w:b/>
          <w:caps/>
          <w:sz w:val="26"/>
        </w:rPr>
        <w:tab/>
      </w:r>
      <w:r>
        <w:rPr>
          <w:b/>
          <w:caps/>
          <w:sz w:val="26"/>
        </w:rPr>
        <w:tab/>
      </w:r>
    </w:p>
    <w:tbl>
      <w:tblPr>
        <w:tblW w:w="10207" w:type="dxa"/>
        <w:tblInd w:w="-72" w:type="dxa"/>
        <w:tblLayout w:type="fixed"/>
        <w:tblCellMar>
          <w:left w:w="70" w:type="dxa"/>
          <w:right w:w="70" w:type="dxa"/>
        </w:tblCellMar>
        <w:tblLook w:val="0000" w:firstRow="0" w:lastRow="0" w:firstColumn="0" w:lastColumn="0" w:noHBand="0" w:noVBand="0"/>
      </w:tblPr>
      <w:tblGrid>
        <w:gridCol w:w="836"/>
        <w:gridCol w:w="227"/>
        <w:gridCol w:w="210"/>
        <w:gridCol w:w="124"/>
        <w:gridCol w:w="151"/>
        <w:gridCol w:w="133"/>
        <w:gridCol w:w="301"/>
        <w:gridCol w:w="248"/>
        <w:gridCol w:w="335"/>
        <w:gridCol w:w="117"/>
        <w:gridCol w:w="218"/>
        <w:gridCol w:w="340"/>
        <w:gridCol w:w="335"/>
        <w:gridCol w:w="335"/>
        <w:gridCol w:w="336"/>
        <w:gridCol w:w="275"/>
        <w:gridCol w:w="562"/>
        <w:gridCol w:w="14"/>
        <w:gridCol w:w="708"/>
        <w:gridCol w:w="355"/>
        <w:gridCol w:w="202"/>
        <w:gridCol w:w="153"/>
        <w:gridCol w:w="127"/>
        <w:gridCol w:w="9"/>
        <w:gridCol w:w="219"/>
        <w:gridCol w:w="355"/>
        <w:gridCol w:w="279"/>
        <w:gridCol w:w="76"/>
        <w:gridCol w:w="214"/>
        <w:gridCol w:w="142"/>
        <w:gridCol w:w="549"/>
        <w:gridCol w:w="585"/>
        <w:gridCol w:w="1137"/>
      </w:tblGrid>
      <w:tr w:rsidR="00414032">
        <w:trPr>
          <w:cantSplit/>
          <w:trHeight w:hRule="exact" w:val="422"/>
        </w:trPr>
        <w:tc>
          <w:tcPr>
            <w:tcW w:w="1397" w:type="dxa"/>
            <w:gridSpan w:val="4"/>
            <w:tcBorders>
              <w:top w:val="single" w:sz="4" w:space="0" w:color="auto"/>
              <w:left w:val="single" w:sz="4" w:space="0" w:color="auto"/>
              <w:bottom w:val="single" w:sz="4" w:space="0" w:color="auto"/>
              <w:right w:val="single" w:sz="4" w:space="0" w:color="auto"/>
            </w:tcBorders>
          </w:tcPr>
          <w:p w:rsidR="00414032" w:rsidRDefault="009412A1" w:rsidP="00414032">
            <w:pPr>
              <w:pageBreakBefore/>
              <w:spacing w:before="60" w:after="0" w:line="240" w:lineRule="exact"/>
              <w:ind w:firstLine="0"/>
              <w:rPr>
                <w:sz w:val="22"/>
              </w:rPr>
            </w:pPr>
            <w:r>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-48895</wp:posOffset>
                      </wp:positionH>
                      <wp:positionV relativeFrom="paragraph">
                        <wp:posOffset>-903605</wp:posOffset>
                      </wp:positionV>
                      <wp:extent cx="6482080" cy="895350"/>
                      <wp:effectExtent l="0" t="0" r="0" b="0"/>
                      <wp:wrapNone/>
                      <wp:docPr id="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2080" cy="89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3.85pt;margin-top:-71.15pt;width:510.4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" filled="f"/>
                  </w:pict>
                </mc:Fallback>
              </mc:AlternateContent>
            </w:r>
            <w:r w:rsidR="00414032">
              <w:br w:type="page"/>
            </w:r>
            <w:r w:rsidR="00414032">
              <w:rPr>
                <w:sz w:val="20"/>
              </w:rPr>
              <w:t>ISSUED BY:</w:t>
            </w:r>
          </w:p>
        </w:tc>
        <w:tc>
          <w:tcPr>
            <w:tcW w:w="3124" w:type="dxa"/>
            <w:gridSpan w:val="12"/>
            <w:tcBorders>
              <w:top w:val="single" w:sz="4" w:space="0" w:color="auto"/>
              <w:left w:val="single" w:sz="4" w:space="0" w:color="auto"/>
              <w:bottom w:val="single" w:sz="4" w:space="0" w:color="auto"/>
              <w:right w:val="single" w:sz="4" w:space="0" w:color="auto"/>
            </w:tcBorders>
          </w:tcPr>
          <w:p w:rsidR="00414032" w:rsidRPr="006863B1" w:rsidRDefault="00414032" w:rsidP="00414032">
            <w:pPr>
              <w:spacing w:before="60" w:after="0" w:line="240" w:lineRule="exact"/>
              <w:ind w:firstLine="0"/>
              <w:rPr>
                <w:sz w:val="22"/>
                <w:szCs w:val="22"/>
              </w:rPr>
            </w:pPr>
            <w:r>
              <w:rPr>
                <w:sz w:val="22"/>
                <w:szCs w:val="22"/>
              </w:rPr>
              <w:t>AVIO S.p.A. Colleferro</w:t>
            </w:r>
          </w:p>
        </w:tc>
        <w:tc>
          <w:tcPr>
            <w:tcW w:w="2983" w:type="dxa"/>
            <w:gridSpan w:val="11"/>
            <w:tcBorders>
              <w:top w:val="single" w:sz="4" w:space="0" w:color="auto"/>
              <w:left w:val="single" w:sz="4" w:space="0" w:color="auto"/>
              <w:bottom w:val="single" w:sz="4" w:space="0" w:color="auto"/>
              <w:right w:val="single" w:sz="4" w:space="0" w:color="auto"/>
            </w:tcBorders>
          </w:tcPr>
          <w:p w:rsidR="00414032" w:rsidRDefault="00414032" w:rsidP="00414032">
            <w:pPr>
              <w:spacing w:before="60" w:after="0" w:line="240" w:lineRule="exact"/>
              <w:ind w:firstLine="0"/>
              <w:jc w:val="center"/>
              <w:rPr>
                <w:sz w:val="22"/>
              </w:rPr>
            </w:pPr>
            <w:r>
              <w:rPr>
                <w:sz w:val="20"/>
              </w:rPr>
              <w:t>DOCUMENT CONFIGURATED</w:t>
            </w:r>
          </w:p>
        </w:tc>
        <w:tc>
          <w:tcPr>
            <w:tcW w:w="2703" w:type="dxa"/>
            <w:gridSpan w:val="6"/>
            <w:tcBorders>
              <w:top w:val="single" w:sz="4" w:space="0" w:color="auto"/>
              <w:left w:val="single" w:sz="4" w:space="0" w:color="auto"/>
              <w:bottom w:val="single" w:sz="4" w:space="0" w:color="auto"/>
              <w:right w:val="single" w:sz="4" w:space="0" w:color="auto"/>
            </w:tcBorders>
          </w:tcPr>
          <w:p w:rsidR="00414032" w:rsidRDefault="00414032" w:rsidP="00414032">
            <w:pPr>
              <w:spacing w:before="60" w:after="0" w:line="240" w:lineRule="exact"/>
              <w:ind w:firstLine="0"/>
              <w:jc w:val="center"/>
              <w:rPr>
                <w:sz w:val="22"/>
                <w:lang w:val="fr-FR"/>
              </w:rPr>
            </w:pPr>
            <w:r>
              <w:rPr>
                <w:sz w:val="20"/>
                <w:lang w:val="fr-FR"/>
              </w:rPr>
              <w:t>CLASSIFICATION</w:t>
            </w:r>
          </w:p>
        </w:tc>
      </w:tr>
      <w:tr w:rsidR="00414032">
        <w:trPr>
          <w:cantSplit/>
          <w:trHeight w:hRule="exact" w:val="442"/>
        </w:trPr>
        <w:tc>
          <w:tcPr>
            <w:tcW w:w="1397" w:type="dxa"/>
            <w:gridSpan w:val="4"/>
            <w:vMerge w:val="restart"/>
            <w:tcBorders>
              <w:top w:val="single" w:sz="4" w:space="0" w:color="auto"/>
              <w:left w:val="single" w:sz="4" w:space="0" w:color="auto"/>
              <w:bottom w:val="single" w:sz="4" w:space="0" w:color="auto"/>
              <w:right w:val="single" w:sz="4" w:space="0" w:color="auto"/>
            </w:tcBorders>
          </w:tcPr>
          <w:p w:rsidR="00414032" w:rsidRDefault="00414032" w:rsidP="00414032">
            <w:pPr>
              <w:spacing w:before="80" w:after="0" w:line="240" w:lineRule="exact"/>
              <w:ind w:firstLine="0"/>
              <w:rPr>
                <w:sz w:val="22"/>
                <w:lang w:val="fr-FR"/>
              </w:rPr>
            </w:pPr>
            <w:r>
              <w:rPr>
                <w:sz w:val="20"/>
              </w:rPr>
              <w:t>AUTHOR (S):</w:t>
            </w:r>
          </w:p>
        </w:tc>
        <w:tc>
          <w:tcPr>
            <w:tcW w:w="3124" w:type="dxa"/>
            <w:gridSpan w:val="12"/>
            <w:vMerge w:val="restart"/>
            <w:tcBorders>
              <w:top w:val="single" w:sz="4" w:space="0" w:color="auto"/>
              <w:left w:val="single" w:sz="4" w:space="0" w:color="auto"/>
              <w:bottom w:val="single" w:sz="4" w:space="0" w:color="auto"/>
              <w:right w:val="single" w:sz="4" w:space="0" w:color="auto"/>
            </w:tcBorders>
          </w:tcPr>
          <w:p w:rsidR="00414032" w:rsidRDefault="003E20F4" w:rsidP="00414032">
            <w:pPr>
              <w:spacing w:before="80" w:after="0" w:line="240" w:lineRule="exact"/>
              <w:ind w:firstLine="0"/>
              <w:rPr>
                <w:sz w:val="22"/>
                <w:lang w:val="en-GB"/>
              </w:rPr>
            </w:pPr>
            <w:r>
              <w:rPr>
                <w:sz w:val="22"/>
              </w:rPr>
              <w:t>MAGNANIMI MARCO</w:t>
            </w:r>
          </w:p>
        </w:tc>
        <w:tc>
          <w:tcPr>
            <w:tcW w:w="2983" w:type="dxa"/>
            <w:gridSpan w:val="11"/>
            <w:tcBorders>
              <w:top w:val="single" w:sz="4" w:space="0" w:color="auto"/>
              <w:left w:val="single" w:sz="4" w:space="0" w:color="auto"/>
              <w:bottom w:val="single" w:sz="4" w:space="0" w:color="auto"/>
              <w:right w:val="single" w:sz="4" w:space="0" w:color="auto"/>
            </w:tcBorders>
          </w:tcPr>
          <w:p w:rsidR="00414032" w:rsidRDefault="00414032" w:rsidP="00414032">
            <w:pPr>
              <w:spacing w:before="120" w:after="0" w:line="240" w:lineRule="exact"/>
              <w:ind w:firstLine="0"/>
              <w:jc w:val="center"/>
              <w:rPr>
                <w:sz w:val="22"/>
              </w:rPr>
            </w:pPr>
            <w:r>
              <w:rPr>
                <w:sz w:val="22"/>
              </w:rPr>
              <w:sym w:font="Wingdings" w:char="F070"/>
            </w:r>
            <w:r>
              <w:rPr>
                <w:sz w:val="22"/>
              </w:rPr>
              <w:t xml:space="preserve"> Yes      </w:t>
            </w:r>
            <w:r w:rsidR="003E20F4">
              <w:rPr>
                <w:sz w:val="22"/>
              </w:rPr>
              <w:sym w:font="Wingdings" w:char="F0FE"/>
            </w:r>
            <w:r>
              <w:rPr>
                <w:sz w:val="22"/>
              </w:rPr>
              <w:t xml:space="preserve"> No</w:t>
            </w:r>
          </w:p>
        </w:tc>
        <w:tc>
          <w:tcPr>
            <w:tcW w:w="2703" w:type="dxa"/>
            <w:gridSpan w:val="6"/>
            <w:tcBorders>
              <w:top w:val="single" w:sz="4" w:space="0" w:color="auto"/>
              <w:left w:val="single" w:sz="4" w:space="0" w:color="auto"/>
              <w:bottom w:val="single" w:sz="4" w:space="0" w:color="auto"/>
              <w:right w:val="single" w:sz="4" w:space="0" w:color="auto"/>
            </w:tcBorders>
          </w:tcPr>
          <w:p w:rsidR="00414032" w:rsidRDefault="003E20F4" w:rsidP="00414032">
            <w:pPr>
              <w:spacing w:before="120" w:after="0" w:line="240" w:lineRule="exact"/>
              <w:ind w:firstLine="0"/>
              <w:jc w:val="center"/>
              <w:rPr>
                <w:sz w:val="22"/>
              </w:rPr>
            </w:pPr>
            <w:r>
              <w:rPr>
                <w:sz w:val="22"/>
              </w:rPr>
              <w:t>NC</w:t>
            </w:r>
          </w:p>
        </w:tc>
      </w:tr>
      <w:tr w:rsidR="00414032" w:rsidRPr="00EB582C">
        <w:trPr>
          <w:cantSplit/>
          <w:trHeight w:hRule="exact" w:val="429"/>
        </w:trPr>
        <w:tc>
          <w:tcPr>
            <w:tcW w:w="1397" w:type="dxa"/>
            <w:gridSpan w:val="4"/>
            <w:vMerge/>
            <w:tcBorders>
              <w:top w:val="single" w:sz="4" w:space="0" w:color="auto"/>
              <w:left w:val="single" w:sz="4" w:space="0" w:color="auto"/>
              <w:bottom w:val="single" w:sz="4" w:space="0" w:color="auto"/>
              <w:right w:val="single" w:sz="4" w:space="0" w:color="auto"/>
            </w:tcBorders>
          </w:tcPr>
          <w:p w:rsidR="00414032" w:rsidRDefault="00414032" w:rsidP="00414032">
            <w:pPr>
              <w:spacing w:before="80" w:after="0" w:line="240" w:lineRule="exact"/>
              <w:ind w:firstLine="0"/>
              <w:rPr>
                <w:sz w:val="22"/>
              </w:rPr>
            </w:pPr>
          </w:p>
        </w:tc>
        <w:tc>
          <w:tcPr>
            <w:tcW w:w="3124" w:type="dxa"/>
            <w:gridSpan w:val="12"/>
            <w:vMerge/>
            <w:tcBorders>
              <w:top w:val="single" w:sz="4" w:space="0" w:color="auto"/>
              <w:left w:val="single" w:sz="4" w:space="0" w:color="auto"/>
              <w:bottom w:val="single" w:sz="4" w:space="0" w:color="auto"/>
              <w:right w:val="single" w:sz="4" w:space="0" w:color="auto"/>
            </w:tcBorders>
          </w:tcPr>
          <w:p w:rsidR="00414032" w:rsidRDefault="00414032" w:rsidP="00414032">
            <w:pPr>
              <w:spacing w:before="80" w:after="0" w:line="240" w:lineRule="exact"/>
              <w:ind w:firstLine="0"/>
              <w:rPr>
                <w:sz w:val="22"/>
              </w:rPr>
            </w:pPr>
          </w:p>
        </w:tc>
        <w:tc>
          <w:tcPr>
            <w:tcW w:w="5686" w:type="dxa"/>
            <w:gridSpan w:val="17"/>
            <w:tcBorders>
              <w:top w:val="single" w:sz="4" w:space="0" w:color="auto"/>
              <w:left w:val="single" w:sz="4" w:space="0" w:color="auto"/>
              <w:bottom w:val="single" w:sz="4" w:space="0" w:color="auto"/>
              <w:right w:val="single" w:sz="4" w:space="0" w:color="auto"/>
            </w:tcBorders>
          </w:tcPr>
          <w:p w:rsidR="00414032" w:rsidRPr="00414032" w:rsidRDefault="00414032" w:rsidP="00414032">
            <w:pPr>
              <w:spacing w:before="60" w:after="0" w:line="240" w:lineRule="exact"/>
              <w:ind w:firstLine="0"/>
              <w:jc w:val="center"/>
              <w:rPr>
                <w:sz w:val="22"/>
                <w:lang w:val="en-GB"/>
              </w:rPr>
            </w:pPr>
            <w:r w:rsidRPr="00414032">
              <w:rPr>
                <w:sz w:val="20"/>
                <w:lang w:val="en-GB"/>
              </w:rPr>
              <w:t>IF THE DOCUMENT IS ISSUED FOR A PROGRAM</w:t>
            </w:r>
          </w:p>
        </w:tc>
      </w:tr>
      <w:tr w:rsidR="00414032">
        <w:trPr>
          <w:cantSplit/>
          <w:trHeight w:hRule="exact" w:val="422"/>
        </w:trPr>
        <w:tc>
          <w:tcPr>
            <w:tcW w:w="1397" w:type="dxa"/>
            <w:gridSpan w:val="4"/>
            <w:tcBorders>
              <w:top w:val="single" w:sz="4" w:space="0" w:color="auto"/>
              <w:left w:val="single" w:sz="4" w:space="0" w:color="auto"/>
              <w:bottom w:val="single" w:sz="4" w:space="0" w:color="auto"/>
              <w:right w:val="single" w:sz="4" w:space="0" w:color="auto"/>
            </w:tcBorders>
          </w:tcPr>
          <w:p w:rsidR="00414032" w:rsidRDefault="00414032" w:rsidP="00414032">
            <w:pPr>
              <w:spacing w:before="80" w:after="0" w:line="240" w:lineRule="exact"/>
              <w:ind w:firstLine="0"/>
              <w:rPr>
                <w:sz w:val="22"/>
              </w:rPr>
            </w:pPr>
            <w:r>
              <w:rPr>
                <w:sz w:val="22"/>
              </w:rPr>
              <w:t>DEPT.</w:t>
            </w:r>
          </w:p>
        </w:tc>
        <w:tc>
          <w:tcPr>
            <w:tcW w:w="3124" w:type="dxa"/>
            <w:gridSpan w:val="12"/>
            <w:tcBorders>
              <w:top w:val="single" w:sz="4" w:space="0" w:color="auto"/>
              <w:left w:val="single" w:sz="4" w:space="0" w:color="auto"/>
              <w:bottom w:val="single" w:sz="4" w:space="0" w:color="auto"/>
              <w:right w:val="single" w:sz="4" w:space="0" w:color="auto"/>
            </w:tcBorders>
          </w:tcPr>
          <w:p w:rsidR="00414032" w:rsidRDefault="00876DCF" w:rsidP="004B5ED9">
            <w:pPr>
              <w:spacing w:before="80" w:after="0" w:line="240" w:lineRule="exact"/>
              <w:ind w:firstLine="0"/>
              <w:rPr>
                <w:sz w:val="22"/>
              </w:rPr>
            </w:pPr>
            <w:r>
              <w:rPr>
                <w:sz w:val="22"/>
              </w:rPr>
              <w:t>DS/</w:t>
            </w:r>
            <w:r w:rsidR="004B5ED9">
              <w:rPr>
                <w:sz w:val="22"/>
              </w:rPr>
              <w:t>MAN</w:t>
            </w:r>
          </w:p>
        </w:tc>
        <w:tc>
          <w:tcPr>
            <w:tcW w:w="2983" w:type="dxa"/>
            <w:gridSpan w:val="11"/>
            <w:tcBorders>
              <w:top w:val="single" w:sz="4" w:space="0" w:color="auto"/>
              <w:left w:val="single" w:sz="4" w:space="0" w:color="auto"/>
              <w:bottom w:val="single" w:sz="4" w:space="0" w:color="auto"/>
              <w:right w:val="single" w:sz="4" w:space="0" w:color="auto"/>
            </w:tcBorders>
          </w:tcPr>
          <w:p w:rsidR="00414032" w:rsidRDefault="00414032" w:rsidP="00414032">
            <w:pPr>
              <w:spacing w:before="40" w:after="0" w:line="240" w:lineRule="exact"/>
              <w:ind w:firstLine="0"/>
              <w:jc w:val="center"/>
              <w:rPr>
                <w:sz w:val="22"/>
              </w:rPr>
            </w:pPr>
            <w:r>
              <w:rPr>
                <w:sz w:val="16"/>
              </w:rPr>
              <w:t>Contractual</w:t>
            </w:r>
          </w:p>
        </w:tc>
        <w:tc>
          <w:tcPr>
            <w:tcW w:w="2703" w:type="dxa"/>
            <w:gridSpan w:val="6"/>
            <w:tcBorders>
              <w:top w:val="single" w:sz="4" w:space="0" w:color="auto"/>
              <w:left w:val="single" w:sz="4" w:space="0" w:color="auto"/>
              <w:bottom w:val="single" w:sz="4" w:space="0" w:color="auto"/>
              <w:right w:val="single" w:sz="4" w:space="0" w:color="auto"/>
            </w:tcBorders>
          </w:tcPr>
          <w:p w:rsidR="00414032" w:rsidRDefault="00414032" w:rsidP="00414032">
            <w:pPr>
              <w:spacing w:before="40" w:after="0" w:line="240" w:lineRule="exact"/>
              <w:ind w:firstLine="0"/>
              <w:jc w:val="center"/>
              <w:rPr>
                <w:sz w:val="22"/>
              </w:rPr>
            </w:pPr>
            <w:r>
              <w:rPr>
                <w:sz w:val="16"/>
              </w:rPr>
              <w:t>Program</w:t>
            </w:r>
          </w:p>
        </w:tc>
      </w:tr>
      <w:tr w:rsidR="00414032">
        <w:trPr>
          <w:cantSplit/>
          <w:trHeight w:hRule="exact" w:val="428"/>
        </w:trPr>
        <w:tc>
          <w:tcPr>
            <w:tcW w:w="4521" w:type="dxa"/>
            <w:gridSpan w:val="16"/>
            <w:vMerge w:val="restart"/>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22"/>
              </w:rPr>
            </w:pPr>
          </w:p>
        </w:tc>
        <w:tc>
          <w:tcPr>
            <w:tcW w:w="2983" w:type="dxa"/>
            <w:gridSpan w:val="11"/>
            <w:tcBorders>
              <w:top w:val="single" w:sz="4" w:space="0" w:color="auto"/>
              <w:left w:val="single" w:sz="4" w:space="0" w:color="auto"/>
              <w:bottom w:val="single" w:sz="4" w:space="0" w:color="auto"/>
              <w:right w:val="single" w:sz="4" w:space="0" w:color="auto"/>
            </w:tcBorders>
          </w:tcPr>
          <w:p w:rsidR="00414032" w:rsidRDefault="00414032" w:rsidP="00414032">
            <w:pPr>
              <w:spacing w:before="60" w:after="0" w:line="240" w:lineRule="exact"/>
              <w:ind w:firstLine="0"/>
              <w:jc w:val="center"/>
              <w:rPr>
                <w:sz w:val="22"/>
              </w:rPr>
            </w:pPr>
            <w:r>
              <w:rPr>
                <w:sz w:val="22"/>
              </w:rPr>
              <w:sym w:font="Wingdings" w:char="F070"/>
            </w:r>
            <w:r>
              <w:rPr>
                <w:sz w:val="22"/>
              </w:rPr>
              <w:t xml:space="preserve"> Yes      </w:t>
            </w:r>
            <w:r w:rsidR="003E20F4">
              <w:rPr>
                <w:sz w:val="22"/>
              </w:rPr>
              <w:sym w:font="Wingdings" w:char="F0FE"/>
            </w:r>
            <w:r>
              <w:rPr>
                <w:sz w:val="22"/>
              </w:rPr>
              <w:t xml:space="preserve"> No</w:t>
            </w:r>
          </w:p>
        </w:tc>
        <w:tc>
          <w:tcPr>
            <w:tcW w:w="2703" w:type="dxa"/>
            <w:gridSpan w:val="6"/>
            <w:tcBorders>
              <w:top w:val="single" w:sz="4" w:space="0" w:color="auto"/>
              <w:left w:val="single" w:sz="4" w:space="0" w:color="auto"/>
              <w:bottom w:val="single" w:sz="4" w:space="0" w:color="auto"/>
              <w:right w:val="single" w:sz="4" w:space="0" w:color="auto"/>
            </w:tcBorders>
          </w:tcPr>
          <w:p w:rsidR="00414032" w:rsidRDefault="00414032" w:rsidP="00414032">
            <w:pPr>
              <w:spacing w:before="60" w:after="0" w:line="240" w:lineRule="exact"/>
              <w:ind w:firstLine="0"/>
              <w:jc w:val="center"/>
              <w:rPr>
                <w:sz w:val="22"/>
              </w:rPr>
            </w:pPr>
          </w:p>
        </w:tc>
      </w:tr>
      <w:tr w:rsidR="00414032">
        <w:trPr>
          <w:cantSplit/>
          <w:trHeight w:hRule="exact" w:val="409"/>
        </w:trPr>
        <w:tc>
          <w:tcPr>
            <w:tcW w:w="4521" w:type="dxa"/>
            <w:gridSpan w:val="16"/>
            <w:vMerge/>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22"/>
              </w:rPr>
            </w:pPr>
          </w:p>
        </w:tc>
        <w:tc>
          <w:tcPr>
            <w:tcW w:w="2983" w:type="dxa"/>
            <w:gridSpan w:val="11"/>
            <w:tcBorders>
              <w:top w:val="single" w:sz="4" w:space="0" w:color="auto"/>
              <w:left w:val="single" w:sz="4" w:space="0" w:color="auto"/>
              <w:bottom w:val="single" w:sz="4" w:space="0" w:color="auto"/>
              <w:right w:val="single" w:sz="4" w:space="0" w:color="auto"/>
            </w:tcBorders>
          </w:tcPr>
          <w:p w:rsidR="00414032" w:rsidRDefault="00414032" w:rsidP="00414032">
            <w:pPr>
              <w:spacing w:before="80" w:after="0" w:line="240" w:lineRule="exact"/>
              <w:ind w:firstLine="0"/>
              <w:jc w:val="center"/>
              <w:rPr>
                <w:sz w:val="20"/>
              </w:rPr>
            </w:pPr>
            <w:r>
              <w:rPr>
                <w:sz w:val="20"/>
              </w:rPr>
              <w:t>CONTRACT NUMBER</w:t>
            </w:r>
          </w:p>
        </w:tc>
        <w:tc>
          <w:tcPr>
            <w:tcW w:w="2703" w:type="dxa"/>
            <w:gridSpan w:val="6"/>
            <w:tcBorders>
              <w:top w:val="single" w:sz="4" w:space="0" w:color="auto"/>
              <w:left w:val="single" w:sz="4" w:space="0" w:color="auto"/>
              <w:bottom w:val="single" w:sz="4" w:space="0" w:color="auto"/>
              <w:right w:val="single" w:sz="4" w:space="0" w:color="auto"/>
            </w:tcBorders>
          </w:tcPr>
          <w:p w:rsidR="00414032" w:rsidRDefault="00414032" w:rsidP="00414032">
            <w:pPr>
              <w:spacing w:before="80" w:after="0" w:line="240" w:lineRule="exact"/>
              <w:ind w:firstLine="0"/>
              <w:jc w:val="center"/>
              <w:rPr>
                <w:sz w:val="20"/>
              </w:rPr>
            </w:pPr>
            <w:r>
              <w:rPr>
                <w:sz w:val="20"/>
              </w:rPr>
              <w:t>CUSTOMER</w:t>
            </w:r>
          </w:p>
        </w:tc>
      </w:tr>
      <w:tr w:rsidR="00414032">
        <w:trPr>
          <w:cantSplit/>
          <w:trHeight w:hRule="exact" w:val="424"/>
        </w:trPr>
        <w:tc>
          <w:tcPr>
            <w:tcW w:w="4521" w:type="dxa"/>
            <w:gridSpan w:val="16"/>
            <w:vMerge/>
            <w:tcBorders>
              <w:top w:val="single" w:sz="4" w:space="0" w:color="auto"/>
              <w:left w:val="single" w:sz="4" w:space="0" w:color="auto"/>
              <w:bottom w:val="single" w:sz="4" w:space="0" w:color="auto"/>
              <w:right w:val="single" w:sz="4" w:space="0" w:color="auto"/>
            </w:tcBorders>
          </w:tcPr>
          <w:p w:rsidR="00414032" w:rsidRDefault="00414032" w:rsidP="00414032">
            <w:pPr>
              <w:spacing w:before="60" w:after="0" w:line="240" w:lineRule="exact"/>
              <w:ind w:firstLine="0"/>
              <w:jc w:val="center"/>
              <w:rPr>
                <w:sz w:val="20"/>
              </w:rPr>
            </w:pPr>
          </w:p>
        </w:tc>
        <w:tc>
          <w:tcPr>
            <w:tcW w:w="2983" w:type="dxa"/>
            <w:gridSpan w:val="11"/>
            <w:tcBorders>
              <w:top w:val="single" w:sz="4" w:space="0" w:color="auto"/>
              <w:left w:val="single" w:sz="4" w:space="0" w:color="auto"/>
              <w:bottom w:val="single" w:sz="4" w:space="0" w:color="auto"/>
              <w:right w:val="single" w:sz="4" w:space="0" w:color="auto"/>
            </w:tcBorders>
          </w:tcPr>
          <w:p w:rsidR="00414032" w:rsidRDefault="00414032" w:rsidP="00414032">
            <w:pPr>
              <w:spacing w:before="60" w:after="0" w:line="240" w:lineRule="exact"/>
              <w:ind w:firstLine="0"/>
              <w:jc w:val="center"/>
              <w:rPr>
                <w:sz w:val="20"/>
              </w:rPr>
            </w:pPr>
          </w:p>
        </w:tc>
        <w:tc>
          <w:tcPr>
            <w:tcW w:w="2703" w:type="dxa"/>
            <w:gridSpan w:val="6"/>
            <w:tcBorders>
              <w:top w:val="single" w:sz="4" w:space="0" w:color="auto"/>
              <w:left w:val="single" w:sz="4" w:space="0" w:color="auto"/>
              <w:bottom w:val="single" w:sz="4" w:space="0" w:color="auto"/>
              <w:right w:val="single" w:sz="4" w:space="0" w:color="auto"/>
            </w:tcBorders>
          </w:tcPr>
          <w:p w:rsidR="00414032" w:rsidRDefault="00414032" w:rsidP="00414032">
            <w:pPr>
              <w:spacing w:before="60" w:after="0" w:line="240" w:lineRule="exact"/>
              <w:ind w:firstLine="0"/>
              <w:jc w:val="center"/>
              <w:rPr>
                <w:sz w:val="20"/>
              </w:rPr>
            </w:pPr>
          </w:p>
        </w:tc>
      </w:tr>
      <w:tr w:rsidR="00414032" w:rsidRPr="00E71D21">
        <w:trPr>
          <w:cantSplit/>
          <w:trHeight w:hRule="exact" w:val="850"/>
        </w:trPr>
        <w:tc>
          <w:tcPr>
            <w:tcW w:w="836" w:type="dxa"/>
            <w:tcBorders>
              <w:top w:val="single" w:sz="4" w:space="0" w:color="auto"/>
              <w:left w:val="single" w:sz="4" w:space="0" w:color="auto"/>
              <w:bottom w:val="single" w:sz="4" w:space="0" w:color="auto"/>
              <w:right w:val="single" w:sz="4" w:space="0" w:color="auto"/>
            </w:tcBorders>
          </w:tcPr>
          <w:p w:rsidR="00414032" w:rsidRDefault="00414032" w:rsidP="00414032">
            <w:pPr>
              <w:spacing w:before="60" w:after="0" w:line="240" w:lineRule="exact"/>
              <w:ind w:firstLine="0"/>
              <w:rPr>
                <w:sz w:val="20"/>
              </w:rPr>
            </w:pPr>
            <w:r>
              <w:rPr>
                <w:sz w:val="20"/>
              </w:rPr>
              <w:t>TITLE:</w:t>
            </w:r>
          </w:p>
        </w:tc>
        <w:tc>
          <w:tcPr>
            <w:tcW w:w="9371" w:type="dxa"/>
            <w:gridSpan w:val="32"/>
            <w:tcBorders>
              <w:top w:val="single" w:sz="4" w:space="0" w:color="auto"/>
              <w:left w:val="single" w:sz="4" w:space="0" w:color="auto"/>
              <w:bottom w:val="single" w:sz="4" w:space="0" w:color="auto"/>
              <w:right w:val="single" w:sz="4" w:space="0" w:color="auto"/>
            </w:tcBorders>
          </w:tcPr>
          <w:p w:rsidR="00414032" w:rsidRPr="00E71D21" w:rsidRDefault="00E71D21" w:rsidP="00CF427F">
            <w:pPr>
              <w:spacing w:before="60" w:after="0" w:line="240" w:lineRule="exact"/>
              <w:ind w:firstLine="0"/>
              <w:jc w:val="left"/>
              <w:rPr>
                <w:sz w:val="20"/>
              </w:rPr>
            </w:pPr>
            <w:r w:rsidRPr="00E71D21">
              <w:rPr>
                <w:sz w:val="20"/>
              </w:rPr>
              <w:t>LOC. 45</w:t>
            </w:r>
            <w:r w:rsidR="004B5ED9">
              <w:rPr>
                <w:sz w:val="20"/>
              </w:rPr>
              <w:t>10</w:t>
            </w:r>
            <w:r w:rsidRPr="00E71D21">
              <w:rPr>
                <w:sz w:val="20"/>
              </w:rPr>
              <w:t xml:space="preserve"> – </w:t>
            </w:r>
            <w:r w:rsidR="00EB582C" w:rsidRPr="00EB582C">
              <w:rPr>
                <w:sz w:val="20"/>
              </w:rPr>
              <w:t xml:space="preserve">IMPLEMENTAZIONE VALVOLE PER </w:t>
            </w:r>
            <w:r w:rsidR="00CF427F">
              <w:rPr>
                <w:sz w:val="20"/>
              </w:rPr>
              <w:t>INTERCETTAZIONE</w:t>
            </w:r>
            <w:r w:rsidR="00EB582C" w:rsidRPr="00EB582C">
              <w:rPr>
                <w:sz w:val="20"/>
              </w:rPr>
              <w:t xml:space="preserve"> POLIMERO</w:t>
            </w:r>
          </w:p>
        </w:tc>
      </w:tr>
      <w:tr w:rsidR="00414032" w:rsidRPr="00E71D21">
        <w:trPr>
          <w:cantSplit/>
          <w:trHeight w:hRule="exact" w:val="442"/>
        </w:trPr>
        <w:tc>
          <w:tcPr>
            <w:tcW w:w="1681" w:type="dxa"/>
            <w:gridSpan w:val="6"/>
            <w:tcBorders>
              <w:top w:val="single" w:sz="4" w:space="0" w:color="auto"/>
              <w:left w:val="single" w:sz="4" w:space="0" w:color="auto"/>
              <w:bottom w:val="single" w:sz="4" w:space="0" w:color="auto"/>
              <w:right w:val="single" w:sz="4" w:space="0" w:color="auto"/>
            </w:tcBorders>
          </w:tcPr>
          <w:p w:rsidR="00414032" w:rsidRPr="004768A1" w:rsidRDefault="00414032" w:rsidP="00414032">
            <w:pPr>
              <w:spacing w:before="60" w:after="0" w:line="240" w:lineRule="exact"/>
              <w:ind w:firstLine="0"/>
              <w:jc w:val="right"/>
              <w:rPr>
                <w:sz w:val="20"/>
                <w:lang w:val="fr-FR"/>
              </w:rPr>
            </w:pPr>
            <w:r w:rsidRPr="004768A1">
              <w:rPr>
                <w:sz w:val="20"/>
                <w:lang w:val="fr-FR"/>
              </w:rPr>
              <w:t>PAGES</w:t>
            </w:r>
          </w:p>
        </w:tc>
        <w:tc>
          <w:tcPr>
            <w:tcW w:w="1559" w:type="dxa"/>
            <w:gridSpan w:val="6"/>
            <w:tcBorders>
              <w:top w:val="single" w:sz="4" w:space="0" w:color="auto"/>
              <w:left w:val="single" w:sz="4" w:space="0" w:color="auto"/>
              <w:bottom w:val="single" w:sz="4" w:space="0" w:color="auto"/>
              <w:right w:val="single" w:sz="4" w:space="0" w:color="auto"/>
            </w:tcBorders>
          </w:tcPr>
          <w:p w:rsidR="00414032" w:rsidRPr="004768A1" w:rsidRDefault="00414032" w:rsidP="00414032">
            <w:pPr>
              <w:spacing w:before="60" w:after="0" w:line="240" w:lineRule="exact"/>
              <w:ind w:firstLine="0"/>
              <w:jc w:val="center"/>
              <w:rPr>
                <w:sz w:val="20"/>
                <w:lang w:val="fr-FR"/>
              </w:rPr>
            </w:pPr>
            <w:r w:rsidRPr="004768A1">
              <w:rPr>
                <w:sz w:val="20"/>
                <w:lang w:val="fr-FR"/>
              </w:rPr>
              <w:fldChar w:fldCharType="begin"/>
            </w:r>
            <w:r w:rsidRPr="004768A1">
              <w:rPr>
                <w:sz w:val="20"/>
                <w:lang w:val="fr-FR"/>
              </w:rPr>
              <w:instrText xml:space="preserve"> NUMPAGES  \* MERGEFORMAT </w:instrText>
            </w:r>
            <w:r w:rsidRPr="004768A1">
              <w:rPr>
                <w:sz w:val="20"/>
                <w:lang w:val="fr-FR"/>
              </w:rPr>
              <w:fldChar w:fldCharType="separate"/>
            </w:r>
            <w:r w:rsidR="004432BB">
              <w:rPr>
                <w:noProof/>
                <w:sz w:val="20"/>
                <w:lang w:val="fr-FR"/>
              </w:rPr>
              <w:t>22</w:t>
            </w:r>
            <w:r w:rsidRPr="004768A1">
              <w:rPr>
                <w:sz w:val="20"/>
                <w:lang w:val="fr-FR"/>
              </w:rPr>
              <w:fldChar w:fldCharType="end"/>
            </w:r>
          </w:p>
        </w:tc>
        <w:tc>
          <w:tcPr>
            <w:tcW w:w="1843" w:type="dxa"/>
            <w:gridSpan w:val="5"/>
            <w:tcBorders>
              <w:top w:val="single" w:sz="4" w:space="0" w:color="auto"/>
              <w:left w:val="single" w:sz="4" w:space="0" w:color="auto"/>
              <w:bottom w:val="single" w:sz="4" w:space="0" w:color="auto"/>
              <w:right w:val="single" w:sz="4" w:space="0" w:color="auto"/>
            </w:tcBorders>
          </w:tcPr>
          <w:p w:rsidR="00414032" w:rsidRPr="004768A1" w:rsidRDefault="00414032" w:rsidP="00414032">
            <w:pPr>
              <w:spacing w:before="60" w:after="0" w:line="240" w:lineRule="exact"/>
              <w:ind w:firstLine="0"/>
              <w:jc w:val="right"/>
              <w:rPr>
                <w:sz w:val="20"/>
                <w:lang w:val="fr-FR"/>
              </w:rPr>
            </w:pPr>
            <w:r w:rsidRPr="004768A1">
              <w:rPr>
                <w:sz w:val="20"/>
                <w:lang w:val="fr-FR"/>
              </w:rPr>
              <w:t>ANNEXES</w:t>
            </w:r>
          </w:p>
        </w:tc>
        <w:tc>
          <w:tcPr>
            <w:tcW w:w="1559" w:type="dxa"/>
            <w:gridSpan w:val="6"/>
            <w:tcBorders>
              <w:top w:val="single" w:sz="4" w:space="0" w:color="auto"/>
              <w:left w:val="single" w:sz="4" w:space="0" w:color="auto"/>
              <w:bottom w:val="single" w:sz="4" w:space="0" w:color="auto"/>
              <w:right w:val="single" w:sz="4" w:space="0" w:color="auto"/>
            </w:tcBorders>
          </w:tcPr>
          <w:p w:rsidR="00414032" w:rsidRPr="004768A1" w:rsidRDefault="00414032" w:rsidP="00414032">
            <w:pPr>
              <w:spacing w:before="60" w:after="0" w:line="240" w:lineRule="exact"/>
              <w:ind w:firstLine="0"/>
              <w:jc w:val="center"/>
              <w:rPr>
                <w:sz w:val="20"/>
                <w:lang w:val="fr-FR"/>
              </w:rPr>
            </w:pPr>
          </w:p>
        </w:tc>
        <w:tc>
          <w:tcPr>
            <w:tcW w:w="1843" w:type="dxa"/>
            <w:gridSpan w:val="8"/>
            <w:tcBorders>
              <w:top w:val="single" w:sz="4" w:space="0" w:color="auto"/>
              <w:left w:val="single" w:sz="4" w:space="0" w:color="auto"/>
              <w:bottom w:val="single" w:sz="4" w:space="0" w:color="auto"/>
              <w:right w:val="single" w:sz="4" w:space="0" w:color="auto"/>
            </w:tcBorders>
          </w:tcPr>
          <w:p w:rsidR="00414032" w:rsidRPr="004768A1" w:rsidRDefault="00414032" w:rsidP="00414032">
            <w:pPr>
              <w:spacing w:before="60" w:after="0" w:line="240" w:lineRule="exact"/>
              <w:ind w:firstLine="0"/>
              <w:jc w:val="right"/>
              <w:rPr>
                <w:sz w:val="20"/>
                <w:lang w:val="fr-FR"/>
              </w:rPr>
            </w:pPr>
            <w:r w:rsidRPr="004768A1">
              <w:rPr>
                <w:sz w:val="20"/>
                <w:lang w:val="fr-FR"/>
              </w:rPr>
              <w:t>TOTAL  PAGES</w:t>
            </w:r>
          </w:p>
        </w:tc>
        <w:tc>
          <w:tcPr>
            <w:tcW w:w="1722" w:type="dxa"/>
            <w:gridSpan w:val="2"/>
            <w:tcBorders>
              <w:top w:val="single" w:sz="4" w:space="0" w:color="auto"/>
              <w:left w:val="single" w:sz="4" w:space="0" w:color="auto"/>
              <w:bottom w:val="single" w:sz="4" w:space="0" w:color="auto"/>
              <w:right w:val="single" w:sz="4" w:space="0" w:color="auto"/>
            </w:tcBorders>
          </w:tcPr>
          <w:p w:rsidR="00414032" w:rsidRPr="00E71D21" w:rsidRDefault="00414032" w:rsidP="00414032">
            <w:pPr>
              <w:spacing w:before="60" w:after="0" w:line="240" w:lineRule="exact"/>
              <w:ind w:firstLine="0"/>
              <w:jc w:val="center"/>
              <w:rPr>
                <w:sz w:val="20"/>
                <w:lang w:val="en-GB"/>
              </w:rPr>
            </w:pPr>
            <w:r w:rsidRPr="004768A1">
              <w:rPr>
                <w:sz w:val="20"/>
                <w:lang w:val="fr-FR"/>
              </w:rPr>
              <w:fldChar w:fldCharType="begin"/>
            </w:r>
            <w:r w:rsidRPr="004768A1">
              <w:rPr>
                <w:sz w:val="20"/>
                <w:lang w:val="fr-FR"/>
              </w:rPr>
              <w:instrText xml:space="preserve"> NUMPAGES  \* MERGEFORMAT </w:instrText>
            </w:r>
            <w:r w:rsidRPr="004768A1">
              <w:rPr>
                <w:sz w:val="20"/>
                <w:lang w:val="fr-FR"/>
              </w:rPr>
              <w:fldChar w:fldCharType="separate"/>
            </w:r>
            <w:r w:rsidR="004432BB">
              <w:rPr>
                <w:noProof/>
                <w:sz w:val="20"/>
                <w:lang w:val="fr-FR"/>
              </w:rPr>
              <w:t>22</w:t>
            </w:r>
            <w:r w:rsidRPr="004768A1">
              <w:rPr>
                <w:sz w:val="20"/>
                <w:lang w:val="fr-FR"/>
              </w:rPr>
              <w:fldChar w:fldCharType="end"/>
            </w:r>
          </w:p>
        </w:tc>
      </w:tr>
      <w:tr w:rsidR="00414032" w:rsidRPr="00E71D21">
        <w:trPr>
          <w:cantSplit/>
          <w:trHeight w:hRule="exact" w:val="460"/>
        </w:trPr>
        <w:tc>
          <w:tcPr>
            <w:tcW w:w="10207" w:type="dxa"/>
            <w:gridSpan w:val="33"/>
            <w:tcBorders>
              <w:top w:val="single" w:sz="4" w:space="0" w:color="auto"/>
              <w:left w:val="single" w:sz="4" w:space="0" w:color="auto"/>
              <w:right w:val="single" w:sz="4" w:space="0" w:color="auto"/>
            </w:tcBorders>
          </w:tcPr>
          <w:p w:rsidR="00414032" w:rsidRPr="00E71D21" w:rsidRDefault="00414032" w:rsidP="00414032">
            <w:pPr>
              <w:spacing w:before="120" w:after="0" w:line="240" w:lineRule="exact"/>
              <w:ind w:firstLine="0"/>
              <w:rPr>
                <w:sz w:val="20"/>
                <w:lang w:val="en-GB"/>
              </w:rPr>
            </w:pPr>
            <w:r w:rsidRPr="00E71D21">
              <w:rPr>
                <w:sz w:val="20"/>
                <w:lang w:val="en-GB"/>
              </w:rPr>
              <w:t>AUTHORS ABSTRACT:</w:t>
            </w:r>
          </w:p>
        </w:tc>
      </w:tr>
      <w:tr w:rsidR="00414032" w:rsidRPr="003E20F4">
        <w:trPr>
          <w:cantSplit/>
          <w:trHeight w:hRule="exact" w:val="3880"/>
        </w:trPr>
        <w:tc>
          <w:tcPr>
            <w:tcW w:w="10207" w:type="dxa"/>
            <w:gridSpan w:val="33"/>
            <w:tcBorders>
              <w:left w:val="single" w:sz="4" w:space="0" w:color="auto"/>
              <w:bottom w:val="single" w:sz="4" w:space="0" w:color="auto"/>
              <w:right w:val="single" w:sz="4" w:space="0" w:color="auto"/>
            </w:tcBorders>
          </w:tcPr>
          <w:p w:rsidR="00414032" w:rsidRPr="003E20F4" w:rsidRDefault="00E71D21" w:rsidP="00623C8E">
            <w:r w:rsidRPr="00E71D21">
              <w:t xml:space="preserve">Nel documento sono riportate le </w:t>
            </w:r>
            <w:r w:rsidRPr="00621B51">
              <w:t xml:space="preserve">attività necessarie all’aggiornamento dell’impianto di </w:t>
            </w:r>
            <w:r w:rsidR="008472BD">
              <w:t>trattamento del polimero con antiossidante</w:t>
            </w:r>
            <w:r w:rsidRPr="00621B51">
              <w:t xml:space="preserve"> sito nel LOC. 45</w:t>
            </w:r>
            <w:r w:rsidR="00235117">
              <w:t>10</w:t>
            </w:r>
            <w:r>
              <w:t xml:space="preserve"> dello stabilimento Avio di Colleferro</w:t>
            </w:r>
            <w:r w:rsidR="008472BD">
              <w:t>,</w:t>
            </w:r>
            <w:r>
              <w:t xml:space="preserve"> per </w:t>
            </w:r>
            <w:r w:rsidR="00623C8E">
              <w:t xml:space="preserve">ottemperanza alle prescrizione </w:t>
            </w:r>
            <w:r w:rsidR="005266F5">
              <w:t xml:space="preserve">del </w:t>
            </w:r>
            <w:r w:rsidR="00623C8E">
              <w:t>C</w:t>
            </w:r>
            <w:r w:rsidR="005266F5">
              <w:t xml:space="preserve">omitato </w:t>
            </w:r>
            <w:r w:rsidR="00623C8E">
              <w:t>T</w:t>
            </w:r>
            <w:r w:rsidR="005266F5">
              <w:t xml:space="preserve">ecnico </w:t>
            </w:r>
            <w:r w:rsidR="00623C8E">
              <w:t>R</w:t>
            </w:r>
            <w:r w:rsidR="005266F5">
              <w:t>egionale</w:t>
            </w:r>
            <w:r w:rsidR="00B659D3">
              <w:t>.</w:t>
            </w:r>
          </w:p>
        </w:tc>
      </w:tr>
      <w:tr w:rsidR="00414032">
        <w:trPr>
          <w:cantSplit/>
          <w:trHeight w:hRule="exact" w:val="480"/>
        </w:trPr>
        <w:tc>
          <w:tcPr>
            <w:tcW w:w="1548" w:type="dxa"/>
            <w:gridSpan w:val="5"/>
            <w:tcBorders>
              <w:top w:val="single" w:sz="4" w:space="0" w:color="auto"/>
              <w:left w:val="single" w:sz="4" w:space="0" w:color="auto"/>
              <w:bottom w:val="single" w:sz="4" w:space="0" w:color="auto"/>
              <w:right w:val="single" w:sz="4" w:space="0" w:color="auto"/>
            </w:tcBorders>
            <w:vAlign w:val="center"/>
          </w:tcPr>
          <w:p w:rsidR="00414032" w:rsidRDefault="00414032" w:rsidP="004E3837">
            <w:pPr>
              <w:spacing w:after="0" w:line="240" w:lineRule="exact"/>
              <w:ind w:firstLine="0"/>
              <w:jc w:val="left"/>
              <w:rPr>
                <w:sz w:val="22"/>
              </w:rPr>
            </w:pPr>
            <w:r>
              <w:rPr>
                <w:sz w:val="20"/>
              </w:rPr>
              <w:t>First edition date:</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414032" w:rsidRDefault="00623C8E" w:rsidP="00623C8E">
            <w:pPr>
              <w:spacing w:after="0" w:line="240" w:lineRule="exact"/>
              <w:ind w:firstLine="0"/>
              <w:rPr>
                <w:sz w:val="22"/>
              </w:rPr>
            </w:pPr>
            <w:r>
              <w:rPr>
                <w:sz w:val="22"/>
              </w:rPr>
              <w:t>19/05/</w:t>
            </w:r>
            <w:r w:rsidR="00235117">
              <w:rPr>
                <w:sz w:val="22"/>
              </w:rPr>
              <w:t>1</w:t>
            </w:r>
            <w:r>
              <w:rPr>
                <w:sz w:val="22"/>
              </w:rPr>
              <w:t>4</w:t>
            </w:r>
          </w:p>
        </w:tc>
        <w:tc>
          <w:tcPr>
            <w:tcW w:w="1839" w:type="dxa"/>
            <w:gridSpan w:val="6"/>
            <w:tcBorders>
              <w:top w:val="single" w:sz="4" w:space="0" w:color="auto"/>
              <w:left w:val="single" w:sz="4" w:space="0" w:color="auto"/>
              <w:bottom w:val="single" w:sz="4" w:space="0" w:color="auto"/>
              <w:right w:val="single" w:sz="4" w:space="0" w:color="auto"/>
            </w:tcBorders>
            <w:vAlign w:val="center"/>
          </w:tcPr>
          <w:p w:rsidR="00414032" w:rsidRDefault="00414032" w:rsidP="00414032">
            <w:pPr>
              <w:spacing w:after="0" w:line="240" w:lineRule="exact"/>
              <w:ind w:firstLine="0"/>
              <w:rPr>
                <w:sz w:val="22"/>
              </w:rPr>
            </w:pPr>
            <w:r>
              <w:rPr>
                <w:sz w:val="20"/>
              </w:rPr>
              <w:t>First edition author:</w:t>
            </w:r>
          </w:p>
        </w:tc>
        <w:tc>
          <w:tcPr>
            <w:tcW w:w="2130" w:type="dxa"/>
            <w:gridSpan w:val="8"/>
            <w:tcBorders>
              <w:top w:val="single" w:sz="4" w:space="0" w:color="auto"/>
              <w:left w:val="single" w:sz="4" w:space="0" w:color="auto"/>
              <w:bottom w:val="single" w:sz="4" w:space="0" w:color="auto"/>
              <w:right w:val="single" w:sz="4" w:space="0" w:color="auto"/>
            </w:tcBorders>
            <w:vAlign w:val="center"/>
          </w:tcPr>
          <w:p w:rsidR="00414032" w:rsidRDefault="00B1494D" w:rsidP="00414032">
            <w:pPr>
              <w:spacing w:after="0" w:line="240" w:lineRule="exact"/>
              <w:ind w:firstLine="0"/>
              <w:rPr>
                <w:sz w:val="22"/>
              </w:rPr>
            </w:pPr>
            <w:r>
              <w:rPr>
                <w:sz w:val="22"/>
              </w:rPr>
              <w:t xml:space="preserve">Magnanimi </w:t>
            </w:r>
            <w:r w:rsidR="004E3837">
              <w:rPr>
                <w:sz w:val="22"/>
              </w:rPr>
              <w:t>M</w:t>
            </w:r>
            <w:r>
              <w:rPr>
                <w:sz w:val="22"/>
              </w:rPr>
              <w:t>arco</w:t>
            </w:r>
          </w:p>
        </w:tc>
        <w:tc>
          <w:tcPr>
            <w:tcW w:w="1285" w:type="dxa"/>
            <w:gridSpan w:val="6"/>
            <w:tcBorders>
              <w:top w:val="single" w:sz="4" w:space="0" w:color="auto"/>
              <w:left w:val="single" w:sz="4" w:space="0" w:color="auto"/>
              <w:bottom w:val="single" w:sz="4" w:space="0" w:color="auto"/>
              <w:right w:val="single" w:sz="4" w:space="0" w:color="auto"/>
            </w:tcBorders>
            <w:vAlign w:val="center"/>
          </w:tcPr>
          <w:p w:rsidR="00414032" w:rsidRDefault="00414032" w:rsidP="00414032">
            <w:pPr>
              <w:spacing w:after="0" w:line="240" w:lineRule="exact"/>
              <w:ind w:firstLine="0"/>
              <w:rPr>
                <w:sz w:val="22"/>
              </w:rPr>
            </w:pPr>
            <w:r>
              <w:rPr>
                <w:sz w:val="20"/>
              </w:rPr>
              <w:t>Department</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414032" w:rsidRDefault="004E3837" w:rsidP="00235117">
            <w:pPr>
              <w:spacing w:after="0" w:line="240" w:lineRule="exact"/>
              <w:ind w:firstLine="0"/>
              <w:jc w:val="center"/>
              <w:rPr>
                <w:sz w:val="22"/>
              </w:rPr>
            </w:pPr>
            <w:r>
              <w:rPr>
                <w:sz w:val="22"/>
              </w:rPr>
              <w:t>DS/</w:t>
            </w:r>
            <w:r w:rsidR="00235117">
              <w:rPr>
                <w:sz w:val="22"/>
              </w:rPr>
              <w:t>MAN</w:t>
            </w:r>
          </w:p>
        </w:tc>
      </w:tr>
      <w:tr w:rsidR="00414032">
        <w:trPr>
          <w:cantSplit/>
          <w:trHeight w:hRule="exact" w:val="520"/>
        </w:trPr>
        <w:tc>
          <w:tcPr>
            <w:tcW w:w="1548" w:type="dxa"/>
            <w:gridSpan w:val="5"/>
            <w:tcBorders>
              <w:top w:val="single" w:sz="4" w:space="0" w:color="auto"/>
              <w:left w:val="single" w:sz="4" w:space="0" w:color="auto"/>
              <w:bottom w:val="single" w:sz="4" w:space="0" w:color="auto"/>
              <w:right w:val="single" w:sz="4" w:space="0" w:color="auto"/>
            </w:tcBorders>
            <w:vAlign w:val="center"/>
          </w:tcPr>
          <w:p w:rsidR="00414032" w:rsidRDefault="00414032" w:rsidP="00414032">
            <w:pPr>
              <w:spacing w:after="0" w:line="240" w:lineRule="exact"/>
              <w:ind w:firstLine="0"/>
              <w:rPr>
                <w:sz w:val="20"/>
              </w:rPr>
            </w:pPr>
            <w:r>
              <w:rPr>
                <w:sz w:val="16"/>
              </w:rPr>
              <w:t>DISTRIBUTED BY:</w:t>
            </w:r>
          </w:p>
        </w:tc>
        <w:tc>
          <w:tcPr>
            <w:tcW w:w="2698" w:type="dxa"/>
            <w:gridSpan w:val="10"/>
            <w:tcBorders>
              <w:top w:val="single" w:sz="4" w:space="0" w:color="auto"/>
              <w:left w:val="single" w:sz="4" w:space="0" w:color="auto"/>
              <w:bottom w:val="single" w:sz="4" w:space="0" w:color="auto"/>
              <w:right w:val="single" w:sz="4" w:space="0" w:color="auto"/>
            </w:tcBorders>
            <w:vAlign w:val="center"/>
          </w:tcPr>
          <w:p w:rsidR="00414032" w:rsidRDefault="00414032" w:rsidP="00414032">
            <w:pPr>
              <w:spacing w:after="0" w:line="240" w:lineRule="exact"/>
              <w:ind w:firstLine="0"/>
              <w:rPr>
                <w:sz w:val="16"/>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14032" w:rsidRDefault="00414032" w:rsidP="00414032">
            <w:pPr>
              <w:spacing w:after="0" w:line="240" w:lineRule="exact"/>
              <w:ind w:firstLine="0"/>
              <w:rPr>
                <w:sz w:val="22"/>
              </w:rPr>
            </w:pPr>
            <w:r>
              <w:rPr>
                <w:sz w:val="16"/>
              </w:rPr>
              <w:t>P.M. APPROVAL:</w:t>
            </w:r>
          </w:p>
        </w:tc>
        <w:tc>
          <w:tcPr>
            <w:tcW w:w="2131" w:type="dxa"/>
            <w:gridSpan w:val="11"/>
            <w:tcBorders>
              <w:top w:val="single" w:sz="4" w:space="0" w:color="auto"/>
              <w:left w:val="single" w:sz="4" w:space="0" w:color="auto"/>
              <w:bottom w:val="single" w:sz="4" w:space="0" w:color="auto"/>
              <w:right w:val="single" w:sz="4" w:space="0" w:color="auto"/>
            </w:tcBorders>
            <w:vAlign w:val="center"/>
          </w:tcPr>
          <w:p w:rsidR="00414032" w:rsidRDefault="00414032" w:rsidP="00414032">
            <w:pPr>
              <w:spacing w:after="0" w:line="240" w:lineRule="exact"/>
              <w:ind w:firstLine="0"/>
              <w:rPr>
                <w:sz w:val="22"/>
              </w:rPr>
            </w:pP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414032" w:rsidRDefault="00414032" w:rsidP="00414032">
            <w:pPr>
              <w:spacing w:after="0" w:line="240" w:lineRule="exact"/>
              <w:ind w:left="284" w:hanging="284"/>
              <w:jc w:val="left"/>
              <w:rPr>
                <w:sz w:val="20"/>
              </w:rPr>
            </w:pPr>
            <w:r>
              <w:rPr>
                <w:sz w:val="20"/>
              </w:rPr>
              <w:t>KEY WORDS</w:t>
            </w:r>
          </w:p>
        </w:tc>
      </w:tr>
      <w:tr w:rsidR="00414032">
        <w:trPr>
          <w:cantSplit/>
          <w:trHeight w:hRule="exact" w:val="306"/>
        </w:trPr>
        <w:tc>
          <w:tcPr>
            <w:tcW w:w="1548" w:type="dxa"/>
            <w:gridSpan w:val="5"/>
            <w:tcBorders>
              <w:top w:val="single" w:sz="4" w:space="0" w:color="auto"/>
              <w:left w:val="single" w:sz="4" w:space="0" w:color="auto"/>
              <w:bottom w:val="single" w:sz="4" w:space="0" w:color="auto"/>
              <w:right w:val="single" w:sz="4" w:space="0" w:color="auto"/>
            </w:tcBorders>
            <w:vAlign w:val="center"/>
          </w:tcPr>
          <w:p w:rsidR="00414032" w:rsidRDefault="00414032" w:rsidP="00414032">
            <w:pPr>
              <w:spacing w:after="0" w:line="240" w:lineRule="exact"/>
              <w:ind w:firstLine="0"/>
              <w:rPr>
                <w:sz w:val="16"/>
              </w:rPr>
            </w:pPr>
            <w:r>
              <w:rPr>
                <w:sz w:val="16"/>
              </w:rPr>
              <w:t xml:space="preserve">INTERNAL </w:t>
            </w:r>
          </w:p>
        </w:tc>
        <w:tc>
          <w:tcPr>
            <w:tcW w:w="2698" w:type="dxa"/>
            <w:gridSpan w:val="10"/>
            <w:tcBorders>
              <w:top w:val="single" w:sz="4" w:space="0" w:color="auto"/>
              <w:left w:val="single" w:sz="4" w:space="0" w:color="auto"/>
              <w:bottom w:val="single" w:sz="4" w:space="0" w:color="auto"/>
              <w:right w:val="single" w:sz="4" w:space="0" w:color="auto"/>
            </w:tcBorders>
            <w:vAlign w:val="center"/>
          </w:tcPr>
          <w:p w:rsidR="00414032" w:rsidRDefault="00414032" w:rsidP="00414032">
            <w:pPr>
              <w:spacing w:after="0" w:line="240" w:lineRule="exact"/>
              <w:ind w:firstLine="0"/>
              <w:rPr>
                <w:sz w:val="16"/>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14032" w:rsidRDefault="00414032" w:rsidP="00414032">
            <w:pPr>
              <w:spacing w:after="0" w:line="240" w:lineRule="exact"/>
              <w:ind w:firstLine="0"/>
              <w:rPr>
                <w:sz w:val="16"/>
              </w:rPr>
            </w:pPr>
            <w:r>
              <w:rPr>
                <w:sz w:val="16"/>
              </w:rPr>
              <w:t>EXTERNAL</w:t>
            </w:r>
          </w:p>
        </w:tc>
        <w:tc>
          <w:tcPr>
            <w:tcW w:w="2131" w:type="dxa"/>
            <w:gridSpan w:val="11"/>
            <w:tcBorders>
              <w:top w:val="single" w:sz="4" w:space="0" w:color="auto"/>
              <w:left w:val="single" w:sz="4" w:space="0" w:color="auto"/>
              <w:bottom w:val="single" w:sz="4" w:space="0" w:color="auto"/>
              <w:right w:val="single" w:sz="4" w:space="0" w:color="auto"/>
            </w:tcBorders>
            <w:vAlign w:val="center"/>
          </w:tcPr>
          <w:p w:rsidR="00414032" w:rsidRDefault="00414032" w:rsidP="00414032">
            <w:pPr>
              <w:spacing w:after="0" w:line="240" w:lineRule="exact"/>
              <w:ind w:firstLine="0"/>
              <w:rPr>
                <w:sz w:val="22"/>
              </w:rPr>
            </w:pP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414032" w:rsidRDefault="00306B36" w:rsidP="00414032">
            <w:pPr>
              <w:spacing w:after="0" w:line="240" w:lineRule="exact"/>
              <w:ind w:left="284" w:hanging="284"/>
              <w:jc w:val="left"/>
              <w:rPr>
                <w:sz w:val="20"/>
              </w:rPr>
            </w:pPr>
            <w:r>
              <w:rPr>
                <w:sz w:val="20"/>
              </w:rPr>
              <w:t>Polimero</w:t>
            </w:r>
          </w:p>
        </w:tc>
      </w:tr>
      <w:tr w:rsidR="00414032">
        <w:trPr>
          <w:cantSplit/>
          <w:trHeight w:hRule="exact" w:val="305"/>
        </w:trPr>
        <w:tc>
          <w:tcPr>
            <w:tcW w:w="1063"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16"/>
                <w:szCs w:val="16"/>
              </w:rPr>
            </w:pPr>
            <w:r w:rsidRPr="007456D5">
              <w:rPr>
                <w:sz w:val="16"/>
                <w:szCs w:val="16"/>
              </w:rPr>
              <w:t>DEPT</w:t>
            </w:r>
          </w:p>
        </w:tc>
        <w:tc>
          <w:tcPr>
            <w:tcW w:w="48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r>
              <w:rPr>
                <w:sz w:val="16"/>
              </w:rPr>
              <w:t>N°</w:t>
            </w:r>
          </w:p>
        </w:tc>
        <w:tc>
          <w:tcPr>
            <w:tcW w:w="682"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16"/>
              </w:rPr>
            </w:pPr>
            <w:r>
              <w:rPr>
                <w:sz w:val="16"/>
              </w:rPr>
              <w:t>Date</w:t>
            </w:r>
          </w:p>
        </w:tc>
        <w:tc>
          <w:tcPr>
            <w:tcW w:w="2016" w:type="dxa"/>
            <w:gridSpan w:val="7"/>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r>
              <w:rPr>
                <w:sz w:val="16"/>
              </w:rPr>
              <w:t>Record</w:t>
            </w:r>
          </w:p>
        </w:tc>
        <w:tc>
          <w:tcPr>
            <w:tcW w:w="85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r>
              <w:rPr>
                <w:sz w:val="16"/>
              </w:rPr>
              <w:t>Company</w:t>
            </w:r>
          </w:p>
        </w:tc>
        <w:tc>
          <w:tcPr>
            <w:tcW w:w="708"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r>
              <w:rPr>
                <w:sz w:val="16"/>
              </w:rPr>
              <w:t>N°</w:t>
            </w:r>
          </w:p>
        </w:tc>
        <w:tc>
          <w:tcPr>
            <w:tcW w:w="2131" w:type="dxa"/>
            <w:gridSpan w:val="11"/>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r>
              <w:rPr>
                <w:sz w:val="16"/>
              </w:rPr>
              <w:t>Record</w:t>
            </w:r>
          </w:p>
        </w:tc>
        <w:tc>
          <w:tcPr>
            <w:tcW w:w="2271" w:type="dxa"/>
            <w:gridSpan w:val="3"/>
            <w:tcBorders>
              <w:top w:val="single" w:sz="4" w:space="0" w:color="auto"/>
              <w:left w:val="single" w:sz="4" w:space="0" w:color="auto"/>
              <w:bottom w:val="single" w:sz="4" w:space="0" w:color="auto"/>
              <w:right w:val="single" w:sz="4" w:space="0" w:color="auto"/>
            </w:tcBorders>
          </w:tcPr>
          <w:p w:rsidR="00414032" w:rsidRDefault="00306B36" w:rsidP="00414032">
            <w:pPr>
              <w:spacing w:after="0" w:line="240" w:lineRule="exact"/>
              <w:ind w:left="284" w:hanging="284"/>
              <w:jc w:val="left"/>
              <w:rPr>
                <w:sz w:val="20"/>
              </w:rPr>
            </w:pPr>
            <w:r>
              <w:rPr>
                <w:sz w:val="20"/>
              </w:rPr>
              <w:t>Trattamento</w:t>
            </w:r>
          </w:p>
        </w:tc>
      </w:tr>
      <w:tr w:rsidR="00414032">
        <w:trPr>
          <w:cantSplit/>
          <w:trHeight w:hRule="exact" w:val="305"/>
        </w:trPr>
        <w:tc>
          <w:tcPr>
            <w:tcW w:w="1063"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caps/>
                <w:sz w:val="16"/>
                <w:szCs w:val="16"/>
              </w:rPr>
            </w:pPr>
            <w:r>
              <w:rPr>
                <w:caps/>
                <w:sz w:val="16"/>
                <w:szCs w:val="16"/>
              </w:rPr>
              <w:t>O</w:t>
            </w:r>
            <w:r w:rsidR="007C339B">
              <w:rPr>
                <w:caps/>
                <w:sz w:val="16"/>
                <w:szCs w:val="16"/>
              </w:rPr>
              <w:t>I</w:t>
            </w:r>
            <w:r>
              <w:rPr>
                <w:caps/>
                <w:sz w:val="16"/>
                <w:szCs w:val="16"/>
              </w:rPr>
              <w:t>/</w:t>
            </w:r>
            <w:r w:rsidR="007C339B">
              <w:rPr>
                <w:caps/>
                <w:sz w:val="16"/>
                <w:szCs w:val="16"/>
              </w:rPr>
              <w:t>IIM</w:t>
            </w:r>
          </w:p>
        </w:tc>
        <w:tc>
          <w:tcPr>
            <w:tcW w:w="48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r>
              <w:rPr>
                <w:sz w:val="16"/>
              </w:rPr>
              <w:t>1</w:t>
            </w:r>
          </w:p>
        </w:tc>
        <w:tc>
          <w:tcPr>
            <w:tcW w:w="682"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40"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85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708"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6"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2271" w:type="dxa"/>
            <w:gridSpan w:val="3"/>
            <w:tcBorders>
              <w:top w:val="single" w:sz="4" w:space="0" w:color="auto"/>
              <w:left w:val="single" w:sz="4" w:space="0" w:color="auto"/>
              <w:bottom w:val="single" w:sz="4" w:space="0" w:color="auto"/>
              <w:right w:val="single" w:sz="4" w:space="0" w:color="auto"/>
            </w:tcBorders>
          </w:tcPr>
          <w:p w:rsidR="00414032" w:rsidRDefault="00306B36" w:rsidP="00414032">
            <w:pPr>
              <w:spacing w:after="0" w:line="240" w:lineRule="exact"/>
              <w:ind w:left="284" w:hanging="284"/>
              <w:jc w:val="left"/>
              <w:rPr>
                <w:sz w:val="20"/>
              </w:rPr>
            </w:pPr>
            <w:r>
              <w:rPr>
                <w:sz w:val="20"/>
              </w:rPr>
              <w:t>HTPB</w:t>
            </w:r>
          </w:p>
        </w:tc>
      </w:tr>
      <w:tr w:rsidR="00414032">
        <w:trPr>
          <w:cantSplit/>
          <w:trHeight w:hRule="exact" w:val="305"/>
        </w:trPr>
        <w:tc>
          <w:tcPr>
            <w:tcW w:w="1063"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16"/>
              </w:rPr>
            </w:pPr>
          </w:p>
        </w:tc>
        <w:tc>
          <w:tcPr>
            <w:tcW w:w="48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682"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40"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85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708"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6"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2271" w:type="dxa"/>
            <w:gridSpan w:val="3"/>
            <w:tcBorders>
              <w:top w:val="single" w:sz="4" w:space="0" w:color="auto"/>
              <w:left w:val="single" w:sz="4" w:space="0" w:color="auto"/>
              <w:bottom w:val="single" w:sz="4" w:space="0" w:color="auto"/>
              <w:right w:val="single" w:sz="4" w:space="0" w:color="auto"/>
            </w:tcBorders>
          </w:tcPr>
          <w:p w:rsidR="00414032" w:rsidRDefault="00306B36" w:rsidP="00414032">
            <w:pPr>
              <w:spacing w:after="0" w:line="240" w:lineRule="exact"/>
              <w:ind w:left="284" w:hanging="284"/>
              <w:jc w:val="left"/>
              <w:rPr>
                <w:sz w:val="20"/>
              </w:rPr>
            </w:pPr>
            <w:r>
              <w:rPr>
                <w:sz w:val="20"/>
              </w:rPr>
              <w:t>Loc.4510</w:t>
            </w:r>
          </w:p>
        </w:tc>
      </w:tr>
      <w:tr w:rsidR="00414032">
        <w:trPr>
          <w:cantSplit/>
          <w:trHeight w:hRule="exact" w:val="305"/>
        </w:trPr>
        <w:tc>
          <w:tcPr>
            <w:tcW w:w="1063"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16"/>
              </w:rPr>
            </w:pPr>
          </w:p>
        </w:tc>
        <w:tc>
          <w:tcPr>
            <w:tcW w:w="48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682"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40"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85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708"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6"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227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left="284" w:hanging="284"/>
              <w:jc w:val="left"/>
              <w:rPr>
                <w:sz w:val="20"/>
              </w:rPr>
            </w:pPr>
          </w:p>
        </w:tc>
      </w:tr>
      <w:tr w:rsidR="00414032">
        <w:trPr>
          <w:cantSplit/>
          <w:trHeight w:hRule="exact" w:val="305"/>
        </w:trPr>
        <w:tc>
          <w:tcPr>
            <w:tcW w:w="1063"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16"/>
              </w:rPr>
            </w:pPr>
          </w:p>
        </w:tc>
        <w:tc>
          <w:tcPr>
            <w:tcW w:w="48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682"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40"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85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708"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6"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227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left="284" w:hanging="284"/>
              <w:jc w:val="left"/>
              <w:rPr>
                <w:sz w:val="20"/>
              </w:rPr>
            </w:pPr>
          </w:p>
        </w:tc>
      </w:tr>
      <w:tr w:rsidR="00414032">
        <w:trPr>
          <w:cantSplit/>
          <w:trHeight w:hRule="exact" w:val="305"/>
        </w:trPr>
        <w:tc>
          <w:tcPr>
            <w:tcW w:w="1063"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16"/>
              </w:rPr>
            </w:pPr>
          </w:p>
        </w:tc>
        <w:tc>
          <w:tcPr>
            <w:tcW w:w="48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682"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40"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85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708"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6"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227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left="284" w:hanging="284"/>
              <w:jc w:val="left"/>
              <w:rPr>
                <w:sz w:val="20"/>
              </w:rPr>
            </w:pPr>
          </w:p>
        </w:tc>
      </w:tr>
      <w:tr w:rsidR="00414032">
        <w:trPr>
          <w:cantSplit/>
          <w:trHeight w:hRule="exact" w:val="305"/>
        </w:trPr>
        <w:tc>
          <w:tcPr>
            <w:tcW w:w="1063"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16"/>
              </w:rPr>
            </w:pPr>
          </w:p>
        </w:tc>
        <w:tc>
          <w:tcPr>
            <w:tcW w:w="48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682"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40"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85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708"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6"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227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left="284" w:hanging="284"/>
              <w:jc w:val="left"/>
              <w:rPr>
                <w:sz w:val="20"/>
              </w:rPr>
            </w:pPr>
          </w:p>
        </w:tc>
      </w:tr>
      <w:tr w:rsidR="00414032">
        <w:trPr>
          <w:cantSplit/>
          <w:trHeight w:hRule="exact" w:val="305"/>
        </w:trPr>
        <w:tc>
          <w:tcPr>
            <w:tcW w:w="1063"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16"/>
              </w:rPr>
            </w:pPr>
          </w:p>
        </w:tc>
        <w:tc>
          <w:tcPr>
            <w:tcW w:w="48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682"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40"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85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708"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6"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227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left="284" w:hanging="284"/>
              <w:jc w:val="left"/>
              <w:rPr>
                <w:sz w:val="20"/>
              </w:rPr>
            </w:pPr>
          </w:p>
        </w:tc>
      </w:tr>
      <w:tr w:rsidR="00414032">
        <w:trPr>
          <w:cantSplit/>
          <w:trHeight w:hRule="exact" w:val="305"/>
        </w:trPr>
        <w:tc>
          <w:tcPr>
            <w:tcW w:w="1063"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16"/>
              </w:rPr>
            </w:pPr>
          </w:p>
        </w:tc>
        <w:tc>
          <w:tcPr>
            <w:tcW w:w="48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682"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40"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85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708"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6"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227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left="284" w:hanging="284"/>
              <w:jc w:val="left"/>
              <w:rPr>
                <w:sz w:val="20"/>
              </w:rPr>
            </w:pPr>
          </w:p>
        </w:tc>
      </w:tr>
      <w:tr w:rsidR="00414032">
        <w:trPr>
          <w:cantSplit/>
          <w:trHeight w:hRule="exact" w:val="305"/>
        </w:trPr>
        <w:tc>
          <w:tcPr>
            <w:tcW w:w="1063"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16"/>
              </w:rPr>
            </w:pPr>
          </w:p>
        </w:tc>
        <w:tc>
          <w:tcPr>
            <w:tcW w:w="48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682"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40"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85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708"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6"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227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left="284" w:hanging="284"/>
              <w:jc w:val="left"/>
              <w:rPr>
                <w:sz w:val="20"/>
              </w:rPr>
            </w:pPr>
          </w:p>
        </w:tc>
      </w:tr>
      <w:tr w:rsidR="00414032">
        <w:trPr>
          <w:cantSplit/>
          <w:trHeight w:hRule="exact" w:val="305"/>
        </w:trPr>
        <w:tc>
          <w:tcPr>
            <w:tcW w:w="1063"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rPr>
                <w:sz w:val="16"/>
              </w:rPr>
            </w:pPr>
          </w:p>
        </w:tc>
        <w:tc>
          <w:tcPr>
            <w:tcW w:w="48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682"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40"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414032" w:rsidRDefault="00414032" w:rsidP="00414032">
            <w:pPr>
              <w:spacing w:after="0" w:line="240" w:lineRule="exact"/>
              <w:ind w:firstLine="0"/>
              <w:jc w:val="center"/>
              <w:rPr>
                <w:sz w:val="16"/>
              </w:rPr>
            </w:pPr>
          </w:p>
        </w:tc>
        <w:tc>
          <w:tcPr>
            <w:tcW w:w="85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708"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5"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356" w:type="dxa"/>
            <w:gridSpan w:val="2"/>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firstLine="0"/>
              <w:jc w:val="center"/>
              <w:rPr>
                <w:sz w:val="16"/>
              </w:rPr>
            </w:pPr>
          </w:p>
        </w:tc>
        <w:tc>
          <w:tcPr>
            <w:tcW w:w="2271" w:type="dxa"/>
            <w:gridSpan w:val="3"/>
            <w:tcBorders>
              <w:top w:val="single" w:sz="4" w:space="0" w:color="auto"/>
              <w:left w:val="single" w:sz="4" w:space="0" w:color="auto"/>
              <w:bottom w:val="single" w:sz="4" w:space="0" w:color="auto"/>
              <w:right w:val="single" w:sz="4" w:space="0" w:color="auto"/>
            </w:tcBorders>
          </w:tcPr>
          <w:p w:rsidR="00414032" w:rsidRDefault="00414032" w:rsidP="00414032">
            <w:pPr>
              <w:spacing w:after="0" w:line="240" w:lineRule="exact"/>
              <w:ind w:left="284" w:hanging="284"/>
              <w:jc w:val="left"/>
              <w:rPr>
                <w:sz w:val="20"/>
              </w:rPr>
            </w:pPr>
          </w:p>
        </w:tc>
      </w:tr>
      <w:tr w:rsidR="00414032">
        <w:trPr>
          <w:cantSplit/>
          <w:trHeight w:hRule="exact" w:val="1000"/>
        </w:trPr>
        <w:tc>
          <w:tcPr>
            <w:tcW w:w="10207" w:type="dxa"/>
            <w:gridSpan w:val="33"/>
            <w:tcBorders>
              <w:bottom w:val="single" w:sz="4" w:space="0" w:color="auto"/>
            </w:tcBorders>
          </w:tcPr>
          <w:p w:rsidR="00414032" w:rsidRDefault="009412A1" w:rsidP="00414032">
            <w:pPr>
              <w:spacing w:before="240" w:line="240" w:lineRule="auto"/>
              <w:ind w:firstLine="0"/>
              <w:jc w:val="center"/>
              <w:rPr>
                <w:sz w:val="16"/>
              </w:rPr>
            </w:pPr>
            <w:r>
              <w:rPr>
                <w:b/>
                <w:noProof/>
              </w:rPr>
              <mc:AlternateContent>
                <mc:Choice Requires="wps">
                  <w:drawing>
                    <wp:anchor distT="0" distB="0" distL="114300" distR="114300" simplePos="0" relativeHeight="251661824" behindDoc="0" locked="0" layoutInCell="1" allowOverlap="1">
                      <wp:simplePos x="0" y="0"/>
                      <wp:positionH relativeFrom="column">
                        <wp:posOffset>-48895</wp:posOffset>
                      </wp:positionH>
                      <wp:positionV relativeFrom="paragraph">
                        <wp:posOffset>-3175</wp:posOffset>
                      </wp:positionV>
                      <wp:extent cx="6477000" cy="0"/>
                      <wp:effectExtent l="0" t="0" r="0" b="0"/>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5pt" to="50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js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"/>
                  </w:pict>
                </mc:Fallback>
              </mc:AlternateContent>
            </w:r>
            <w:r>
              <w:rPr>
                <w:b/>
                <w:noProof/>
              </w:rPr>
              <mc:AlternateContent>
                <mc:Choice Requires="wps">
                  <w:drawing>
                    <wp:anchor distT="0" distB="0" distL="114300" distR="114300" simplePos="0" relativeHeight="251655680" behindDoc="0" locked="0" layoutInCell="1" allowOverlap="1">
                      <wp:simplePos x="0" y="0"/>
                      <wp:positionH relativeFrom="column">
                        <wp:posOffset>-48895</wp:posOffset>
                      </wp:positionH>
                      <wp:positionV relativeFrom="paragraph">
                        <wp:posOffset>-932180</wp:posOffset>
                      </wp:positionV>
                      <wp:extent cx="6486525" cy="9629775"/>
                      <wp:effectExtent l="0" t="0" r="0" b="0"/>
                      <wp:wrapNone/>
                      <wp:docPr id="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629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3.85pt;margin-top:-73.4pt;width:510.75pt;height:75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" filled="f"/>
                  </w:pict>
                </mc:Fallback>
              </mc:AlternateContent>
            </w:r>
            <w:r w:rsidR="00414032">
              <w:rPr>
                <w:b/>
              </w:rPr>
              <w:br w:type="page"/>
              <w:t>STATO DELLE EDIZIONI</w:t>
            </w:r>
            <w:r w:rsidR="00414032">
              <w:rPr>
                <w:b/>
              </w:rPr>
              <w:br/>
              <w:t>ISSUE STATUS</w:t>
            </w:r>
          </w:p>
        </w:tc>
      </w:tr>
      <w:tr w:rsidR="00414032" w:rsidRPr="005C6614">
        <w:trPr>
          <w:trHeight w:hRule="exact" w:val="847"/>
        </w:trPr>
        <w:tc>
          <w:tcPr>
            <w:tcW w:w="1273" w:type="dxa"/>
            <w:gridSpan w:val="3"/>
            <w:tcBorders>
              <w:bottom w:val="single" w:sz="4" w:space="0" w:color="auto"/>
            </w:tcBorders>
          </w:tcPr>
          <w:p w:rsidR="00414032" w:rsidRDefault="009412A1" w:rsidP="00414032">
            <w:pPr>
              <w:spacing w:before="240" w:line="240" w:lineRule="auto"/>
              <w:ind w:firstLine="0"/>
              <w:jc w:val="center"/>
              <w:rPr>
                <w:sz w:val="16"/>
              </w:rPr>
            </w:pPr>
            <w:r>
              <w:rPr>
                <w:noProof/>
                <w:sz w:val="16"/>
              </w:rPr>
              <mc:AlternateContent>
                <mc:Choice Requires="wps">
                  <w:drawing>
                    <wp:anchor distT="0" distB="0" distL="114300" distR="114300" simplePos="0" relativeHeight="251656704" behindDoc="0" locked="0" layoutInCell="1" allowOverlap="1">
                      <wp:simplePos x="0" y="0"/>
                      <wp:positionH relativeFrom="column">
                        <wp:posOffset>763905</wp:posOffset>
                      </wp:positionH>
                      <wp:positionV relativeFrom="paragraph">
                        <wp:posOffset>-4445</wp:posOffset>
                      </wp:positionV>
                      <wp:extent cx="0" cy="8047990"/>
                      <wp:effectExtent l="0" t="0" r="0" b="0"/>
                      <wp:wrapNone/>
                      <wp:docPr id="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7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35pt" to="60.15pt,6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3F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"/>
                  </w:pict>
                </mc:Fallback>
              </mc:AlternateContent>
            </w:r>
            <w:r w:rsidR="00414032">
              <w:rPr>
                <w:sz w:val="16"/>
              </w:rPr>
              <w:t>Data</w:t>
            </w:r>
            <w:r w:rsidR="00414032">
              <w:rPr>
                <w:sz w:val="16"/>
              </w:rPr>
              <w:br/>
              <w:t>Date</w:t>
            </w:r>
          </w:p>
        </w:tc>
        <w:tc>
          <w:tcPr>
            <w:tcW w:w="709" w:type="dxa"/>
            <w:gridSpan w:val="4"/>
            <w:tcBorders>
              <w:bottom w:val="single" w:sz="4" w:space="0" w:color="auto"/>
            </w:tcBorders>
          </w:tcPr>
          <w:p w:rsidR="00414032" w:rsidRDefault="009412A1" w:rsidP="00414032">
            <w:pPr>
              <w:spacing w:before="240" w:line="240" w:lineRule="auto"/>
              <w:ind w:firstLine="0"/>
              <w:jc w:val="center"/>
              <w:rPr>
                <w:sz w:val="16"/>
              </w:rPr>
            </w:pPr>
            <w:r>
              <w:rPr>
                <w:noProof/>
                <w:sz w:val="16"/>
              </w:rPr>
              <mc:AlternateContent>
                <mc:Choice Requires="wps">
                  <w:drawing>
                    <wp:anchor distT="0" distB="0" distL="114300" distR="114300" simplePos="0" relativeHeight="251657728" behindDoc="0" locked="0" layoutInCell="1" allowOverlap="1">
                      <wp:simplePos x="0" y="0"/>
                      <wp:positionH relativeFrom="column">
                        <wp:posOffset>398780</wp:posOffset>
                      </wp:positionH>
                      <wp:positionV relativeFrom="paragraph">
                        <wp:posOffset>-8255</wp:posOffset>
                      </wp:positionV>
                      <wp:extent cx="0" cy="8053070"/>
                      <wp:effectExtent l="0" t="0" r="0" b="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3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65pt" to="31.4pt,6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7j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"/>
                  </w:pict>
                </mc:Fallback>
              </mc:AlternateContent>
            </w:r>
            <w:r w:rsidR="00414032">
              <w:rPr>
                <w:sz w:val="16"/>
              </w:rPr>
              <w:t>Ediz.</w:t>
            </w:r>
            <w:r w:rsidR="00414032">
              <w:rPr>
                <w:sz w:val="16"/>
              </w:rPr>
              <w:br/>
              <w:t>Issue N°</w:t>
            </w:r>
          </w:p>
        </w:tc>
        <w:tc>
          <w:tcPr>
            <w:tcW w:w="4380" w:type="dxa"/>
            <w:gridSpan w:val="14"/>
            <w:tcBorders>
              <w:bottom w:val="single" w:sz="4" w:space="0" w:color="auto"/>
            </w:tcBorders>
          </w:tcPr>
          <w:p w:rsidR="00414032" w:rsidRDefault="009412A1" w:rsidP="00414032">
            <w:pPr>
              <w:spacing w:before="240" w:line="240" w:lineRule="auto"/>
              <w:ind w:firstLine="0"/>
              <w:jc w:val="center"/>
              <w:rPr>
                <w:sz w:val="16"/>
              </w:rPr>
            </w:pPr>
            <w:r>
              <w:rPr>
                <w:noProof/>
                <w:sz w:val="16"/>
              </w:rPr>
              <mc:AlternateContent>
                <mc:Choice Requires="wps">
                  <w:drawing>
                    <wp:anchor distT="0" distB="0" distL="114300" distR="114300" simplePos="0" relativeHeight="251658752" behindDoc="0" locked="0" layoutInCell="1" allowOverlap="1">
                      <wp:simplePos x="0" y="0"/>
                      <wp:positionH relativeFrom="column">
                        <wp:posOffset>2730500</wp:posOffset>
                      </wp:positionH>
                      <wp:positionV relativeFrom="paragraph">
                        <wp:posOffset>-6985</wp:posOffset>
                      </wp:positionV>
                      <wp:extent cx="0" cy="8038465"/>
                      <wp:effectExtent l="0" t="0" r="0" b="0"/>
                      <wp:wrapNone/>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8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55pt" to="215pt,6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"/>
                  </w:pict>
                </mc:Fallback>
              </mc:AlternateContent>
            </w:r>
            <w:r w:rsidR="00414032">
              <w:rPr>
                <w:sz w:val="16"/>
              </w:rPr>
              <w:t>Breve Descrizione della Modifica</w:t>
            </w:r>
            <w:r w:rsidR="00414032">
              <w:rPr>
                <w:sz w:val="16"/>
              </w:rPr>
              <w:br/>
              <w:t>Brief Description of Change</w:t>
            </w:r>
          </w:p>
        </w:tc>
        <w:tc>
          <w:tcPr>
            <w:tcW w:w="1432" w:type="dxa"/>
            <w:gridSpan w:val="8"/>
            <w:tcBorders>
              <w:bottom w:val="single" w:sz="4" w:space="0" w:color="auto"/>
            </w:tcBorders>
          </w:tcPr>
          <w:p w:rsidR="00414032" w:rsidRDefault="009412A1" w:rsidP="00414032">
            <w:pPr>
              <w:spacing w:before="240" w:line="240" w:lineRule="auto"/>
              <w:ind w:firstLine="0"/>
              <w:jc w:val="center"/>
              <w:rPr>
                <w:sz w:val="16"/>
              </w:rPr>
            </w:pPr>
            <w:r>
              <w:rPr>
                <w:noProof/>
                <w:sz w:val="16"/>
              </w:rPr>
              <mc:AlternateContent>
                <mc:Choice Requires="wps">
                  <w:drawing>
                    <wp:anchor distT="0" distB="0" distL="114300" distR="114300" simplePos="0" relativeHeight="251660800" behindDoc="0" locked="0" layoutInCell="1" allowOverlap="1">
                      <wp:simplePos x="0" y="0"/>
                      <wp:positionH relativeFrom="column">
                        <wp:posOffset>850900</wp:posOffset>
                      </wp:positionH>
                      <wp:positionV relativeFrom="paragraph">
                        <wp:posOffset>-5715</wp:posOffset>
                      </wp:positionV>
                      <wp:extent cx="0" cy="8062595"/>
                      <wp:effectExtent l="0" t="0" r="0" b="0"/>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2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45pt" to="67pt,6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"/>
                  </w:pict>
                </mc:Fallback>
              </mc:AlternateContent>
            </w:r>
            <w:r w:rsidR="00414032">
              <w:rPr>
                <w:sz w:val="16"/>
              </w:rPr>
              <w:t>RDM N°</w:t>
            </w:r>
          </w:p>
        </w:tc>
        <w:tc>
          <w:tcPr>
            <w:tcW w:w="1276" w:type="dxa"/>
            <w:gridSpan w:val="3"/>
            <w:tcBorders>
              <w:bottom w:val="single" w:sz="4" w:space="0" w:color="auto"/>
            </w:tcBorders>
            <w:shd w:val="clear" w:color="auto" w:fill="auto"/>
          </w:tcPr>
          <w:p w:rsidR="00414032" w:rsidRDefault="009412A1" w:rsidP="00414032">
            <w:pPr>
              <w:spacing w:before="240" w:line="240" w:lineRule="auto"/>
              <w:ind w:firstLine="0"/>
              <w:jc w:val="center"/>
              <w:rPr>
                <w:sz w:val="16"/>
              </w:rPr>
            </w:pPr>
            <w:r>
              <w:rPr>
                <w:noProof/>
                <w:sz w:val="16"/>
              </w:rPr>
              <mc:AlternateContent>
                <mc:Choice Requires="wps">
                  <w:drawing>
                    <wp:anchor distT="0" distB="0" distL="114300" distR="114300" simplePos="0" relativeHeight="251659776" behindDoc="0" locked="0" layoutInCell="1" allowOverlap="1">
                      <wp:simplePos x="0" y="0"/>
                      <wp:positionH relativeFrom="column">
                        <wp:posOffset>759460</wp:posOffset>
                      </wp:positionH>
                      <wp:positionV relativeFrom="paragraph">
                        <wp:posOffset>-6985</wp:posOffset>
                      </wp:positionV>
                      <wp:extent cx="0" cy="8062595"/>
                      <wp:effectExtent l="0" t="0" r="0" b="0"/>
                      <wp:wrapNone/>
                      <wp:docPr id="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2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5pt" to="59.8pt,6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2F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"/>
                  </w:pict>
                </mc:Fallback>
              </mc:AlternateContent>
            </w:r>
            <w:r w:rsidR="00414032">
              <w:rPr>
                <w:sz w:val="16"/>
              </w:rPr>
              <w:t>RAD N°</w:t>
            </w:r>
          </w:p>
        </w:tc>
        <w:tc>
          <w:tcPr>
            <w:tcW w:w="1137" w:type="dxa"/>
            <w:tcBorders>
              <w:bottom w:val="single" w:sz="4" w:space="0" w:color="auto"/>
            </w:tcBorders>
            <w:shd w:val="clear" w:color="auto" w:fill="auto"/>
          </w:tcPr>
          <w:p w:rsidR="00414032" w:rsidRPr="005C6614" w:rsidRDefault="00414032" w:rsidP="00414032">
            <w:pPr>
              <w:spacing w:before="240" w:line="240" w:lineRule="auto"/>
              <w:ind w:firstLine="0"/>
              <w:jc w:val="center"/>
              <w:rPr>
                <w:sz w:val="16"/>
                <w:lang w:val="en-GB"/>
              </w:rPr>
            </w:pPr>
            <w:r w:rsidRPr="005C6614">
              <w:rPr>
                <w:sz w:val="16"/>
                <w:lang w:val="en-GB"/>
              </w:rPr>
              <w:t xml:space="preserve">Conf. </w:t>
            </w:r>
            <w:r>
              <w:rPr>
                <w:sz w:val="16"/>
                <w:lang w:val="en-GB"/>
              </w:rPr>
              <w:t>approval</w:t>
            </w:r>
          </w:p>
        </w:tc>
      </w:tr>
      <w:tr w:rsidR="00414032" w:rsidRPr="005C6614">
        <w:trPr>
          <w:trHeight w:val="413"/>
        </w:trPr>
        <w:tc>
          <w:tcPr>
            <w:tcW w:w="1273" w:type="dxa"/>
            <w:gridSpan w:val="3"/>
          </w:tcPr>
          <w:p w:rsidR="00414032" w:rsidRPr="005C6614" w:rsidRDefault="00623C8E" w:rsidP="00414032">
            <w:pPr>
              <w:spacing w:before="120" w:line="240" w:lineRule="auto"/>
              <w:ind w:firstLine="0"/>
              <w:jc w:val="center"/>
              <w:rPr>
                <w:sz w:val="16"/>
                <w:szCs w:val="16"/>
                <w:lang w:val="en-GB"/>
              </w:rPr>
            </w:pPr>
            <w:r>
              <w:rPr>
                <w:sz w:val="16"/>
                <w:szCs w:val="16"/>
                <w:lang w:val="en-GB"/>
              </w:rPr>
              <w:t>19/05/14</w:t>
            </w:r>
          </w:p>
        </w:tc>
        <w:tc>
          <w:tcPr>
            <w:tcW w:w="709" w:type="dxa"/>
            <w:gridSpan w:val="4"/>
          </w:tcPr>
          <w:p w:rsidR="00414032" w:rsidRPr="005C6614" w:rsidRDefault="00414032" w:rsidP="00414032">
            <w:pPr>
              <w:spacing w:before="120" w:line="240" w:lineRule="auto"/>
              <w:ind w:firstLine="0"/>
              <w:jc w:val="center"/>
              <w:rPr>
                <w:sz w:val="16"/>
                <w:szCs w:val="16"/>
                <w:lang w:val="en-GB"/>
              </w:rPr>
            </w:pPr>
            <w:r w:rsidRPr="005C6614">
              <w:rPr>
                <w:sz w:val="16"/>
                <w:szCs w:val="16"/>
                <w:lang w:val="en-GB"/>
              </w:rPr>
              <w:t>1</w:t>
            </w:r>
          </w:p>
        </w:tc>
        <w:tc>
          <w:tcPr>
            <w:tcW w:w="4380" w:type="dxa"/>
            <w:gridSpan w:val="14"/>
          </w:tcPr>
          <w:p w:rsidR="00414032" w:rsidRPr="005C6614" w:rsidRDefault="00414032" w:rsidP="00414032">
            <w:pPr>
              <w:spacing w:before="120" w:line="240" w:lineRule="auto"/>
              <w:ind w:firstLine="0"/>
              <w:jc w:val="left"/>
              <w:rPr>
                <w:sz w:val="20"/>
                <w:lang w:val="en-GB"/>
              </w:rPr>
            </w:pPr>
            <w:r w:rsidRPr="005C6614">
              <w:rPr>
                <w:sz w:val="20"/>
                <w:lang w:val="en-GB"/>
              </w:rPr>
              <w:t>First edition</w:t>
            </w:r>
          </w:p>
        </w:tc>
        <w:tc>
          <w:tcPr>
            <w:tcW w:w="1432" w:type="dxa"/>
            <w:gridSpan w:val="8"/>
          </w:tcPr>
          <w:p w:rsidR="00414032" w:rsidRPr="005C6614" w:rsidRDefault="00414032" w:rsidP="00414032">
            <w:pPr>
              <w:spacing w:before="120" w:line="240" w:lineRule="auto"/>
              <w:ind w:firstLine="0"/>
              <w:jc w:val="center"/>
              <w:rPr>
                <w:sz w:val="16"/>
                <w:szCs w:val="16"/>
                <w:lang w:val="en-GB"/>
              </w:rPr>
            </w:pPr>
          </w:p>
        </w:tc>
        <w:tc>
          <w:tcPr>
            <w:tcW w:w="1276" w:type="dxa"/>
            <w:gridSpan w:val="3"/>
            <w:tcBorders>
              <w:top w:val="single" w:sz="4" w:space="0" w:color="auto"/>
            </w:tcBorders>
            <w:shd w:val="clear" w:color="auto" w:fill="auto"/>
          </w:tcPr>
          <w:p w:rsidR="00414032" w:rsidRPr="005C6614" w:rsidRDefault="00414032" w:rsidP="00414032">
            <w:pPr>
              <w:spacing w:before="120" w:line="240" w:lineRule="auto"/>
              <w:ind w:firstLine="0"/>
              <w:jc w:val="center"/>
              <w:rPr>
                <w:sz w:val="16"/>
                <w:szCs w:val="16"/>
                <w:lang w:val="en-GB"/>
              </w:rPr>
            </w:pPr>
          </w:p>
        </w:tc>
        <w:tc>
          <w:tcPr>
            <w:tcW w:w="1137" w:type="dxa"/>
            <w:tcBorders>
              <w:top w:val="single" w:sz="4" w:space="0" w:color="auto"/>
            </w:tcBorders>
            <w:shd w:val="clear" w:color="auto" w:fill="auto"/>
          </w:tcPr>
          <w:p w:rsidR="00414032" w:rsidRPr="005C6614" w:rsidRDefault="00414032" w:rsidP="00414032">
            <w:pPr>
              <w:spacing w:before="120" w:line="240" w:lineRule="auto"/>
              <w:ind w:firstLine="0"/>
              <w:jc w:val="center"/>
              <w:rPr>
                <w:sz w:val="16"/>
                <w:szCs w:val="16"/>
                <w:lang w:val="en-GB"/>
              </w:rPr>
            </w:pPr>
          </w:p>
        </w:tc>
      </w:tr>
      <w:tr w:rsidR="00414032">
        <w:tc>
          <w:tcPr>
            <w:tcW w:w="1273" w:type="dxa"/>
            <w:gridSpan w:val="3"/>
          </w:tcPr>
          <w:p w:rsidR="00414032" w:rsidRPr="005C6614" w:rsidRDefault="00414032" w:rsidP="00414032">
            <w:pPr>
              <w:spacing w:before="120" w:line="240" w:lineRule="auto"/>
              <w:ind w:firstLine="0"/>
              <w:jc w:val="center"/>
              <w:rPr>
                <w:sz w:val="20"/>
                <w:lang w:val="en-GB"/>
              </w:rPr>
            </w:pPr>
          </w:p>
        </w:tc>
        <w:tc>
          <w:tcPr>
            <w:tcW w:w="709" w:type="dxa"/>
            <w:gridSpan w:val="4"/>
          </w:tcPr>
          <w:p w:rsidR="00414032" w:rsidRPr="005C6614" w:rsidRDefault="00414032" w:rsidP="00414032">
            <w:pPr>
              <w:spacing w:before="120" w:line="240" w:lineRule="auto"/>
              <w:ind w:firstLine="0"/>
              <w:jc w:val="center"/>
              <w:rPr>
                <w:sz w:val="20"/>
                <w:lang w:val="en-GB"/>
              </w:rPr>
            </w:pPr>
          </w:p>
        </w:tc>
        <w:tc>
          <w:tcPr>
            <w:tcW w:w="4380" w:type="dxa"/>
            <w:gridSpan w:val="14"/>
          </w:tcPr>
          <w:p w:rsidR="00414032" w:rsidRDefault="00414032" w:rsidP="00414032">
            <w:pPr>
              <w:spacing w:before="120" w:line="240" w:lineRule="auto"/>
              <w:ind w:firstLine="0"/>
              <w:jc w:val="left"/>
              <w:rPr>
                <w:sz w:val="20"/>
                <w:lang w:val="en-GB"/>
              </w:rPr>
            </w:pPr>
          </w:p>
        </w:tc>
        <w:tc>
          <w:tcPr>
            <w:tcW w:w="1432" w:type="dxa"/>
            <w:gridSpan w:val="8"/>
          </w:tcPr>
          <w:p w:rsidR="00414032" w:rsidRDefault="00414032" w:rsidP="00414032">
            <w:pPr>
              <w:spacing w:before="120" w:line="240" w:lineRule="auto"/>
              <w:ind w:firstLine="0"/>
              <w:jc w:val="center"/>
              <w:rPr>
                <w:sz w:val="20"/>
                <w:lang w:val="en-GB"/>
              </w:rPr>
            </w:pPr>
          </w:p>
        </w:tc>
        <w:tc>
          <w:tcPr>
            <w:tcW w:w="1276" w:type="dxa"/>
            <w:gridSpan w:val="3"/>
            <w:shd w:val="clear" w:color="auto" w:fill="auto"/>
          </w:tcPr>
          <w:p w:rsidR="00414032" w:rsidRDefault="00414032" w:rsidP="00414032">
            <w:pPr>
              <w:spacing w:before="120" w:line="240" w:lineRule="auto"/>
              <w:ind w:firstLine="0"/>
              <w:jc w:val="center"/>
              <w:rPr>
                <w:sz w:val="20"/>
                <w:lang w:val="en-GB"/>
              </w:rPr>
            </w:pPr>
          </w:p>
        </w:tc>
        <w:tc>
          <w:tcPr>
            <w:tcW w:w="1137" w:type="dxa"/>
            <w:shd w:val="clear" w:color="auto" w:fill="auto"/>
          </w:tcPr>
          <w:p w:rsidR="00414032" w:rsidRDefault="00414032" w:rsidP="00414032">
            <w:pPr>
              <w:spacing w:before="120" w:line="240" w:lineRule="auto"/>
              <w:ind w:firstLine="0"/>
              <w:jc w:val="center"/>
              <w:rPr>
                <w:sz w:val="20"/>
                <w:lang w:val="en-GB"/>
              </w:rPr>
            </w:pPr>
          </w:p>
        </w:tc>
      </w:tr>
    </w:tbl>
    <w:p w:rsidR="00414032" w:rsidRDefault="00414032" w:rsidP="00414032">
      <w:pPr>
        <w:spacing w:after="0" w:line="240" w:lineRule="auto"/>
        <w:ind w:firstLine="0"/>
        <w:rPr>
          <w:sz w:val="20"/>
          <w:lang w:val="en-GB"/>
        </w:rPr>
      </w:pPr>
    </w:p>
    <w:p w:rsidR="00064740" w:rsidRPr="009B27DE" w:rsidRDefault="00414032">
      <w:pPr>
        <w:pStyle w:val="centrato"/>
      </w:pPr>
      <w:r w:rsidRPr="002A6D88">
        <w:br w:type="page"/>
      </w:r>
      <w:r w:rsidR="000E1910" w:rsidRPr="009B27DE">
        <w:t>INDICE</w:t>
      </w:r>
    </w:p>
    <w:p w:rsidR="003F694A" w:rsidRDefault="00800216">
      <w:pPr>
        <w:pStyle w:val="Sommario1"/>
        <w:rPr>
          <w:rFonts w:asciiTheme="minorHAnsi" w:eastAsiaTheme="minorEastAsia" w:hAnsiTheme="minorHAnsi" w:cstheme="minorBidi"/>
          <w:b w:val="0"/>
          <w:sz w:val="22"/>
          <w:szCs w:val="22"/>
        </w:rPr>
      </w:pPr>
      <w:r>
        <w:rPr>
          <w:b w:val="0"/>
        </w:rPr>
        <w:fldChar w:fldCharType="begin"/>
      </w:r>
      <w:r>
        <w:rPr>
          <w:b w:val="0"/>
        </w:rPr>
        <w:instrText xml:space="preserve"> TOC \o "1-3" </w:instrText>
      </w:r>
      <w:r>
        <w:rPr>
          <w:b w:val="0"/>
        </w:rPr>
        <w:fldChar w:fldCharType="separate"/>
      </w:r>
      <w:r w:rsidR="003F694A">
        <w:t>LISTA DEGLI ACRONIMI.</w:t>
      </w:r>
      <w:r w:rsidR="003F694A">
        <w:tab/>
      </w:r>
      <w:r w:rsidR="003F694A">
        <w:fldChar w:fldCharType="begin"/>
      </w:r>
      <w:r w:rsidR="003F694A">
        <w:instrText xml:space="preserve"> PAGEREF _Toc388280370 \h </w:instrText>
      </w:r>
      <w:r w:rsidR="003F694A">
        <w:fldChar w:fldCharType="separate"/>
      </w:r>
      <w:r w:rsidR="004432BB">
        <w:t>6</w:t>
      </w:r>
      <w:r w:rsidR="003F694A">
        <w:fldChar w:fldCharType="end"/>
      </w:r>
    </w:p>
    <w:p w:rsidR="003F694A" w:rsidRDefault="003F694A">
      <w:pPr>
        <w:pStyle w:val="Sommario1"/>
        <w:rPr>
          <w:rFonts w:asciiTheme="minorHAnsi" w:eastAsiaTheme="minorEastAsia" w:hAnsiTheme="minorHAnsi" w:cstheme="minorBidi"/>
          <w:b w:val="0"/>
          <w:sz w:val="22"/>
          <w:szCs w:val="22"/>
        </w:rPr>
      </w:pPr>
      <w:r>
        <w:t>1. SCOPO</w:t>
      </w:r>
      <w:r>
        <w:tab/>
      </w:r>
      <w:r>
        <w:fldChar w:fldCharType="begin"/>
      </w:r>
      <w:r>
        <w:instrText xml:space="preserve"> PAGEREF _Toc388280371 \h </w:instrText>
      </w:r>
      <w:r>
        <w:fldChar w:fldCharType="separate"/>
      </w:r>
      <w:r w:rsidR="004432BB">
        <w:t>7</w:t>
      </w:r>
      <w:r>
        <w:fldChar w:fldCharType="end"/>
      </w:r>
    </w:p>
    <w:p w:rsidR="003F694A" w:rsidRDefault="003F694A">
      <w:pPr>
        <w:pStyle w:val="Sommario1"/>
        <w:rPr>
          <w:rFonts w:asciiTheme="minorHAnsi" w:eastAsiaTheme="minorEastAsia" w:hAnsiTheme="minorHAnsi" w:cstheme="minorBidi"/>
          <w:b w:val="0"/>
          <w:sz w:val="22"/>
          <w:szCs w:val="22"/>
        </w:rPr>
      </w:pPr>
      <w:r>
        <w:t>2. DOCUMENTI APPLICABILI</w:t>
      </w:r>
      <w:r>
        <w:tab/>
      </w:r>
      <w:r>
        <w:fldChar w:fldCharType="begin"/>
      </w:r>
      <w:r>
        <w:instrText xml:space="preserve"> PAGEREF _Toc388280372 \h </w:instrText>
      </w:r>
      <w:r>
        <w:fldChar w:fldCharType="separate"/>
      </w:r>
      <w:r w:rsidR="004432BB">
        <w:t>8</w:t>
      </w:r>
      <w:r>
        <w:fldChar w:fldCharType="end"/>
      </w:r>
    </w:p>
    <w:p w:rsidR="003F694A" w:rsidRDefault="003F694A">
      <w:pPr>
        <w:pStyle w:val="Sommario2"/>
        <w:rPr>
          <w:rFonts w:asciiTheme="minorHAnsi" w:eastAsiaTheme="minorEastAsia" w:hAnsiTheme="minorHAnsi" w:cstheme="minorBidi"/>
          <w:sz w:val="22"/>
          <w:szCs w:val="22"/>
        </w:rPr>
      </w:pPr>
      <w:r>
        <w:t>2.1. Norme Generali sulla Sicurezza sul Lavoro</w:t>
      </w:r>
      <w:r>
        <w:tab/>
      </w:r>
      <w:r>
        <w:fldChar w:fldCharType="begin"/>
      </w:r>
      <w:r>
        <w:instrText xml:space="preserve"> PAGEREF _Toc388280373 \h </w:instrText>
      </w:r>
      <w:r>
        <w:fldChar w:fldCharType="separate"/>
      </w:r>
      <w:r w:rsidR="004432BB">
        <w:t>8</w:t>
      </w:r>
      <w:r>
        <w:fldChar w:fldCharType="end"/>
      </w:r>
    </w:p>
    <w:p w:rsidR="003F694A" w:rsidRDefault="003F694A">
      <w:pPr>
        <w:pStyle w:val="Sommario2"/>
        <w:rPr>
          <w:rFonts w:asciiTheme="minorHAnsi" w:eastAsiaTheme="minorEastAsia" w:hAnsiTheme="minorHAnsi" w:cstheme="minorBidi"/>
          <w:sz w:val="22"/>
          <w:szCs w:val="22"/>
        </w:rPr>
      </w:pPr>
      <w:r>
        <w:t>2.2. Norme Tecniche Generali</w:t>
      </w:r>
      <w:r>
        <w:tab/>
      </w:r>
      <w:r>
        <w:fldChar w:fldCharType="begin"/>
      </w:r>
      <w:r>
        <w:instrText xml:space="preserve"> PAGEREF _Toc388280374 \h </w:instrText>
      </w:r>
      <w:r>
        <w:fldChar w:fldCharType="separate"/>
      </w:r>
      <w:r w:rsidR="004432BB">
        <w:t>8</w:t>
      </w:r>
      <w:r>
        <w:fldChar w:fldCharType="end"/>
      </w:r>
    </w:p>
    <w:p w:rsidR="003F694A" w:rsidRDefault="003F694A">
      <w:pPr>
        <w:pStyle w:val="Sommario2"/>
        <w:rPr>
          <w:rFonts w:asciiTheme="minorHAnsi" w:eastAsiaTheme="minorEastAsia" w:hAnsiTheme="minorHAnsi" w:cstheme="minorBidi"/>
          <w:sz w:val="22"/>
          <w:szCs w:val="22"/>
        </w:rPr>
      </w:pPr>
      <w:r>
        <w:t>2.3. Norme AVIO</w:t>
      </w:r>
      <w:r>
        <w:tab/>
      </w:r>
      <w:r>
        <w:fldChar w:fldCharType="begin"/>
      </w:r>
      <w:r>
        <w:instrText xml:space="preserve"> PAGEREF _Toc388280375 \h </w:instrText>
      </w:r>
      <w:r>
        <w:fldChar w:fldCharType="separate"/>
      </w:r>
      <w:r w:rsidR="004432BB">
        <w:t>8</w:t>
      </w:r>
      <w:r>
        <w:fldChar w:fldCharType="end"/>
      </w:r>
    </w:p>
    <w:p w:rsidR="003F694A" w:rsidRDefault="003F694A">
      <w:pPr>
        <w:pStyle w:val="Sommario2"/>
        <w:rPr>
          <w:rFonts w:asciiTheme="minorHAnsi" w:eastAsiaTheme="minorEastAsia" w:hAnsiTheme="minorHAnsi" w:cstheme="minorBidi"/>
          <w:sz w:val="22"/>
          <w:szCs w:val="22"/>
        </w:rPr>
      </w:pPr>
      <w:r>
        <w:t>2.4. Disegni AVIO applicabili.</w:t>
      </w:r>
      <w:r>
        <w:tab/>
      </w:r>
      <w:r>
        <w:fldChar w:fldCharType="begin"/>
      </w:r>
      <w:r>
        <w:instrText xml:space="preserve"> PAGEREF _Toc388280376 \h </w:instrText>
      </w:r>
      <w:r>
        <w:fldChar w:fldCharType="separate"/>
      </w:r>
      <w:r w:rsidR="004432BB">
        <w:t>9</w:t>
      </w:r>
      <w:r>
        <w:fldChar w:fldCharType="end"/>
      </w:r>
    </w:p>
    <w:p w:rsidR="003F694A" w:rsidRDefault="003F694A">
      <w:pPr>
        <w:pStyle w:val="Sommario2"/>
        <w:rPr>
          <w:rFonts w:asciiTheme="minorHAnsi" w:eastAsiaTheme="minorEastAsia" w:hAnsiTheme="minorHAnsi" w:cstheme="minorBidi"/>
          <w:sz w:val="22"/>
          <w:szCs w:val="22"/>
        </w:rPr>
      </w:pPr>
      <w:r>
        <w:t>2.5. Documenti AVIO applicabili.</w:t>
      </w:r>
      <w:r>
        <w:tab/>
      </w:r>
      <w:r>
        <w:fldChar w:fldCharType="begin"/>
      </w:r>
      <w:r>
        <w:instrText xml:space="preserve"> PAGEREF _Toc388280377 \h </w:instrText>
      </w:r>
      <w:r>
        <w:fldChar w:fldCharType="separate"/>
      </w:r>
      <w:r w:rsidR="004432BB">
        <w:t>9</w:t>
      </w:r>
      <w:r>
        <w:fldChar w:fldCharType="end"/>
      </w:r>
    </w:p>
    <w:p w:rsidR="003F694A" w:rsidRDefault="003F694A">
      <w:pPr>
        <w:pStyle w:val="Sommario2"/>
        <w:rPr>
          <w:rFonts w:asciiTheme="minorHAnsi" w:eastAsiaTheme="minorEastAsia" w:hAnsiTheme="minorHAnsi" w:cstheme="minorBidi"/>
          <w:sz w:val="22"/>
          <w:szCs w:val="22"/>
        </w:rPr>
      </w:pPr>
      <w:r>
        <w:t>2.6. Documentazione Contrattuale.</w:t>
      </w:r>
      <w:r>
        <w:tab/>
      </w:r>
      <w:r>
        <w:fldChar w:fldCharType="begin"/>
      </w:r>
      <w:r>
        <w:instrText xml:space="preserve"> PAGEREF _Toc388280378 \h </w:instrText>
      </w:r>
      <w:r>
        <w:fldChar w:fldCharType="separate"/>
      </w:r>
      <w:r w:rsidR="004432BB">
        <w:t>9</w:t>
      </w:r>
      <w:r>
        <w:fldChar w:fldCharType="end"/>
      </w:r>
    </w:p>
    <w:p w:rsidR="003F694A" w:rsidRDefault="003F694A">
      <w:pPr>
        <w:pStyle w:val="Sommario1"/>
        <w:rPr>
          <w:rFonts w:asciiTheme="minorHAnsi" w:eastAsiaTheme="minorEastAsia" w:hAnsiTheme="minorHAnsi" w:cstheme="minorBidi"/>
          <w:b w:val="0"/>
          <w:sz w:val="22"/>
          <w:szCs w:val="22"/>
        </w:rPr>
      </w:pPr>
      <w:r>
        <w:t>3. REQUISITI GENERALI</w:t>
      </w:r>
      <w:r>
        <w:tab/>
      </w:r>
      <w:r>
        <w:fldChar w:fldCharType="begin"/>
      </w:r>
      <w:r>
        <w:instrText xml:space="preserve"> PAGEREF _Toc388280379 \h </w:instrText>
      </w:r>
      <w:r>
        <w:fldChar w:fldCharType="separate"/>
      </w:r>
      <w:r w:rsidR="004432BB">
        <w:t>10</w:t>
      </w:r>
      <w:r>
        <w:fldChar w:fldCharType="end"/>
      </w:r>
    </w:p>
    <w:p w:rsidR="003F694A" w:rsidRDefault="003F694A">
      <w:pPr>
        <w:pStyle w:val="Sommario2"/>
        <w:rPr>
          <w:rFonts w:asciiTheme="minorHAnsi" w:eastAsiaTheme="minorEastAsia" w:hAnsiTheme="minorHAnsi" w:cstheme="minorBidi"/>
          <w:sz w:val="22"/>
          <w:szCs w:val="22"/>
        </w:rPr>
      </w:pPr>
      <w:r>
        <w:t>3.1. Obiettivi</w:t>
      </w:r>
      <w:r>
        <w:tab/>
      </w:r>
      <w:r>
        <w:fldChar w:fldCharType="begin"/>
      </w:r>
      <w:r>
        <w:instrText xml:space="preserve"> PAGEREF _Toc388280380 \h </w:instrText>
      </w:r>
      <w:r>
        <w:fldChar w:fldCharType="separate"/>
      </w:r>
      <w:r w:rsidR="004432BB">
        <w:t>10</w:t>
      </w:r>
      <w:r>
        <w:fldChar w:fldCharType="end"/>
      </w:r>
    </w:p>
    <w:p w:rsidR="003F694A" w:rsidRDefault="003F694A">
      <w:pPr>
        <w:pStyle w:val="Sommario2"/>
        <w:rPr>
          <w:rFonts w:asciiTheme="minorHAnsi" w:eastAsiaTheme="minorEastAsia" w:hAnsiTheme="minorHAnsi" w:cstheme="minorBidi"/>
          <w:sz w:val="22"/>
          <w:szCs w:val="22"/>
        </w:rPr>
      </w:pPr>
      <w:r>
        <w:t>3.2. Prestazione richiesta.</w:t>
      </w:r>
      <w:r>
        <w:tab/>
      </w:r>
      <w:r>
        <w:fldChar w:fldCharType="begin"/>
      </w:r>
      <w:r>
        <w:instrText xml:space="preserve"> PAGEREF _Toc388280381 \h </w:instrText>
      </w:r>
      <w:r>
        <w:fldChar w:fldCharType="separate"/>
      </w:r>
      <w:r w:rsidR="004432BB">
        <w:t>10</w:t>
      </w:r>
      <w:r>
        <w:fldChar w:fldCharType="end"/>
      </w:r>
    </w:p>
    <w:p w:rsidR="003F694A" w:rsidRDefault="003F694A">
      <w:pPr>
        <w:pStyle w:val="Sommario3"/>
        <w:rPr>
          <w:rFonts w:asciiTheme="minorHAnsi" w:eastAsiaTheme="minorEastAsia" w:hAnsiTheme="minorHAnsi" w:cstheme="minorBidi"/>
          <w:sz w:val="22"/>
          <w:szCs w:val="22"/>
        </w:rPr>
      </w:pPr>
      <w:r>
        <w:t>3.2.1. Ingegneria di Base</w:t>
      </w:r>
      <w:r>
        <w:tab/>
      </w:r>
      <w:r>
        <w:fldChar w:fldCharType="begin"/>
      </w:r>
      <w:r>
        <w:instrText xml:space="preserve"> PAGEREF _Toc388280382 \h </w:instrText>
      </w:r>
      <w:r>
        <w:fldChar w:fldCharType="separate"/>
      </w:r>
      <w:r w:rsidR="004432BB">
        <w:t>11</w:t>
      </w:r>
      <w:r>
        <w:fldChar w:fldCharType="end"/>
      </w:r>
    </w:p>
    <w:p w:rsidR="003F694A" w:rsidRDefault="003F694A">
      <w:pPr>
        <w:pStyle w:val="Sommario3"/>
        <w:rPr>
          <w:rFonts w:asciiTheme="minorHAnsi" w:eastAsiaTheme="minorEastAsia" w:hAnsiTheme="minorHAnsi" w:cstheme="minorBidi"/>
          <w:sz w:val="22"/>
          <w:szCs w:val="22"/>
        </w:rPr>
      </w:pPr>
      <w:r>
        <w:t>3.2.2. Ingegneria di Dettaglio</w:t>
      </w:r>
      <w:r>
        <w:tab/>
      </w:r>
      <w:r>
        <w:fldChar w:fldCharType="begin"/>
      </w:r>
      <w:r>
        <w:instrText xml:space="preserve"> PAGEREF _Toc388280383 \h </w:instrText>
      </w:r>
      <w:r>
        <w:fldChar w:fldCharType="separate"/>
      </w:r>
      <w:r w:rsidR="004432BB">
        <w:t>11</w:t>
      </w:r>
      <w:r>
        <w:fldChar w:fldCharType="end"/>
      </w:r>
    </w:p>
    <w:p w:rsidR="003F694A" w:rsidRDefault="003F694A">
      <w:pPr>
        <w:pStyle w:val="Sommario3"/>
        <w:rPr>
          <w:rFonts w:asciiTheme="minorHAnsi" w:eastAsiaTheme="minorEastAsia" w:hAnsiTheme="minorHAnsi" w:cstheme="minorBidi"/>
          <w:sz w:val="22"/>
          <w:szCs w:val="22"/>
        </w:rPr>
      </w:pPr>
      <w:r>
        <w:t>3.2.3. Fornitura</w:t>
      </w:r>
      <w:r>
        <w:tab/>
      </w:r>
      <w:r>
        <w:fldChar w:fldCharType="begin"/>
      </w:r>
      <w:r>
        <w:instrText xml:space="preserve"> PAGEREF _Toc388280384 \h </w:instrText>
      </w:r>
      <w:r>
        <w:fldChar w:fldCharType="separate"/>
      </w:r>
      <w:r w:rsidR="004432BB">
        <w:t>11</w:t>
      </w:r>
      <w:r>
        <w:fldChar w:fldCharType="end"/>
      </w:r>
    </w:p>
    <w:p w:rsidR="003F694A" w:rsidRDefault="003F694A">
      <w:pPr>
        <w:pStyle w:val="Sommario3"/>
        <w:rPr>
          <w:rFonts w:asciiTheme="minorHAnsi" w:eastAsiaTheme="minorEastAsia" w:hAnsiTheme="minorHAnsi" w:cstheme="minorBidi"/>
          <w:sz w:val="22"/>
          <w:szCs w:val="22"/>
        </w:rPr>
      </w:pPr>
      <w:r>
        <w:t>3.2.4. Prove di collaudo</w:t>
      </w:r>
      <w:r>
        <w:tab/>
      </w:r>
      <w:r>
        <w:fldChar w:fldCharType="begin"/>
      </w:r>
      <w:r>
        <w:instrText xml:space="preserve"> PAGEREF _Toc388280385 \h </w:instrText>
      </w:r>
      <w:r>
        <w:fldChar w:fldCharType="separate"/>
      </w:r>
      <w:r w:rsidR="004432BB">
        <w:t>11</w:t>
      </w:r>
      <w:r>
        <w:fldChar w:fldCharType="end"/>
      </w:r>
    </w:p>
    <w:p w:rsidR="003F694A" w:rsidRDefault="003F694A">
      <w:pPr>
        <w:pStyle w:val="Sommario2"/>
        <w:rPr>
          <w:rFonts w:asciiTheme="minorHAnsi" w:eastAsiaTheme="minorEastAsia" w:hAnsiTheme="minorHAnsi" w:cstheme="minorBidi"/>
          <w:sz w:val="22"/>
          <w:szCs w:val="22"/>
        </w:rPr>
      </w:pPr>
      <w:r>
        <w:t>3.3. Documentazione richiesta</w:t>
      </w:r>
      <w:r>
        <w:tab/>
      </w:r>
      <w:r>
        <w:fldChar w:fldCharType="begin"/>
      </w:r>
      <w:r>
        <w:instrText xml:space="preserve"> PAGEREF _Toc388280386 \h </w:instrText>
      </w:r>
      <w:r>
        <w:fldChar w:fldCharType="separate"/>
      </w:r>
      <w:r w:rsidR="004432BB">
        <w:t>11</w:t>
      </w:r>
      <w:r>
        <w:fldChar w:fldCharType="end"/>
      </w:r>
    </w:p>
    <w:p w:rsidR="003F694A" w:rsidRDefault="003F694A">
      <w:pPr>
        <w:pStyle w:val="Sommario3"/>
        <w:rPr>
          <w:rFonts w:asciiTheme="minorHAnsi" w:eastAsiaTheme="minorEastAsia" w:hAnsiTheme="minorHAnsi" w:cstheme="minorBidi"/>
          <w:sz w:val="22"/>
          <w:szCs w:val="22"/>
        </w:rPr>
      </w:pPr>
      <w:r>
        <w:t>3.3.1. Modalità della disegnazione</w:t>
      </w:r>
      <w:r>
        <w:tab/>
      </w:r>
      <w:r>
        <w:fldChar w:fldCharType="begin"/>
      </w:r>
      <w:r>
        <w:instrText xml:space="preserve"> PAGEREF _Toc388280387 \h </w:instrText>
      </w:r>
      <w:r>
        <w:fldChar w:fldCharType="separate"/>
      </w:r>
      <w:r w:rsidR="004432BB">
        <w:t>12</w:t>
      </w:r>
      <w:r>
        <w:fldChar w:fldCharType="end"/>
      </w:r>
    </w:p>
    <w:p w:rsidR="003F694A" w:rsidRDefault="003F694A">
      <w:pPr>
        <w:pStyle w:val="Sommario2"/>
        <w:rPr>
          <w:rFonts w:asciiTheme="minorHAnsi" w:eastAsiaTheme="minorEastAsia" w:hAnsiTheme="minorHAnsi" w:cstheme="minorBidi"/>
          <w:sz w:val="22"/>
          <w:szCs w:val="22"/>
        </w:rPr>
      </w:pPr>
      <w:r>
        <w:t>3.4.</w:t>
      </w:r>
      <w:r w:rsidRPr="00E44E46">
        <w:rPr>
          <w:snapToGrid w:val="0"/>
        </w:rPr>
        <w:t xml:space="preserve"> Certificazione di Conformità</w:t>
      </w:r>
      <w:r>
        <w:tab/>
      </w:r>
      <w:r>
        <w:fldChar w:fldCharType="begin"/>
      </w:r>
      <w:r>
        <w:instrText xml:space="preserve"> PAGEREF _Toc388280388 \h </w:instrText>
      </w:r>
      <w:r>
        <w:fldChar w:fldCharType="separate"/>
      </w:r>
      <w:r w:rsidR="004432BB">
        <w:t>12</w:t>
      </w:r>
      <w:r>
        <w:fldChar w:fldCharType="end"/>
      </w:r>
    </w:p>
    <w:p w:rsidR="003F694A" w:rsidRDefault="003F694A">
      <w:pPr>
        <w:pStyle w:val="Sommario1"/>
        <w:rPr>
          <w:rFonts w:asciiTheme="minorHAnsi" w:eastAsiaTheme="minorEastAsia" w:hAnsiTheme="minorHAnsi" w:cstheme="minorBidi"/>
          <w:b w:val="0"/>
          <w:sz w:val="22"/>
          <w:szCs w:val="22"/>
        </w:rPr>
      </w:pPr>
      <w:r>
        <w:t>4. REQUISITI SPECIFICI DELLA FORNITURA.</w:t>
      </w:r>
      <w:r>
        <w:tab/>
      </w:r>
      <w:r>
        <w:fldChar w:fldCharType="begin"/>
      </w:r>
      <w:r>
        <w:instrText xml:space="preserve"> PAGEREF _Toc388280389 \h </w:instrText>
      </w:r>
      <w:r>
        <w:fldChar w:fldCharType="separate"/>
      </w:r>
      <w:r w:rsidR="004432BB">
        <w:t>13</w:t>
      </w:r>
      <w:r>
        <w:fldChar w:fldCharType="end"/>
      </w:r>
    </w:p>
    <w:p w:rsidR="003F694A" w:rsidRDefault="003F694A">
      <w:pPr>
        <w:pStyle w:val="Sommario2"/>
        <w:rPr>
          <w:rFonts w:asciiTheme="minorHAnsi" w:eastAsiaTheme="minorEastAsia" w:hAnsiTheme="minorHAnsi" w:cstheme="minorBidi"/>
          <w:sz w:val="22"/>
          <w:szCs w:val="22"/>
        </w:rPr>
      </w:pPr>
      <w:r>
        <w:t>4.1. Descrizione dell’impianto.</w:t>
      </w:r>
      <w:r>
        <w:tab/>
      </w:r>
      <w:r>
        <w:fldChar w:fldCharType="begin"/>
      </w:r>
      <w:r>
        <w:instrText xml:space="preserve"> PAGEREF _Toc388280390 \h </w:instrText>
      </w:r>
      <w:r>
        <w:fldChar w:fldCharType="separate"/>
      </w:r>
      <w:r w:rsidR="004432BB">
        <w:t>13</w:t>
      </w:r>
      <w:r>
        <w:fldChar w:fldCharType="end"/>
      </w:r>
    </w:p>
    <w:p w:rsidR="003F694A" w:rsidRDefault="003F694A">
      <w:pPr>
        <w:pStyle w:val="Sommario2"/>
        <w:rPr>
          <w:rFonts w:asciiTheme="minorHAnsi" w:eastAsiaTheme="minorEastAsia" w:hAnsiTheme="minorHAnsi" w:cstheme="minorBidi"/>
          <w:sz w:val="22"/>
          <w:szCs w:val="22"/>
        </w:rPr>
      </w:pPr>
      <w:r>
        <w:t>4.2. Elenco dei lavori.</w:t>
      </w:r>
      <w:r>
        <w:tab/>
      </w:r>
      <w:r>
        <w:fldChar w:fldCharType="begin"/>
      </w:r>
      <w:r>
        <w:instrText xml:space="preserve"> PAGEREF _Toc388280391 \h </w:instrText>
      </w:r>
      <w:r>
        <w:fldChar w:fldCharType="separate"/>
      </w:r>
      <w:r w:rsidR="004432BB">
        <w:t>14</w:t>
      </w:r>
      <w:r>
        <w:fldChar w:fldCharType="end"/>
      </w:r>
    </w:p>
    <w:p w:rsidR="003F694A" w:rsidRDefault="003F694A">
      <w:pPr>
        <w:pStyle w:val="Sommario3"/>
        <w:rPr>
          <w:rFonts w:asciiTheme="minorHAnsi" w:eastAsiaTheme="minorEastAsia" w:hAnsiTheme="minorHAnsi" w:cstheme="minorBidi"/>
          <w:sz w:val="22"/>
          <w:szCs w:val="22"/>
        </w:rPr>
      </w:pPr>
      <w:r>
        <w:t>4.2.1. Installazione di valvole d’intercettazione del polimero durante la fase di “spillamento”.</w:t>
      </w:r>
      <w:r>
        <w:tab/>
      </w:r>
      <w:r>
        <w:fldChar w:fldCharType="begin"/>
      </w:r>
      <w:r>
        <w:instrText xml:space="preserve"> PAGEREF _Toc388280392 \h </w:instrText>
      </w:r>
      <w:r>
        <w:fldChar w:fldCharType="separate"/>
      </w:r>
      <w:r w:rsidR="004432BB">
        <w:t>14</w:t>
      </w:r>
      <w:r>
        <w:fldChar w:fldCharType="end"/>
      </w:r>
    </w:p>
    <w:p w:rsidR="003F694A" w:rsidRDefault="003F694A">
      <w:pPr>
        <w:pStyle w:val="Sommario3"/>
        <w:rPr>
          <w:rFonts w:asciiTheme="minorHAnsi" w:eastAsiaTheme="minorEastAsia" w:hAnsiTheme="minorHAnsi" w:cstheme="minorBidi"/>
          <w:sz w:val="22"/>
          <w:szCs w:val="22"/>
        </w:rPr>
      </w:pPr>
      <w:r>
        <w:t>4.2.2. Gestione remota delle valvole d’intercettazione del polimero.</w:t>
      </w:r>
      <w:r>
        <w:tab/>
      </w:r>
      <w:r>
        <w:fldChar w:fldCharType="begin"/>
      </w:r>
      <w:r>
        <w:instrText xml:space="preserve"> PAGEREF _Toc388280393 \h </w:instrText>
      </w:r>
      <w:r>
        <w:fldChar w:fldCharType="separate"/>
      </w:r>
      <w:r w:rsidR="004432BB">
        <w:t>15</w:t>
      </w:r>
      <w:r>
        <w:fldChar w:fldCharType="end"/>
      </w:r>
    </w:p>
    <w:p w:rsidR="003F694A" w:rsidRDefault="003F694A">
      <w:pPr>
        <w:pStyle w:val="Sommario3"/>
        <w:rPr>
          <w:rFonts w:asciiTheme="minorHAnsi" w:eastAsiaTheme="minorEastAsia" w:hAnsiTheme="minorHAnsi" w:cstheme="minorBidi"/>
          <w:sz w:val="22"/>
          <w:szCs w:val="22"/>
        </w:rPr>
      </w:pPr>
      <w:r>
        <w:t>4.2.3. Aggiornamento P&amp;I dell’impianto.</w:t>
      </w:r>
      <w:r>
        <w:tab/>
      </w:r>
      <w:r>
        <w:fldChar w:fldCharType="begin"/>
      </w:r>
      <w:r>
        <w:instrText xml:space="preserve"> PAGEREF _Toc388280394 \h </w:instrText>
      </w:r>
      <w:r>
        <w:fldChar w:fldCharType="separate"/>
      </w:r>
      <w:r w:rsidR="004432BB">
        <w:t>15</w:t>
      </w:r>
      <w:r>
        <w:fldChar w:fldCharType="end"/>
      </w:r>
    </w:p>
    <w:p w:rsidR="003F694A" w:rsidRDefault="003F694A">
      <w:pPr>
        <w:pStyle w:val="Sommario1"/>
        <w:rPr>
          <w:rFonts w:asciiTheme="minorHAnsi" w:eastAsiaTheme="minorEastAsia" w:hAnsiTheme="minorHAnsi" w:cstheme="minorBidi"/>
          <w:b w:val="0"/>
          <w:sz w:val="22"/>
          <w:szCs w:val="22"/>
        </w:rPr>
      </w:pPr>
      <w:r>
        <w:t>5. PRESCRIZIONI REALIZZATIVE.</w:t>
      </w:r>
      <w:r>
        <w:tab/>
      </w:r>
      <w:r>
        <w:fldChar w:fldCharType="begin"/>
      </w:r>
      <w:r>
        <w:instrText xml:space="preserve"> PAGEREF _Toc388280395 \h </w:instrText>
      </w:r>
      <w:r>
        <w:fldChar w:fldCharType="separate"/>
      </w:r>
      <w:r w:rsidR="004432BB">
        <w:t>16</w:t>
      </w:r>
      <w:r>
        <w:fldChar w:fldCharType="end"/>
      </w:r>
    </w:p>
    <w:p w:rsidR="003F694A" w:rsidRDefault="003F694A">
      <w:pPr>
        <w:pStyle w:val="Sommario1"/>
        <w:rPr>
          <w:rFonts w:asciiTheme="minorHAnsi" w:eastAsiaTheme="minorEastAsia" w:hAnsiTheme="minorHAnsi" w:cstheme="minorBidi"/>
          <w:b w:val="0"/>
          <w:sz w:val="22"/>
          <w:szCs w:val="22"/>
        </w:rPr>
      </w:pPr>
      <w:r>
        <w:t>6. ONERI A CARICO DELL’ASSUNTORE.</w:t>
      </w:r>
      <w:r>
        <w:tab/>
      </w:r>
      <w:r>
        <w:fldChar w:fldCharType="begin"/>
      </w:r>
      <w:r>
        <w:instrText xml:space="preserve"> PAGEREF _Toc388280396 \h </w:instrText>
      </w:r>
      <w:r>
        <w:fldChar w:fldCharType="separate"/>
      </w:r>
      <w:r w:rsidR="004432BB">
        <w:t>17</w:t>
      </w:r>
      <w:r>
        <w:fldChar w:fldCharType="end"/>
      </w:r>
    </w:p>
    <w:p w:rsidR="003F694A" w:rsidRDefault="003F694A">
      <w:pPr>
        <w:pStyle w:val="Sommario1"/>
        <w:rPr>
          <w:rFonts w:asciiTheme="minorHAnsi" w:eastAsiaTheme="minorEastAsia" w:hAnsiTheme="minorHAnsi" w:cstheme="minorBidi"/>
          <w:b w:val="0"/>
          <w:sz w:val="22"/>
          <w:szCs w:val="22"/>
        </w:rPr>
      </w:pPr>
      <w:r>
        <w:t>7.</w:t>
      </w:r>
      <w:r w:rsidRPr="00E44E46">
        <w:rPr>
          <w:snapToGrid w:val="0"/>
        </w:rPr>
        <w:t xml:space="preserve"> COLLAUDI.</w:t>
      </w:r>
      <w:r>
        <w:tab/>
      </w:r>
      <w:r>
        <w:fldChar w:fldCharType="begin"/>
      </w:r>
      <w:r>
        <w:instrText xml:space="preserve"> PAGEREF _Toc388280397 \h </w:instrText>
      </w:r>
      <w:r>
        <w:fldChar w:fldCharType="separate"/>
      </w:r>
      <w:r w:rsidR="004432BB">
        <w:t>18</w:t>
      </w:r>
      <w:r>
        <w:fldChar w:fldCharType="end"/>
      </w:r>
    </w:p>
    <w:p w:rsidR="003F694A" w:rsidRDefault="003F694A">
      <w:pPr>
        <w:pStyle w:val="Sommario1"/>
        <w:rPr>
          <w:rFonts w:asciiTheme="minorHAnsi" w:eastAsiaTheme="minorEastAsia" w:hAnsiTheme="minorHAnsi" w:cstheme="minorBidi"/>
          <w:b w:val="0"/>
          <w:sz w:val="22"/>
          <w:szCs w:val="22"/>
        </w:rPr>
      </w:pPr>
      <w:r>
        <w:t>8.</w:t>
      </w:r>
      <w:r w:rsidRPr="00E44E46">
        <w:rPr>
          <w:snapToGrid w:val="0"/>
        </w:rPr>
        <w:t xml:space="preserve"> MANUALISTICA E RICAMBI</w:t>
      </w:r>
      <w:r>
        <w:tab/>
      </w:r>
      <w:r>
        <w:fldChar w:fldCharType="begin"/>
      </w:r>
      <w:r>
        <w:instrText xml:space="preserve"> PAGEREF _Toc388280398 \h </w:instrText>
      </w:r>
      <w:r>
        <w:fldChar w:fldCharType="separate"/>
      </w:r>
      <w:r w:rsidR="004432BB">
        <w:t>19</w:t>
      </w:r>
      <w:r>
        <w:fldChar w:fldCharType="end"/>
      </w:r>
    </w:p>
    <w:p w:rsidR="003F694A" w:rsidRDefault="003F694A">
      <w:pPr>
        <w:pStyle w:val="Sommario1"/>
        <w:rPr>
          <w:rFonts w:asciiTheme="minorHAnsi" w:eastAsiaTheme="minorEastAsia" w:hAnsiTheme="minorHAnsi" w:cstheme="minorBidi"/>
          <w:b w:val="0"/>
          <w:sz w:val="22"/>
          <w:szCs w:val="22"/>
        </w:rPr>
      </w:pPr>
      <w:r>
        <w:t>MODALITÀ DI PRESENTAZIONE DELL’OFFERTA</w:t>
      </w:r>
      <w:r>
        <w:tab/>
      </w:r>
      <w:r>
        <w:fldChar w:fldCharType="begin"/>
      </w:r>
      <w:r>
        <w:instrText xml:space="preserve"> PAGEREF _Toc388280399 \h </w:instrText>
      </w:r>
      <w:r>
        <w:fldChar w:fldCharType="separate"/>
      </w:r>
      <w:r w:rsidR="004432BB">
        <w:t>20</w:t>
      </w:r>
      <w:r>
        <w:fldChar w:fldCharType="end"/>
      </w:r>
    </w:p>
    <w:p w:rsidR="003F694A" w:rsidRDefault="003F694A">
      <w:pPr>
        <w:pStyle w:val="Sommario2"/>
        <w:rPr>
          <w:rFonts w:asciiTheme="minorHAnsi" w:eastAsiaTheme="minorEastAsia" w:hAnsiTheme="minorHAnsi" w:cstheme="minorBidi"/>
          <w:sz w:val="22"/>
          <w:szCs w:val="22"/>
        </w:rPr>
      </w:pPr>
      <w:r>
        <w:t>8.1. Suddivisione Dell'offerta</w:t>
      </w:r>
      <w:r>
        <w:tab/>
      </w:r>
      <w:r>
        <w:fldChar w:fldCharType="begin"/>
      </w:r>
      <w:r>
        <w:instrText xml:space="preserve"> PAGEREF _Toc388280400 \h </w:instrText>
      </w:r>
      <w:r>
        <w:fldChar w:fldCharType="separate"/>
      </w:r>
      <w:r w:rsidR="004432BB">
        <w:t>20</w:t>
      </w:r>
      <w:r>
        <w:fldChar w:fldCharType="end"/>
      </w:r>
    </w:p>
    <w:p w:rsidR="003F694A" w:rsidRDefault="003F694A">
      <w:pPr>
        <w:pStyle w:val="Sommario2"/>
        <w:rPr>
          <w:rFonts w:asciiTheme="minorHAnsi" w:eastAsiaTheme="minorEastAsia" w:hAnsiTheme="minorHAnsi" w:cstheme="minorBidi"/>
          <w:sz w:val="22"/>
          <w:szCs w:val="22"/>
        </w:rPr>
      </w:pPr>
      <w:r>
        <w:t>8.2. Corrispondenza</w:t>
      </w:r>
      <w:r>
        <w:tab/>
      </w:r>
      <w:r>
        <w:fldChar w:fldCharType="begin"/>
      </w:r>
      <w:r>
        <w:instrText xml:space="preserve"> PAGEREF _Toc388280401 \h </w:instrText>
      </w:r>
      <w:r>
        <w:fldChar w:fldCharType="separate"/>
      </w:r>
      <w:r w:rsidR="004432BB">
        <w:t>20</w:t>
      </w:r>
      <w:r>
        <w:fldChar w:fldCharType="end"/>
      </w:r>
    </w:p>
    <w:p w:rsidR="003F694A" w:rsidRDefault="003F694A">
      <w:pPr>
        <w:pStyle w:val="Sommario2"/>
        <w:rPr>
          <w:rFonts w:asciiTheme="minorHAnsi" w:eastAsiaTheme="minorEastAsia" w:hAnsiTheme="minorHAnsi" w:cstheme="minorBidi"/>
          <w:sz w:val="22"/>
          <w:szCs w:val="22"/>
        </w:rPr>
      </w:pPr>
      <w:r>
        <w:t>8.3. Subappalti</w:t>
      </w:r>
      <w:r>
        <w:tab/>
      </w:r>
      <w:r>
        <w:fldChar w:fldCharType="begin"/>
      </w:r>
      <w:r>
        <w:instrText xml:space="preserve"> PAGEREF _Toc388280402 \h </w:instrText>
      </w:r>
      <w:r>
        <w:fldChar w:fldCharType="separate"/>
      </w:r>
      <w:r w:rsidR="004432BB">
        <w:t>21</w:t>
      </w:r>
      <w:r>
        <w:fldChar w:fldCharType="end"/>
      </w:r>
    </w:p>
    <w:p w:rsidR="003F694A" w:rsidRDefault="003F694A">
      <w:pPr>
        <w:pStyle w:val="Sommario1"/>
        <w:rPr>
          <w:rFonts w:asciiTheme="minorHAnsi" w:eastAsiaTheme="minorEastAsia" w:hAnsiTheme="minorHAnsi" w:cstheme="minorBidi"/>
          <w:b w:val="0"/>
          <w:sz w:val="22"/>
          <w:szCs w:val="22"/>
        </w:rPr>
      </w:pPr>
      <w:r>
        <w:t>9. CONFERIMENTO DEI RIFIUTI.</w:t>
      </w:r>
      <w:r>
        <w:tab/>
      </w:r>
      <w:r>
        <w:fldChar w:fldCharType="begin"/>
      </w:r>
      <w:r>
        <w:instrText xml:space="preserve"> PAGEREF _Toc388280403 \h </w:instrText>
      </w:r>
      <w:r>
        <w:fldChar w:fldCharType="separate"/>
      </w:r>
      <w:r w:rsidR="004432BB">
        <w:t>22</w:t>
      </w:r>
      <w:r>
        <w:fldChar w:fldCharType="end"/>
      </w:r>
    </w:p>
    <w:p w:rsidR="00FD01F4" w:rsidRPr="000E1910" w:rsidRDefault="00800216" w:rsidP="007E5E04">
      <w:r>
        <w:rPr>
          <w:b/>
          <w:noProof/>
        </w:rPr>
        <w:fldChar w:fldCharType="end"/>
      </w:r>
    </w:p>
    <w:p w:rsidR="00E71D21" w:rsidRDefault="00E71D21" w:rsidP="00E71D21">
      <w:pPr>
        <w:pStyle w:val="Titolo1"/>
        <w:numPr>
          <w:ilvl w:val="0"/>
          <w:numId w:val="0"/>
        </w:numPr>
      </w:pPr>
      <w:r>
        <w:br w:type="page"/>
      </w:r>
      <w:bookmarkStart w:id="1" w:name="_Toc388280370"/>
      <w:r>
        <w:t>LISTA DEGLI ACRONIMI.</w:t>
      </w:r>
      <w:bookmarkEnd w:id="1"/>
    </w:p>
    <w:p w:rsidR="00DB01EF" w:rsidRPr="00EB582C" w:rsidRDefault="00DB01EF" w:rsidP="00E71D21">
      <w:r w:rsidRPr="00EB582C">
        <w:t>ATEX</w:t>
      </w:r>
      <w:r w:rsidRPr="00EB582C">
        <w:tab/>
        <w:t>ATmospheres EXplosibles</w:t>
      </w:r>
    </w:p>
    <w:p w:rsidR="00E71D21" w:rsidRPr="00EB582C" w:rsidRDefault="00E71D21" w:rsidP="00E71D21">
      <w:r w:rsidRPr="00EB582C">
        <w:t>CPU</w:t>
      </w:r>
      <w:r w:rsidRPr="00EB582C">
        <w:tab/>
        <w:t>Central Processing Unit</w:t>
      </w:r>
    </w:p>
    <w:p w:rsidR="00E71D21" w:rsidRDefault="00E71D21" w:rsidP="00E71D21">
      <w:r>
        <w:t>D.A.</w:t>
      </w:r>
      <w:r>
        <w:tab/>
        <w:t>Documento Applicabile</w:t>
      </w:r>
    </w:p>
    <w:p w:rsidR="003B28A5" w:rsidRDefault="003B28A5" w:rsidP="00E71D21">
      <w:r>
        <w:t>DLGS</w:t>
      </w:r>
      <w:r>
        <w:tab/>
        <w:t>Decreto Legislativo</w:t>
      </w:r>
    </w:p>
    <w:p w:rsidR="003B28A5" w:rsidRDefault="003B28A5" w:rsidP="00E71D21">
      <w:r>
        <w:t>DM</w:t>
      </w:r>
      <w:r>
        <w:tab/>
        <w:t>Decreto Ministeriale</w:t>
      </w:r>
    </w:p>
    <w:p w:rsidR="003B28A5" w:rsidRDefault="003B28A5" w:rsidP="00E71D21">
      <w:r>
        <w:t>DPR</w:t>
      </w:r>
      <w:r>
        <w:tab/>
        <w:t>Decreto del Presidente della Repubblica</w:t>
      </w:r>
    </w:p>
    <w:p w:rsidR="00E71D21" w:rsidRDefault="00E71D21" w:rsidP="00E71D21">
      <w:r>
        <w:t>FPO</w:t>
      </w:r>
      <w:r>
        <w:tab/>
        <w:t>Fornitura e Posa in Opera</w:t>
      </w:r>
    </w:p>
    <w:p w:rsidR="00E71D21" w:rsidRPr="00E71D21" w:rsidRDefault="00E71D21" w:rsidP="00E71D21">
      <w:pPr>
        <w:rPr>
          <w:lang w:val="en-GB"/>
        </w:rPr>
      </w:pPr>
      <w:r w:rsidRPr="00E71D21">
        <w:rPr>
          <w:lang w:val="en-GB"/>
        </w:rPr>
        <w:t>H/W</w:t>
      </w:r>
      <w:r w:rsidRPr="00E71D21">
        <w:rPr>
          <w:lang w:val="en-GB"/>
        </w:rPr>
        <w:tab/>
        <w:t>Hardware</w:t>
      </w:r>
    </w:p>
    <w:p w:rsidR="00E71D21" w:rsidRPr="00E71D21" w:rsidRDefault="00E71D21" w:rsidP="00E71D21">
      <w:pPr>
        <w:rPr>
          <w:lang w:val="en-GB"/>
        </w:rPr>
      </w:pPr>
      <w:r w:rsidRPr="00E71D21">
        <w:rPr>
          <w:lang w:val="en-GB"/>
        </w:rPr>
        <w:t>I/O</w:t>
      </w:r>
      <w:r w:rsidRPr="00E71D21">
        <w:rPr>
          <w:lang w:val="en-GB"/>
        </w:rPr>
        <w:tab/>
        <w:t>Input/Output</w:t>
      </w:r>
    </w:p>
    <w:p w:rsidR="00E71D21" w:rsidRPr="00E71D21" w:rsidRDefault="00E71D21" w:rsidP="00E71D21">
      <w:r w:rsidRPr="00E71D21">
        <w:t>FM</w:t>
      </w:r>
      <w:r w:rsidRPr="00E71D21">
        <w:tab/>
        <w:t>Forza Motrice</w:t>
      </w:r>
    </w:p>
    <w:p w:rsidR="00DA57D9" w:rsidRPr="00276DBB" w:rsidRDefault="00DA57D9" w:rsidP="00E71D21">
      <w:r w:rsidRPr="00276DBB">
        <w:t>GN</w:t>
      </w:r>
      <w:r w:rsidRPr="00276DBB">
        <w:rPr>
          <w:vertAlign w:val="subscript"/>
        </w:rPr>
        <w:t>2</w:t>
      </w:r>
      <w:r w:rsidRPr="00276DBB">
        <w:tab/>
        <w:t>Gas Azoto</w:t>
      </w:r>
    </w:p>
    <w:p w:rsidR="00905038" w:rsidRDefault="00905038" w:rsidP="00E71D21">
      <w:pPr>
        <w:rPr>
          <w:lang w:val="en-GB"/>
        </w:rPr>
      </w:pPr>
      <w:r w:rsidRPr="00905038">
        <w:rPr>
          <w:lang w:val="en-GB"/>
        </w:rPr>
        <w:t>LEL</w:t>
      </w:r>
      <w:r w:rsidRPr="00905038">
        <w:rPr>
          <w:lang w:val="en-GB"/>
        </w:rPr>
        <w:tab/>
        <w:t>Lower Exsplosive Limit</w:t>
      </w:r>
    </w:p>
    <w:p w:rsidR="00306B36" w:rsidRPr="00905038" w:rsidRDefault="00306B36" w:rsidP="00E71D21">
      <w:pPr>
        <w:rPr>
          <w:lang w:val="en-GB"/>
        </w:rPr>
      </w:pPr>
      <w:r>
        <w:rPr>
          <w:lang w:val="en-GB"/>
        </w:rPr>
        <w:t>NA</w:t>
      </w:r>
      <w:r>
        <w:rPr>
          <w:lang w:val="en-GB"/>
        </w:rPr>
        <w:tab/>
        <w:t>Normalmente Aperte</w:t>
      </w:r>
    </w:p>
    <w:p w:rsidR="00E71D21" w:rsidRDefault="003B28A5" w:rsidP="00E71D21">
      <w:pPr>
        <w:rPr>
          <w:lang w:val="en-US"/>
        </w:rPr>
      </w:pPr>
      <w:r w:rsidRPr="00276DBB">
        <w:rPr>
          <w:lang w:val="en-US"/>
        </w:rPr>
        <w:t>P&amp;I</w:t>
      </w:r>
      <w:r w:rsidRPr="00276DBB">
        <w:rPr>
          <w:lang w:val="en-US"/>
        </w:rPr>
        <w:tab/>
        <w:t>Piping &amp; Instrumentazion</w:t>
      </w:r>
    </w:p>
    <w:p w:rsidR="00306B36" w:rsidRPr="00276DBB" w:rsidRDefault="00306B36" w:rsidP="00E71D21">
      <w:pPr>
        <w:rPr>
          <w:lang w:val="en-US"/>
        </w:rPr>
      </w:pPr>
      <w:r>
        <w:rPr>
          <w:lang w:val="en-US"/>
        </w:rPr>
        <w:t>PLC</w:t>
      </w:r>
      <w:r>
        <w:rPr>
          <w:lang w:val="en-US"/>
        </w:rPr>
        <w:tab/>
        <w:t>Programmable Logic Controller</w:t>
      </w:r>
    </w:p>
    <w:p w:rsidR="000E1910" w:rsidRDefault="00064740" w:rsidP="000E1910">
      <w:pPr>
        <w:pStyle w:val="Titolo1"/>
      </w:pPr>
      <w:r w:rsidRPr="00E71D21">
        <w:br w:type="page"/>
      </w:r>
      <w:bookmarkStart w:id="2" w:name="_Toc102369955"/>
      <w:bookmarkStart w:id="3" w:name="_Toc131497741"/>
      <w:bookmarkStart w:id="4" w:name="_Toc136333770"/>
      <w:bookmarkStart w:id="5" w:name="_Toc152748799"/>
      <w:bookmarkStart w:id="6" w:name="_Toc199832558"/>
      <w:bookmarkStart w:id="7" w:name="_Toc388280371"/>
      <w:r w:rsidR="000E1910">
        <w:t>SCOPO</w:t>
      </w:r>
      <w:bookmarkEnd w:id="2"/>
      <w:bookmarkEnd w:id="3"/>
      <w:bookmarkEnd w:id="4"/>
      <w:bookmarkEnd w:id="5"/>
      <w:bookmarkEnd w:id="6"/>
      <w:bookmarkEnd w:id="7"/>
    </w:p>
    <w:p w:rsidR="00BA65C8" w:rsidRDefault="005313B3" w:rsidP="003E20F4">
      <w:r w:rsidRPr="00E71D21">
        <w:t xml:space="preserve">Nel documento sono riportate le </w:t>
      </w:r>
      <w:r w:rsidRPr="00621B51">
        <w:t xml:space="preserve">attività necessarie all’aggiornamento </w:t>
      </w:r>
      <w:r w:rsidR="00235117">
        <w:t xml:space="preserve">elettro-strumentale </w:t>
      </w:r>
      <w:r w:rsidR="00BA65C8">
        <w:t>dell’impianto di</w:t>
      </w:r>
      <w:r w:rsidR="00BA65C8" w:rsidRPr="00621B51">
        <w:t xml:space="preserve"> </w:t>
      </w:r>
      <w:r w:rsidR="00BA65C8">
        <w:t>trattamento del polimero con antiossidante</w:t>
      </w:r>
      <w:r w:rsidR="00BA65C8" w:rsidRPr="00621B51">
        <w:t xml:space="preserve"> sito nel LOC. 45</w:t>
      </w:r>
      <w:r w:rsidR="00BA65C8">
        <w:t>10 dello stabilimento Avio di Colleferro</w:t>
      </w:r>
      <w:r w:rsidR="00BA65C8">
        <w:t>, con l’installazione di N. 2 valvole per l’intercettazione del polimero destinato alla “spillamento” all’interno del locale 4510.</w:t>
      </w:r>
    </w:p>
    <w:p w:rsidR="00BA65C8" w:rsidRDefault="00BA65C8" w:rsidP="003E20F4">
      <w:r>
        <w:t>Tale installazione prevederà anche l’aggiornamento software del sistema di comando e controllo per adeguare la logica di controllo alla nuova implementazione.</w:t>
      </w:r>
    </w:p>
    <w:p w:rsidR="005A3472" w:rsidRDefault="00BA65C8" w:rsidP="003E20F4">
      <w:r>
        <w:t xml:space="preserve">L’attività di cui sopra rientra nell’ambito delle prescrizioni </w:t>
      </w:r>
      <w:r w:rsidR="0029227C">
        <w:t xml:space="preserve">di miglioramento della sicurezza </w:t>
      </w:r>
      <w:r>
        <w:t>dettateci da</w:t>
      </w:r>
      <w:r w:rsidR="0029227C">
        <w:t>l Comitato Tecnico Regionale.</w:t>
      </w:r>
    </w:p>
    <w:p w:rsidR="000E1910" w:rsidRDefault="000E1910" w:rsidP="005A3472">
      <w:pPr>
        <w:pStyle w:val="Titolo1"/>
      </w:pPr>
      <w:r w:rsidRPr="000E1910">
        <w:br w:type="page"/>
      </w:r>
      <w:bookmarkStart w:id="8" w:name="_Toc102361186"/>
      <w:bookmarkStart w:id="9" w:name="_Toc102367581"/>
      <w:bookmarkStart w:id="10" w:name="_Toc102367601"/>
      <w:bookmarkStart w:id="11" w:name="_Toc102369956"/>
      <w:bookmarkStart w:id="12" w:name="_Toc131497742"/>
      <w:bookmarkStart w:id="13" w:name="_Toc136333771"/>
      <w:bookmarkStart w:id="14" w:name="_Toc152748800"/>
      <w:bookmarkStart w:id="15" w:name="_Toc199832559"/>
      <w:bookmarkStart w:id="16" w:name="_Toc388280372"/>
      <w:r>
        <w:t>DOCUMENT</w:t>
      </w:r>
      <w:bookmarkEnd w:id="8"/>
      <w:r>
        <w:t>I APPLICABILI</w:t>
      </w:r>
      <w:bookmarkEnd w:id="9"/>
      <w:bookmarkEnd w:id="10"/>
      <w:bookmarkEnd w:id="11"/>
      <w:bookmarkEnd w:id="12"/>
      <w:bookmarkEnd w:id="13"/>
      <w:bookmarkEnd w:id="14"/>
      <w:bookmarkEnd w:id="15"/>
      <w:bookmarkEnd w:id="16"/>
    </w:p>
    <w:p w:rsidR="000E1910" w:rsidRPr="000E1910" w:rsidRDefault="000E1910" w:rsidP="000E1910">
      <w:pPr>
        <w:pStyle w:val="Titolo2"/>
      </w:pPr>
      <w:bookmarkStart w:id="17" w:name="_Toc152748801"/>
      <w:bookmarkStart w:id="18" w:name="_Toc199832560"/>
      <w:bookmarkStart w:id="19" w:name="_Toc443908551"/>
      <w:bookmarkStart w:id="20" w:name="_Toc529942191"/>
      <w:bookmarkStart w:id="21" w:name="_Toc102361187"/>
      <w:bookmarkStart w:id="22" w:name="_Toc102367582"/>
      <w:bookmarkStart w:id="23" w:name="_Toc102367602"/>
      <w:bookmarkStart w:id="24" w:name="_Toc102369152"/>
      <w:bookmarkStart w:id="25" w:name="_Toc102369212"/>
      <w:bookmarkStart w:id="26" w:name="_Toc102369957"/>
      <w:bookmarkStart w:id="27" w:name="_Toc388280373"/>
      <w:r w:rsidRPr="000E1910">
        <w:t>Norme Generali</w:t>
      </w:r>
      <w:bookmarkEnd w:id="17"/>
      <w:r w:rsidRPr="000E1910">
        <w:t xml:space="preserve"> sulla Sicurezza sul Lavoro</w:t>
      </w:r>
      <w:bookmarkEnd w:id="18"/>
      <w:bookmarkEnd w:id="27"/>
    </w:p>
    <w:bookmarkEnd w:id="19"/>
    <w:bookmarkEnd w:id="20"/>
    <w:bookmarkEnd w:id="21"/>
    <w:bookmarkEnd w:id="22"/>
    <w:bookmarkEnd w:id="23"/>
    <w:bookmarkEnd w:id="24"/>
    <w:bookmarkEnd w:id="25"/>
    <w:bookmarkEnd w:id="26"/>
    <w:p w:rsidR="009738AD" w:rsidRDefault="009738AD" w:rsidP="009738AD">
      <w:pPr>
        <w:pStyle w:val="indent1"/>
        <w:numPr>
          <w:ilvl w:val="2"/>
          <w:numId w:val="9"/>
        </w:numPr>
      </w:pPr>
      <w:r>
        <w:t>Decreto Legislativo n. 81 del 9 Aprile 2008: Testo Unico Sicurezza</w:t>
      </w:r>
    </w:p>
    <w:p w:rsidR="009B27DE" w:rsidRDefault="00DE2B25" w:rsidP="000E1910">
      <w:pPr>
        <w:pStyle w:val="indent1"/>
        <w:numPr>
          <w:ilvl w:val="2"/>
          <w:numId w:val="9"/>
        </w:numPr>
      </w:pPr>
      <w:r>
        <w:t xml:space="preserve">Legge </w:t>
      </w:r>
      <w:r w:rsidR="00DC54D3">
        <w:t xml:space="preserve">n. </w:t>
      </w:r>
      <w:r>
        <w:t>123/2007: Legge delega per l’emanazione del Testo Unico sulla sicurezza – Misure in tema di tutela della salute e della sicurezza sul lavoro</w:t>
      </w:r>
      <w:r w:rsidR="00DC54D3">
        <w:t xml:space="preserve"> (esclusi gli </w:t>
      </w:r>
      <w:r w:rsidR="00DC54D3" w:rsidRPr="00DC54D3">
        <w:t>articoli 2, 3, 5, 6 e 7</w:t>
      </w:r>
      <w:r w:rsidR="00DC54D3">
        <w:t>)</w:t>
      </w:r>
    </w:p>
    <w:p w:rsidR="00251E1C" w:rsidRDefault="00251E1C" w:rsidP="00251E1C">
      <w:pPr>
        <w:pStyle w:val="indent1"/>
        <w:numPr>
          <w:ilvl w:val="2"/>
          <w:numId w:val="9"/>
        </w:numPr>
      </w:pPr>
      <w:r>
        <w:t xml:space="preserve">DPR n. 222 del 3/7/03: </w:t>
      </w:r>
      <w:r w:rsidR="00B85C9E">
        <w:rPr>
          <w:rStyle w:val="testo"/>
        </w:rPr>
        <w:t>Regolamento sui contenuti minimi dei piani di sicurezza nei cantieri temporanei o mobili, in attuazione dell'art. 31, comma 1 legge 109/94</w:t>
      </w:r>
    </w:p>
    <w:p w:rsidR="00FB2F25" w:rsidRPr="00FB2F25" w:rsidRDefault="00FB2F25" w:rsidP="00FB2F25">
      <w:pPr>
        <w:pStyle w:val="indent1"/>
        <w:numPr>
          <w:ilvl w:val="2"/>
          <w:numId w:val="9"/>
        </w:numPr>
      </w:pPr>
      <w:r w:rsidRPr="00FB2F25">
        <w:t>Decreto Legislativo n. 152 del 3/4/2006: Norme in materia ambientale</w:t>
      </w:r>
    </w:p>
    <w:p w:rsidR="000E1910" w:rsidRPr="005A3472" w:rsidRDefault="006A2AF6" w:rsidP="000E1910">
      <w:pPr>
        <w:pStyle w:val="indent1"/>
        <w:numPr>
          <w:ilvl w:val="2"/>
          <w:numId w:val="9"/>
        </w:numPr>
      </w:pPr>
      <w:r w:rsidRPr="005A3472">
        <w:t xml:space="preserve">Decreto Legislativo n. </w:t>
      </w:r>
      <w:r w:rsidR="005A3472" w:rsidRPr="005A3472">
        <w:t>4</w:t>
      </w:r>
      <w:r w:rsidRPr="005A3472">
        <w:t xml:space="preserve"> del </w:t>
      </w:r>
      <w:r w:rsidR="005A3472" w:rsidRPr="005A3472">
        <w:t>16/01/08: Ulteriori disposizioni correttive ed integrative del DLGS 152/2006, recante norme in materia ambientale.</w:t>
      </w:r>
    </w:p>
    <w:p w:rsidR="000E1910" w:rsidRPr="009B27DE" w:rsidRDefault="000E1910" w:rsidP="000E1910">
      <w:pPr>
        <w:pStyle w:val="Titolo2"/>
      </w:pPr>
      <w:bookmarkStart w:id="28" w:name="_Toc199832561"/>
      <w:bookmarkStart w:id="29" w:name="_Toc152748802"/>
      <w:bookmarkStart w:id="30" w:name="_Toc388280374"/>
      <w:r w:rsidRPr="009B27DE">
        <w:t>Norme Tecniche Generali</w:t>
      </w:r>
      <w:bookmarkEnd w:id="28"/>
      <w:bookmarkEnd w:id="30"/>
    </w:p>
    <w:p w:rsidR="009E051D" w:rsidRDefault="009E051D" w:rsidP="00642C2B">
      <w:pPr>
        <w:pStyle w:val="indent1"/>
        <w:numPr>
          <w:ilvl w:val="2"/>
          <w:numId w:val="10"/>
        </w:numPr>
        <w:jc w:val="left"/>
      </w:pPr>
      <w:bookmarkStart w:id="31" w:name="_Ref256675986"/>
      <w:r>
        <w:t>DM 37 del 22/01/08</w:t>
      </w:r>
      <w:r w:rsidR="009F54E8">
        <w:t xml:space="preserve"> relativo all’esecuzione degli impianti</w:t>
      </w:r>
      <w:bookmarkEnd w:id="31"/>
    </w:p>
    <w:p w:rsidR="000E1910" w:rsidRPr="005A3472" w:rsidRDefault="000E1910" w:rsidP="00642C2B">
      <w:pPr>
        <w:pStyle w:val="indent1"/>
        <w:numPr>
          <w:ilvl w:val="2"/>
          <w:numId w:val="10"/>
        </w:numPr>
        <w:jc w:val="left"/>
      </w:pPr>
      <w:r w:rsidRPr="005A3472">
        <w:t>93/68</w:t>
      </w:r>
      <w:r w:rsidR="00251E1C" w:rsidRPr="005A3472">
        <w:t>/CEE: marcatura CE del materiale elettrico destinato ad essere utilizzato entro taluni limiti di tensione</w:t>
      </w:r>
    </w:p>
    <w:p w:rsidR="00642C2B" w:rsidRDefault="00642C2B" w:rsidP="00642C2B">
      <w:pPr>
        <w:pStyle w:val="indent1"/>
        <w:numPr>
          <w:ilvl w:val="2"/>
          <w:numId w:val="10"/>
        </w:numPr>
        <w:jc w:val="left"/>
      </w:pPr>
      <w:r w:rsidRPr="005A3472">
        <w:t>Norma CEI 64-2: Impianti elettrici nei luoghi con pericolo di esplosione</w:t>
      </w:r>
    </w:p>
    <w:p w:rsidR="00DB01EF" w:rsidRPr="00DB01EF" w:rsidRDefault="00DB01EF" w:rsidP="00DB01EF">
      <w:pPr>
        <w:pStyle w:val="indent1"/>
        <w:numPr>
          <w:ilvl w:val="2"/>
          <w:numId w:val="10"/>
        </w:numPr>
        <w:jc w:val="left"/>
        <w:rPr>
          <w:lang w:val="en-US"/>
        </w:rPr>
      </w:pPr>
      <w:r w:rsidRPr="00DB01EF">
        <w:rPr>
          <w:lang w:val="en-US"/>
        </w:rPr>
        <w:t>Direttiva ATEX 94/9/CE (ATmospheres EXplosibles)</w:t>
      </w:r>
    </w:p>
    <w:p w:rsidR="009F54E8" w:rsidRPr="005A3472" w:rsidRDefault="009F54E8" w:rsidP="00642C2B">
      <w:pPr>
        <w:pStyle w:val="indent1"/>
        <w:numPr>
          <w:ilvl w:val="2"/>
          <w:numId w:val="10"/>
        </w:numPr>
        <w:jc w:val="left"/>
        <w:rPr>
          <w:szCs w:val="24"/>
        </w:rPr>
      </w:pPr>
      <w:r w:rsidRPr="005A3472">
        <w:t>Norma CEI 64-8</w:t>
      </w:r>
      <w:r w:rsidR="00AE44A9" w:rsidRPr="005A3472">
        <w:t>:</w:t>
      </w:r>
      <w:r w:rsidRPr="005A3472">
        <w:rPr>
          <w:szCs w:val="24"/>
        </w:rPr>
        <w:t xml:space="preserve"> </w:t>
      </w:r>
      <w:r w:rsidR="00642C2B" w:rsidRPr="005A3472">
        <w:rPr>
          <w:szCs w:val="24"/>
        </w:rPr>
        <w:t>Impianti elettrici utilizzatori a tensione nominale non superiore a 1000 V in corrente alternata e a 1500 V in corrente continua</w:t>
      </w:r>
    </w:p>
    <w:p w:rsidR="00642C2B" w:rsidRPr="005A3472" w:rsidRDefault="00642C2B" w:rsidP="00642C2B">
      <w:pPr>
        <w:pStyle w:val="indent1"/>
        <w:numPr>
          <w:ilvl w:val="2"/>
          <w:numId w:val="10"/>
        </w:numPr>
        <w:jc w:val="left"/>
      </w:pPr>
      <w:r w:rsidRPr="005A3472">
        <w:t>Norma CEI 11-1: Impianti elettrici con tensione superiore a 1 kV in corrente alternata</w:t>
      </w:r>
    </w:p>
    <w:p w:rsidR="00B859B3" w:rsidRPr="005A3472" w:rsidRDefault="00B859B3" w:rsidP="00642C2B">
      <w:pPr>
        <w:pStyle w:val="indent1"/>
        <w:numPr>
          <w:ilvl w:val="2"/>
          <w:numId w:val="10"/>
        </w:numPr>
        <w:jc w:val="left"/>
      </w:pPr>
      <w:r w:rsidRPr="005A3472">
        <w:t xml:space="preserve">Norma CEI 17-13: </w:t>
      </w:r>
      <w:r w:rsidR="00B44582" w:rsidRPr="005A3472">
        <w:t>Quadri elettrici in BT</w:t>
      </w:r>
    </w:p>
    <w:p w:rsidR="00B859B3" w:rsidRPr="005A3472" w:rsidRDefault="00B859B3" w:rsidP="00642C2B">
      <w:pPr>
        <w:pStyle w:val="indent1"/>
        <w:numPr>
          <w:ilvl w:val="2"/>
          <w:numId w:val="10"/>
        </w:numPr>
        <w:jc w:val="left"/>
      </w:pPr>
      <w:r w:rsidRPr="005A3472">
        <w:t>Norma CEI 81-10</w:t>
      </w:r>
      <w:r w:rsidR="005A3472" w:rsidRPr="005A3472">
        <w:t>: Protezione da scariche atmosferiche</w:t>
      </w:r>
    </w:p>
    <w:p w:rsidR="000E1910" w:rsidRPr="005A3472" w:rsidRDefault="007E3996" w:rsidP="000E1910">
      <w:pPr>
        <w:pStyle w:val="indent1"/>
        <w:numPr>
          <w:ilvl w:val="2"/>
          <w:numId w:val="10"/>
        </w:numPr>
      </w:pPr>
      <w:r>
        <w:t>DLGS 476/92 Compatibilità elettromagnetica</w:t>
      </w:r>
    </w:p>
    <w:p w:rsidR="000E1910" w:rsidRDefault="007E3996" w:rsidP="000E1910">
      <w:pPr>
        <w:pStyle w:val="indent1"/>
        <w:numPr>
          <w:ilvl w:val="2"/>
          <w:numId w:val="10"/>
        </w:numPr>
      </w:pPr>
      <w:r>
        <w:t>DLGS 194/2007 Direttiva bassa tensione</w:t>
      </w:r>
    </w:p>
    <w:p w:rsidR="0029227C" w:rsidRPr="005A3472" w:rsidRDefault="0029227C" w:rsidP="000E1910">
      <w:pPr>
        <w:pStyle w:val="indent1"/>
        <w:numPr>
          <w:ilvl w:val="2"/>
          <w:numId w:val="10"/>
        </w:numPr>
      </w:pPr>
      <w:r>
        <w:t>EN ISO 13/849 Misura del grado di affidabilità di un impianto di contrrolo</w:t>
      </w:r>
    </w:p>
    <w:p w:rsidR="000E1910" w:rsidRPr="000E1910" w:rsidRDefault="000E1910" w:rsidP="000E1910">
      <w:pPr>
        <w:pStyle w:val="Titolo2"/>
      </w:pPr>
      <w:bookmarkStart w:id="32" w:name="_Toc199832562"/>
      <w:bookmarkStart w:id="33" w:name="_Toc388280375"/>
      <w:r w:rsidRPr="000E1910">
        <w:t>Norme AVIO</w:t>
      </w:r>
      <w:bookmarkEnd w:id="32"/>
      <w:bookmarkEnd w:id="33"/>
    </w:p>
    <w:p w:rsidR="000E1910" w:rsidRDefault="00DE2B25" w:rsidP="00583C87">
      <w:pPr>
        <w:pStyle w:val="indent1"/>
        <w:numPr>
          <w:ilvl w:val="2"/>
          <w:numId w:val="11"/>
        </w:numPr>
      </w:pPr>
      <w:bookmarkStart w:id="34" w:name="_Ref200968850"/>
      <w:r>
        <w:t xml:space="preserve">999-CF-SG-011: </w:t>
      </w:r>
      <w:r w:rsidRPr="000E1910">
        <w:t>Specifica Generale per la fornitura di macchine e impianti</w:t>
      </w:r>
      <w:bookmarkEnd w:id="34"/>
      <w:r>
        <w:t>.</w:t>
      </w:r>
    </w:p>
    <w:p w:rsidR="00583C87" w:rsidRDefault="009E051D" w:rsidP="00583C87">
      <w:pPr>
        <w:pStyle w:val="indent1"/>
        <w:numPr>
          <w:ilvl w:val="2"/>
          <w:numId w:val="11"/>
        </w:numPr>
      </w:pPr>
      <w:r>
        <w:t>999-CF-SG-015: Capitolato d’appalto per il montaggio di impianti elettrici e di strumentazione</w:t>
      </w:r>
    </w:p>
    <w:p w:rsidR="000E1910" w:rsidRPr="000E1910" w:rsidRDefault="0032759F" w:rsidP="000E1910">
      <w:pPr>
        <w:pStyle w:val="Titolo2"/>
      </w:pPr>
      <w:bookmarkStart w:id="35" w:name="_Toc199832563"/>
      <w:bookmarkStart w:id="36" w:name="_Toc388280376"/>
      <w:r>
        <w:t>Disegni AVIO a</w:t>
      </w:r>
      <w:r w:rsidR="000E1910" w:rsidRPr="000E1910">
        <w:t>pplicabili</w:t>
      </w:r>
      <w:bookmarkEnd w:id="29"/>
      <w:bookmarkEnd w:id="35"/>
      <w:r>
        <w:t>.</w:t>
      </w:r>
      <w:bookmarkEnd w:id="36"/>
    </w:p>
    <w:p w:rsidR="000E1910" w:rsidRDefault="003B28A5" w:rsidP="007A7101">
      <w:pPr>
        <w:pStyle w:val="indent1"/>
        <w:numPr>
          <w:ilvl w:val="2"/>
          <w:numId w:val="16"/>
        </w:numPr>
        <w:tabs>
          <w:tab w:val="clear" w:pos="720"/>
          <w:tab w:val="num" w:pos="851"/>
          <w:tab w:val="left" w:pos="4962"/>
        </w:tabs>
        <w:ind w:left="4962" w:hanging="4962"/>
      </w:pPr>
      <w:bookmarkStart w:id="37" w:name="_Ref256684691"/>
      <w:bookmarkStart w:id="38" w:name="_Ref258941675"/>
      <w:bookmarkStart w:id="39" w:name="_Ref353731035"/>
      <w:r>
        <w:t>60</w:t>
      </w:r>
      <w:r w:rsidR="009A67EC">
        <w:t>7</w:t>
      </w:r>
      <w:r w:rsidR="007E3996">
        <w:t>.</w:t>
      </w:r>
      <w:r>
        <w:t>DS</w:t>
      </w:r>
      <w:r w:rsidR="007E3996">
        <w:t>.</w:t>
      </w:r>
      <w:r w:rsidR="009A67EC">
        <w:t>OIA</w:t>
      </w:r>
      <w:r w:rsidR="007E3996">
        <w:t>.0</w:t>
      </w:r>
      <w:r w:rsidR="009A67EC">
        <w:t>32</w:t>
      </w:r>
      <w:r w:rsidR="007E3996">
        <w:t>.</w:t>
      </w:r>
      <w:r w:rsidR="009A67EC">
        <w:t>0</w:t>
      </w:r>
      <w:r>
        <w:t>0</w:t>
      </w:r>
      <w:r w:rsidR="007E5E04">
        <w:t xml:space="preserve"> </w:t>
      </w:r>
      <w:r w:rsidR="007A7101">
        <w:tab/>
      </w:r>
      <w:bookmarkEnd w:id="37"/>
      <w:bookmarkEnd w:id="38"/>
      <w:r w:rsidR="007E5E04">
        <w:t>Loc.45</w:t>
      </w:r>
      <w:r w:rsidR="009A67EC">
        <w:t>10</w:t>
      </w:r>
      <w:r w:rsidR="007E5E04">
        <w:t xml:space="preserve"> – </w:t>
      </w:r>
      <w:r w:rsidR="009A67EC">
        <w:t>Premix stoccaggio HTPB – schema meccanico</w:t>
      </w:r>
      <w:bookmarkEnd w:id="39"/>
    </w:p>
    <w:p w:rsidR="0032759F" w:rsidRDefault="0032759F" w:rsidP="0032759F">
      <w:pPr>
        <w:pStyle w:val="Titolo2"/>
      </w:pPr>
      <w:bookmarkStart w:id="40" w:name="_Toc388280377"/>
      <w:r>
        <w:t>Documenti AVIO applicabili.</w:t>
      </w:r>
      <w:bookmarkEnd w:id="40"/>
    </w:p>
    <w:p w:rsidR="0032759F" w:rsidRPr="0032759F" w:rsidRDefault="00CF37B5" w:rsidP="00CF37B5">
      <w:pPr>
        <w:pStyle w:val="Paragrafoelenco"/>
        <w:numPr>
          <w:ilvl w:val="2"/>
          <w:numId w:val="39"/>
        </w:numPr>
        <w:tabs>
          <w:tab w:val="left" w:pos="4962"/>
        </w:tabs>
      </w:pPr>
      <w:bookmarkStart w:id="41" w:name="_Ref353732233"/>
      <w:r>
        <w:t>PL BA5 33.43 Is.:2</w:t>
      </w:r>
      <w:r>
        <w:tab/>
        <w:t>Trattamento del polimero con antiossidante.</w:t>
      </w:r>
      <w:bookmarkEnd w:id="41"/>
    </w:p>
    <w:p w:rsidR="000E1910" w:rsidRDefault="000E1910" w:rsidP="000E1910">
      <w:pPr>
        <w:pStyle w:val="Titolo2"/>
      </w:pPr>
      <w:bookmarkStart w:id="42" w:name="_Toc152748803"/>
      <w:bookmarkStart w:id="43" w:name="_Toc199832564"/>
      <w:bookmarkStart w:id="44" w:name="_Toc388280378"/>
      <w:r w:rsidRPr="000E1910">
        <w:t>Documentazione Contrattuale</w:t>
      </w:r>
      <w:bookmarkEnd w:id="42"/>
      <w:bookmarkEnd w:id="43"/>
      <w:r w:rsidR="00905038">
        <w:t>.</w:t>
      </w:r>
      <w:bookmarkEnd w:id="44"/>
    </w:p>
    <w:p w:rsidR="0032759F" w:rsidRDefault="0032759F" w:rsidP="0032759F">
      <w:pPr>
        <w:pStyle w:val="indent1"/>
        <w:numPr>
          <w:ilvl w:val="2"/>
          <w:numId w:val="38"/>
        </w:numPr>
      </w:pPr>
      <w:r>
        <w:t>Il presente capitolato</w:t>
      </w:r>
    </w:p>
    <w:p w:rsidR="0032759F" w:rsidRDefault="0032759F" w:rsidP="0032759F">
      <w:pPr>
        <w:pStyle w:val="indent1"/>
        <w:numPr>
          <w:ilvl w:val="2"/>
          <w:numId w:val="38"/>
        </w:numPr>
      </w:pPr>
      <w:r>
        <w:t>Tutti gli elaborati del progetto esecutivi prodotti dall’appaltatore ed approvati da Avio</w:t>
      </w:r>
    </w:p>
    <w:p w:rsidR="0032759F" w:rsidRDefault="0032759F" w:rsidP="0032759F">
      <w:pPr>
        <w:pStyle w:val="indent1"/>
        <w:numPr>
          <w:ilvl w:val="2"/>
          <w:numId w:val="38"/>
        </w:numPr>
      </w:pPr>
      <w:r>
        <w:t>Norme ivi citate e comunque pertinenti</w:t>
      </w:r>
    </w:p>
    <w:p w:rsidR="0032759F" w:rsidRDefault="0032759F" w:rsidP="0032759F">
      <w:pPr>
        <w:pStyle w:val="indent1"/>
        <w:numPr>
          <w:ilvl w:val="2"/>
          <w:numId w:val="38"/>
        </w:numPr>
      </w:pPr>
      <w:r>
        <w:t>Tutte le precisazioni tecniche concordate tra Avio ed Assuntore in sede di definizione d’ordine</w:t>
      </w:r>
    </w:p>
    <w:p w:rsidR="0032759F" w:rsidRDefault="0032759F" w:rsidP="0032759F">
      <w:pPr>
        <w:pStyle w:val="indent1"/>
        <w:numPr>
          <w:ilvl w:val="2"/>
          <w:numId w:val="38"/>
        </w:numPr>
      </w:pPr>
      <w:r>
        <w:t>Lettera d’ordine Avio</w:t>
      </w:r>
    </w:p>
    <w:p w:rsidR="0032759F" w:rsidRDefault="0032759F" w:rsidP="0032759F">
      <w:pPr>
        <w:pStyle w:val="indent1"/>
        <w:numPr>
          <w:ilvl w:val="2"/>
          <w:numId w:val="38"/>
        </w:numPr>
      </w:pPr>
      <w:r>
        <w:t>Verbali di riunione sottoscritti da Avio ed Assuntore</w:t>
      </w:r>
    </w:p>
    <w:p w:rsidR="000E1910" w:rsidRDefault="000E1910" w:rsidP="000E1910">
      <w:pPr>
        <w:pStyle w:val="Titolo1"/>
      </w:pPr>
      <w:r w:rsidRPr="000E1910">
        <w:br w:type="page"/>
      </w:r>
      <w:bookmarkStart w:id="45" w:name="_Toc131486622"/>
      <w:bookmarkStart w:id="46" w:name="_Toc388280379"/>
      <w:r w:rsidR="00DA0AB3">
        <w:t>REQUISITI</w:t>
      </w:r>
      <w:r w:rsidR="009B27DE">
        <w:t xml:space="preserve"> GENERALI</w:t>
      </w:r>
      <w:bookmarkEnd w:id="46"/>
    </w:p>
    <w:p w:rsidR="00DA0AB3" w:rsidRPr="00DA0AB3" w:rsidRDefault="00DA0AB3" w:rsidP="00DA0AB3">
      <w:pPr>
        <w:pStyle w:val="Titolo2"/>
      </w:pPr>
      <w:bookmarkStart w:id="47" w:name="_Toc388280380"/>
      <w:r>
        <w:t>Obiettivi</w:t>
      </w:r>
      <w:bookmarkEnd w:id="47"/>
    </w:p>
    <w:p w:rsidR="000E1910" w:rsidRPr="000E1910" w:rsidRDefault="000E1910" w:rsidP="000E1910">
      <w:r w:rsidRPr="000E1910">
        <w:t>Le opere da eseguirsi sono finalizzate ai seguenti obiettivi di carattere generale:</w:t>
      </w:r>
    </w:p>
    <w:p w:rsidR="000E1910" w:rsidRPr="000E1910" w:rsidRDefault="000E1910" w:rsidP="000E1910">
      <w:pPr>
        <w:numPr>
          <w:ilvl w:val="0"/>
          <w:numId w:val="8"/>
        </w:numPr>
      </w:pPr>
      <w:r w:rsidRPr="000E1910">
        <w:t>Realizzazione di un sistema complessivo di elevata affidabilità e controllabilità di esercizio, idoneo a fornire le prestazioni specificate nel presente documento nonché quelle non espressamente richiamate, ma comunque riconducibili alla definizione di regola di buona tecnica.</w:t>
      </w:r>
    </w:p>
    <w:p w:rsidR="000E1910" w:rsidRPr="000E1910" w:rsidRDefault="000E1910" w:rsidP="000E1910">
      <w:pPr>
        <w:numPr>
          <w:ilvl w:val="0"/>
          <w:numId w:val="8"/>
        </w:numPr>
      </w:pPr>
      <w:r w:rsidRPr="000E1910">
        <w:t>Conseguimento della totale rispondenza delle installazioni a tutte le leggi, i regolamenti, le norme e le prescrizioni di qualsivoglia autorità, vigenti in Italia o che entrassero in vigore durante l'espletamento della fornitura, che abbiano comunque attinenza all'esecuzione del contratto.</w:t>
      </w:r>
    </w:p>
    <w:p w:rsidR="000E1910" w:rsidRPr="000E1910" w:rsidRDefault="000E1910" w:rsidP="000E1910">
      <w:pPr>
        <w:numPr>
          <w:ilvl w:val="0"/>
          <w:numId w:val="8"/>
        </w:numPr>
      </w:pPr>
      <w:r w:rsidRPr="000E1910">
        <w:t>Garanzia di totale sicurezza per le persone, il prodotto e per gli impianti. L'avvenuto collaudo finale al termine del commissioning non interrompe l'obbligo dell'assuntore di eseguire gratuitamente tutte le attività necessarie per rientrare nelle prescrizioni sopra indicate (l'impegno è valido anche se sui disegni di progetto e nella descrizione dei lavori manchino precise indicazioni in merito).</w:t>
      </w:r>
    </w:p>
    <w:p w:rsidR="000E1910" w:rsidRPr="000E1910" w:rsidRDefault="000E1910" w:rsidP="000E1910">
      <w:pPr>
        <w:numPr>
          <w:ilvl w:val="0"/>
          <w:numId w:val="8"/>
        </w:numPr>
      </w:pPr>
      <w:r w:rsidRPr="000E1910">
        <w:t>Totale rispondenza alla finalità dell’utilizzo del</w:t>
      </w:r>
      <w:r w:rsidR="006B3BC9">
        <w:t>l’impianto</w:t>
      </w:r>
      <w:r w:rsidRPr="000E1910">
        <w:t xml:space="preserve"> richiamata nel presente documento.</w:t>
      </w:r>
    </w:p>
    <w:p w:rsidR="000E1910" w:rsidRDefault="00DA0AB3" w:rsidP="00DA0AB3">
      <w:pPr>
        <w:pStyle w:val="Titolo2"/>
      </w:pPr>
      <w:bookmarkStart w:id="48" w:name="_Toc152748805"/>
      <w:bookmarkStart w:id="49" w:name="_Toc199832566"/>
      <w:bookmarkStart w:id="50" w:name="_Toc388280381"/>
      <w:r>
        <w:t>Prestazione richiest</w:t>
      </w:r>
      <w:bookmarkEnd w:id="45"/>
      <w:r>
        <w:t>a</w:t>
      </w:r>
      <w:bookmarkEnd w:id="48"/>
      <w:bookmarkEnd w:id="49"/>
      <w:r w:rsidR="006B3BC9">
        <w:t>.</w:t>
      </w:r>
      <w:bookmarkEnd w:id="50"/>
    </w:p>
    <w:p w:rsidR="000E1910" w:rsidRPr="000E1910" w:rsidRDefault="000E1910" w:rsidP="000E1910">
      <w:r w:rsidRPr="000E1910">
        <w:t>Si precisa che l'Assuntore, con la presentazione della offerta, implicitamente riconosce di avere attentamente esaminato i dati del progetto, le prescrizioni tecniche contenute o richiamate nel Capitolato, la natura e condizioni dell'area in cui deve essere realizzata l’opera; di conseguenza la responsabilità derivante dall'accettazione dell'ordine non potrà essere menomata per nessun motivo.</w:t>
      </w:r>
    </w:p>
    <w:p w:rsidR="000E1910" w:rsidRPr="000E1910" w:rsidRDefault="000E1910" w:rsidP="000E1910">
      <w:r w:rsidRPr="000E1910">
        <w:t>Di conseguenza nessuna riserva di carattere tecnico, o sui termini di esecuzione dei lavori, potrà essere accettato in relazione a varianti onerose che si rendano necessarie, dopo l'assegnazione dell'appalto, a seguito di situazioni di fatto constatate in campo.</w:t>
      </w:r>
    </w:p>
    <w:p w:rsidR="000E1910" w:rsidRPr="000E1910" w:rsidRDefault="000E1910" w:rsidP="000E1910">
      <w:r w:rsidRPr="000E1910">
        <w:t xml:space="preserve">L'offerta in oggetto dovrà fare riferimento a quanto indicato nelle prescrizioni generali relative alla fornitura </w:t>
      </w:r>
      <w:r w:rsidRPr="000E1910">
        <w:rPr>
          <w:b/>
          <w:i/>
          <w:u w:val="single"/>
        </w:rPr>
        <w:t>"chiavi in mano"</w:t>
      </w:r>
      <w:r w:rsidRPr="000E1910">
        <w:t>.</w:t>
      </w:r>
    </w:p>
    <w:p w:rsidR="000E1910" w:rsidRPr="00583C87" w:rsidRDefault="000E1910" w:rsidP="000E1910">
      <w:r w:rsidRPr="000E1910">
        <w:t xml:space="preserve">Nella formulazione dell’offerta, bisognerà considerare che i Fornitori della componentistica utilizzata, devono obbligatoriamente essere annoverati fra quelli indicati nella Specifica Generale per la fornitura di </w:t>
      </w:r>
      <w:r w:rsidRPr="00583C87">
        <w:t xml:space="preserve">macchine e impianti </w:t>
      </w:r>
      <w:r w:rsidR="00583C87" w:rsidRPr="00583C87">
        <w:t xml:space="preserve">D.A. </w:t>
      </w:r>
      <w:r w:rsidR="00583C87" w:rsidRPr="00583C87">
        <w:fldChar w:fldCharType="begin"/>
      </w:r>
      <w:r w:rsidR="00583C87" w:rsidRPr="00583C87">
        <w:instrText xml:space="preserve"> REF _Ref200968850 \r \h  \* MERGEFORMAT </w:instrText>
      </w:r>
      <w:r w:rsidR="00583C87" w:rsidRPr="00583C87">
        <w:fldChar w:fldCharType="separate"/>
      </w:r>
      <w:r w:rsidR="004432BB">
        <w:t>2.3.1</w:t>
      </w:r>
      <w:r w:rsidR="00583C87" w:rsidRPr="00583C87">
        <w:fldChar w:fldCharType="end"/>
      </w:r>
      <w:r w:rsidRPr="00583C87">
        <w:t>.</w:t>
      </w:r>
    </w:p>
    <w:p w:rsidR="000E1910" w:rsidRPr="000E1910" w:rsidRDefault="000E1910" w:rsidP="000E1910">
      <w:r w:rsidRPr="000E1910">
        <w:t>Oggetto della prestazione sarà costituito da:</w:t>
      </w:r>
    </w:p>
    <w:p w:rsidR="000E1910" w:rsidRDefault="000E1910" w:rsidP="00A54D3B">
      <w:pPr>
        <w:pStyle w:val="Titolo3"/>
      </w:pPr>
      <w:bookmarkStart w:id="51" w:name="_Toc149964825"/>
      <w:bookmarkStart w:id="52" w:name="_Toc152748806"/>
      <w:bookmarkStart w:id="53" w:name="_Toc199832567"/>
      <w:bookmarkStart w:id="54" w:name="_Toc388280382"/>
      <w:r>
        <w:t>Ingegneria di Bas</w:t>
      </w:r>
      <w:bookmarkEnd w:id="51"/>
      <w:bookmarkEnd w:id="52"/>
      <w:bookmarkEnd w:id="53"/>
      <w:r w:rsidR="00A54D3B">
        <w:t>e</w:t>
      </w:r>
      <w:bookmarkEnd w:id="54"/>
    </w:p>
    <w:p w:rsidR="000E1910" w:rsidRPr="000E1910" w:rsidRDefault="000E1910" w:rsidP="000E1910">
      <w:pPr>
        <w:numPr>
          <w:ilvl w:val="0"/>
          <w:numId w:val="8"/>
        </w:numPr>
      </w:pPr>
      <w:r w:rsidRPr="000E1910">
        <w:t>Definizione di un progetto di base da proporre in sede di offerta;</w:t>
      </w:r>
    </w:p>
    <w:p w:rsidR="000E1910" w:rsidRPr="000E1910" w:rsidRDefault="000E1910" w:rsidP="000E1910">
      <w:pPr>
        <w:numPr>
          <w:ilvl w:val="0"/>
          <w:numId w:val="8"/>
        </w:numPr>
      </w:pPr>
      <w:r w:rsidRPr="000E1910">
        <w:t>D</w:t>
      </w:r>
      <w:r w:rsidR="00C80BC6">
        <w:t>imensionamento di massima de</w:t>
      </w:r>
      <w:r w:rsidR="006B3BC9">
        <w:t>lla componentistica e</w:t>
      </w:r>
      <w:r w:rsidRPr="000E1910">
        <w:t xml:space="preserve"> scelta dei componenti commerciali più importanti da impiegare;</w:t>
      </w:r>
    </w:p>
    <w:p w:rsidR="000E1910" w:rsidRPr="000E1910" w:rsidRDefault="000E1910" w:rsidP="000E1910">
      <w:pPr>
        <w:numPr>
          <w:ilvl w:val="0"/>
          <w:numId w:val="8"/>
        </w:numPr>
      </w:pPr>
      <w:r w:rsidRPr="000E1910">
        <w:t>Disegnazione dell’assieme e disposizione delle installazioni;</w:t>
      </w:r>
    </w:p>
    <w:p w:rsidR="000E1910" w:rsidRDefault="000E1910" w:rsidP="00A54D3B">
      <w:pPr>
        <w:pStyle w:val="Titolo3"/>
      </w:pPr>
      <w:bookmarkStart w:id="55" w:name="_Toc149964826"/>
      <w:bookmarkStart w:id="56" w:name="_Toc152748807"/>
      <w:bookmarkStart w:id="57" w:name="_Toc199832568"/>
      <w:bookmarkStart w:id="58" w:name="_Toc388280383"/>
      <w:r>
        <w:t>Ingegneria di Dettaglio</w:t>
      </w:r>
      <w:bookmarkEnd w:id="55"/>
      <w:bookmarkEnd w:id="56"/>
      <w:bookmarkEnd w:id="57"/>
      <w:bookmarkEnd w:id="58"/>
    </w:p>
    <w:p w:rsidR="000E1910" w:rsidRDefault="000E1910" w:rsidP="000E1910">
      <w:pPr>
        <w:numPr>
          <w:ilvl w:val="0"/>
          <w:numId w:val="8"/>
        </w:numPr>
      </w:pPr>
      <w:r>
        <w:t xml:space="preserve">Disegni </w:t>
      </w:r>
      <w:r w:rsidR="00C80BC6">
        <w:t xml:space="preserve">e schemi elettrici </w:t>
      </w:r>
      <w:r>
        <w:t>del</w:t>
      </w:r>
      <w:r w:rsidR="00C80BC6">
        <w:t>l’impianto elettrico</w:t>
      </w:r>
      <w:r>
        <w:t>;</w:t>
      </w:r>
    </w:p>
    <w:p w:rsidR="000E1910" w:rsidRPr="000E1910" w:rsidRDefault="000E1910" w:rsidP="000E1910">
      <w:pPr>
        <w:numPr>
          <w:ilvl w:val="0"/>
          <w:numId w:val="8"/>
        </w:numPr>
      </w:pPr>
      <w:r w:rsidRPr="000E1910">
        <w:t>Dimensionamento di dettaglio di tutti i particolari che costituiscono</w:t>
      </w:r>
      <w:r w:rsidR="00C80BC6">
        <w:t xml:space="preserve"> l’impianto elettrico</w:t>
      </w:r>
      <w:r w:rsidRPr="000E1910">
        <w:t xml:space="preserve">; </w:t>
      </w:r>
    </w:p>
    <w:p w:rsidR="000E1910" w:rsidRPr="000E1910" w:rsidRDefault="000E1910" w:rsidP="000E1910">
      <w:pPr>
        <w:numPr>
          <w:ilvl w:val="0"/>
          <w:numId w:val="8"/>
        </w:numPr>
      </w:pPr>
      <w:r w:rsidRPr="000E1910">
        <w:t>Definizione dimensioni d’ingombro e Lay-out delle installazioni</w:t>
      </w:r>
      <w:r w:rsidR="006B3BC9">
        <w:t xml:space="preserve"> meccaniche</w:t>
      </w:r>
      <w:r w:rsidRPr="000E1910">
        <w:t>;</w:t>
      </w:r>
    </w:p>
    <w:p w:rsidR="000E1910" w:rsidRPr="000E1910" w:rsidRDefault="000E1910" w:rsidP="000E1910">
      <w:pPr>
        <w:numPr>
          <w:ilvl w:val="0"/>
          <w:numId w:val="8"/>
        </w:numPr>
      </w:pPr>
      <w:r w:rsidRPr="000E1910">
        <w:t>Emissione di tutte le certificazioni necessarie;</w:t>
      </w:r>
    </w:p>
    <w:p w:rsidR="000E1910" w:rsidRPr="000E1910" w:rsidRDefault="000E1910" w:rsidP="000E1910">
      <w:pPr>
        <w:numPr>
          <w:ilvl w:val="0"/>
          <w:numId w:val="8"/>
        </w:numPr>
      </w:pPr>
      <w:r w:rsidRPr="000E1910">
        <w:t>Aggiornamento “As Built” dei disegni e di tutta la documentazione dopo l’accettazione finale della fornitura da parte di Avio;</w:t>
      </w:r>
    </w:p>
    <w:p w:rsidR="000E1910" w:rsidRDefault="000E1910" w:rsidP="00A54D3B">
      <w:pPr>
        <w:pStyle w:val="Titolo3"/>
      </w:pPr>
      <w:bookmarkStart w:id="59" w:name="_Toc149964827"/>
      <w:bookmarkStart w:id="60" w:name="_Toc152748808"/>
      <w:bookmarkStart w:id="61" w:name="_Toc199832569"/>
      <w:bookmarkStart w:id="62" w:name="_Toc388280384"/>
      <w:r>
        <w:t>Fornitur</w:t>
      </w:r>
      <w:bookmarkEnd w:id="59"/>
      <w:bookmarkEnd w:id="60"/>
      <w:bookmarkEnd w:id="61"/>
      <w:r w:rsidR="00A54D3B">
        <w:t>a</w:t>
      </w:r>
      <w:bookmarkEnd w:id="62"/>
    </w:p>
    <w:p w:rsidR="000E1910" w:rsidRPr="000E1910" w:rsidRDefault="000E1910" w:rsidP="000E1910">
      <w:pPr>
        <w:numPr>
          <w:ilvl w:val="0"/>
          <w:numId w:val="8"/>
        </w:numPr>
      </w:pPr>
      <w:r w:rsidRPr="000E1910">
        <w:t>Acquisto di tutte le parti commerciali facenti parte della fornitura;</w:t>
      </w:r>
    </w:p>
    <w:p w:rsidR="000E1910" w:rsidRDefault="000E1910" w:rsidP="000E1910">
      <w:pPr>
        <w:numPr>
          <w:ilvl w:val="0"/>
          <w:numId w:val="8"/>
        </w:numPr>
      </w:pPr>
      <w:r>
        <w:t>Trasporto presso Avio Colleferro;</w:t>
      </w:r>
    </w:p>
    <w:p w:rsidR="000E1910" w:rsidRPr="000E1910" w:rsidRDefault="000E1910" w:rsidP="000E1910">
      <w:pPr>
        <w:numPr>
          <w:ilvl w:val="0"/>
          <w:numId w:val="8"/>
        </w:numPr>
      </w:pPr>
      <w:r w:rsidRPr="000E1910">
        <w:t>Montaggio ed integrazione dell’assieme presso Avio Colleferro;</w:t>
      </w:r>
    </w:p>
    <w:p w:rsidR="000E1910" w:rsidRPr="000E1910" w:rsidRDefault="000E1910" w:rsidP="000E1910">
      <w:pPr>
        <w:numPr>
          <w:ilvl w:val="0"/>
          <w:numId w:val="8"/>
        </w:numPr>
      </w:pPr>
      <w:r w:rsidRPr="000E1910">
        <w:t>Collegamenti ed installazioni presso Avio Colleferro;</w:t>
      </w:r>
    </w:p>
    <w:p w:rsidR="000E1910" w:rsidRPr="000E1910" w:rsidRDefault="000E1910" w:rsidP="000E1910">
      <w:pPr>
        <w:numPr>
          <w:ilvl w:val="0"/>
          <w:numId w:val="8"/>
        </w:numPr>
      </w:pPr>
      <w:r w:rsidRPr="000E1910">
        <w:t>Commissioning con formula "Chiavi in mano";</w:t>
      </w:r>
    </w:p>
    <w:p w:rsidR="000E1910" w:rsidRDefault="000E1910" w:rsidP="00A54D3B">
      <w:pPr>
        <w:pStyle w:val="Titolo3"/>
      </w:pPr>
      <w:bookmarkStart w:id="63" w:name="_Toc149964828"/>
      <w:bookmarkStart w:id="64" w:name="_Toc152748809"/>
      <w:bookmarkStart w:id="65" w:name="_Toc199832570"/>
      <w:bookmarkStart w:id="66" w:name="_Toc388280385"/>
      <w:r>
        <w:t>Prove di collaudo</w:t>
      </w:r>
      <w:bookmarkEnd w:id="63"/>
      <w:bookmarkEnd w:id="64"/>
      <w:bookmarkEnd w:id="65"/>
      <w:bookmarkEnd w:id="66"/>
    </w:p>
    <w:p w:rsidR="000E1910" w:rsidRPr="000E1910" w:rsidRDefault="000E1910" w:rsidP="00FD01F4">
      <w:pPr>
        <w:numPr>
          <w:ilvl w:val="0"/>
          <w:numId w:val="8"/>
        </w:numPr>
      </w:pPr>
      <w:r w:rsidRPr="000E1910">
        <w:t>Prove di accettazion</w:t>
      </w:r>
      <w:bookmarkStart w:id="67" w:name="_Toc131497745"/>
      <w:bookmarkStart w:id="68" w:name="_Toc136333775"/>
      <w:bookmarkStart w:id="69" w:name="_Toc102367585"/>
      <w:bookmarkStart w:id="70" w:name="_Toc102367605"/>
      <w:bookmarkStart w:id="71" w:name="_Toc102369960"/>
      <w:r w:rsidR="00FD01F4">
        <w:t>e finale presso Avio Colleferro.</w:t>
      </w:r>
    </w:p>
    <w:p w:rsidR="000E1910" w:rsidRDefault="00A54D3B" w:rsidP="00A54D3B">
      <w:pPr>
        <w:pStyle w:val="Titolo2"/>
      </w:pPr>
      <w:bookmarkStart w:id="72" w:name="_Toc152748811"/>
      <w:bookmarkStart w:id="73" w:name="_Toc199832572"/>
      <w:bookmarkStart w:id="74" w:name="_Toc388280386"/>
      <w:r>
        <w:t>Documentazione richiesta</w:t>
      </w:r>
      <w:bookmarkEnd w:id="72"/>
      <w:bookmarkEnd w:id="73"/>
      <w:bookmarkEnd w:id="74"/>
    </w:p>
    <w:p w:rsidR="000E1910" w:rsidRPr="000E1910" w:rsidRDefault="000E1910" w:rsidP="000E1910">
      <w:r w:rsidRPr="000E1910">
        <w:t>La documentazione richiesta dall'ordine, costituirà oggetto di una riunione di "Design Review" nel corso della quale l'Assuntore dovrà presentare tutto il lavoro svolto.</w:t>
      </w:r>
    </w:p>
    <w:p w:rsidR="000E1910" w:rsidRPr="000E1910" w:rsidRDefault="000E1910" w:rsidP="000E1910">
      <w:r w:rsidRPr="000E1910">
        <w:t>L'accettazione completa da parte di Avio, costituirà il congelamento della configurazione definitiva e l'avvio della fase realizzativa ma, non solleva l’Assuntore dalla responsabilità di fornire un impianto perfettamente funzionante e conforme a quanto richiesto in questo documento.</w:t>
      </w:r>
    </w:p>
    <w:p w:rsidR="000E1910" w:rsidRPr="000E1910" w:rsidRDefault="000E1910" w:rsidP="000E1910">
      <w:r w:rsidRPr="000E1910">
        <w:t>La stessa documentazione, costituirà inoltre la base per l'ingegneria di dettaglio e delle relative installazioni oggetto di questo capitolato.</w:t>
      </w:r>
    </w:p>
    <w:p w:rsidR="000E1910" w:rsidRPr="000E1910" w:rsidRDefault="000E1910" w:rsidP="000E1910">
      <w:r w:rsidRPr="000E1910">
        <w:t>Tutta la documentazione di progetto ed i relativi disegni, dovranno essere redatti con intestazione e timbro come richiesto dal Committente .</w:t>
      </w:r>
    </w:p>
    <w:p w:rsidR="000E1910" w:rsidRPr="000E1910" w:rsidRDefault="000E1910" w:rsidP="000E1910">
      <w:r w:rsidRPr="000E1910">
        <w:t>Tutta la documentazione  sotto indicata dovrà essere inclusa nei Manuali Operativi da fornire in triplice copia.</w:t>
      </w:r>
    </w:p>
    <w:p w:rsidR="000E1910" w:rsidRDefault="000E1910" w:rsidP="000E1910">
      <w:r w:rsidRPr="000E1910">
        <w:t>All’atto della consegna della macchina, i disegni dovranno essere aggiornati “as built”.</w:t>
      </w:r>
    </w:p>
    <w:p w:rsidR="00A54D3B" w:rsidRPr="000E1910" w:rsidRDefault="00A54D3B" w:rsidP="000E1910">
      <w:r w:rsidRPr="000E1910">
        <w:t>E’ richiesta la fornitura di tutti i disegni degli elementi costruttivi o delle apparecchiature non commerciali</w:t>
      </w:r>
      <w:r>
        <w:t>.</w:t>
      </w:r>
    </w:p>
    <w:tbl>
      <w:tblPr>
        <w:tblW w:w="5954" w:type="dxa"/>
        <w:tblInd w:w="212" w:type="dxa"/>
        <w:tblLayout w:type="fixed"/>
        <w:tblCellMar>
          <w:left w:w="70" w:type="dxa"/>
          <w:right w:w="70" w:type="dxa"/>
        </w:tblCellMar>
        <w:tblLook w:val="0000" w:firstRow="0" w:lastRow="0" w:firstColumn="0" w:lastColumn="0" w:noHBand="0" w:noVBand="0"/>
      </w:tblPr>
      <w:tblGrid>
        <w:gridCol w:w="5954"/>
      </w:tblGrid>
      <w:tr w:rsidR="00A54D3B">
        <w:trPr>
          <w:cantSplit/>
        </w:trPr>
        <w:tc>
          <w:tcPr>
            <w:tcW w:w="5954" w:type="dxa"/>
          </w:tcPr>
          <w:p w:rsidR="00A54D3B" w:rsidRDefault="00A54D3B" w:rsidP="009E051D">
            <w:pPr>
              <w:spacing w:after="60"/>
              <w:ind w:right="560" w:firstLine="0"/>
              <w:jc w:val="center"/>
              <w:rPr>
                <w:b/>
              </w:rPr>
            </w:pPr>
            <w:r>
              <w:rPr>
                <w:b/>
              </w:rPr>
              <w:t>TIPO DOCUMENTO</w:t>
            </w:r>
          </w:p>
        </w:tc>
      </w:tr>
      <w:tr w:rsidR="00A54D3B">
        <w:trPr>
          <w:cantSplit/>
        </w:trPr>
        <w:tc>
          <w:tcPr>
            <w:tcW w:w="5954" w:type="dxa"/>
          </w:tcPr>
          <w:p w:rsidR="00A54D3B" w:rsidRDefault="00A54D3B" w:rsidP="009E051D">
            <w:pPr>
              <w:spacing w:after="60"/>
              <w:ind w:firstLine="0"/>
            </w:pPr>
            <w:r>
              <w:t>Data sheets componenti commerciali</w:t>
            </w:r>
          </w:p>
        </w:tc>
      </w:tr>
      <w:tr w:rsidR="00A54D3B">
        <w:trPr>
          <w:cantSplit/>
        </w:trPr>
        <w:tc>
          <w:tcPr>
            <w:tcW w:w="5954" w:type="dxa"/>
          </w:tcPr>
          <w:p w:rsidR="00A54D3B" w:rsidRPr="000E1910" w:rsidRDefault="00A54D3B" w:rsidP="009E051D">
            <w:pPr>
              <w:spacing w:after="60"/>
              <w:ind w:firstLine="0"/>
            </w:pPr>
            <w:r w:rsidRPr="000E1910">
              <w:t>Disegni di ingombro e layout delle installazioni</w:t>
            </w:r>
          </w:p>
        </w:tc>
      </w:tr>
      <w:tr w:rsidR="00A54D3B">
        <w:trPr>
          <w:cantSplit/>
        </w:trPr>
        <w:tc>
          <w:tcPr>
            <w:tcW w:w="5954" w:type="dxa"/>
          </w:tcPr>
          <w:p w:rsidR="00A54D3B" w:rsidRDefault="00A54D3B" w:rsidP="009E051D">
            <w:pPr>
              <w:spacing w:after="60"/>
              <w:ind w:firstLine="0"/>
            </w:pPr>
            <w:r>
              <w:t>Disegni di assieme definitivi</w:t>
            </w:r>
          </w:p>
        </w:tc>
      </w:tr>
      <w:tr w:rsidR="00A54D3B">
        <w:trPr>
          <w:cantSplit/>
        </w:trPr>
        <w:tc>
          <w:tcPr>
            <w:tcW w:w="5954" w:type="dxa"/>
          </w:tcPr>
          <w:p w:rsidR="00A54D3B" w:rsidRDefault="00A54D3B" w:rsidP="009E051D">
            <w:pPr>
              <w:spacing w:after="60"/>
              <w:ind w:firstLine="0"/>
            </w:pPr>
            <w:r>
              <w:t>Disegni esecutivi</w:t>
            </w:r>
          </w:p>
        </w:tc>
      </w:tr>
    </w:tbl>
    <w:p w:rsidR="000E1910" w:rsidRDefault="000E1910" w:rsidP="00A54D3B">
      <w:pPr>
        <w:pStyle w:val="Titolo3"/>
      </w:pPr>
      <w:r>
        <w:t xml:space="preserve"> </w:t>
      </w:r>
      <w:bookmarkStart w:id="75" w:name="_Toc118103263"/>
      <w:bookmarkStart w:id="76" w:name="_Toc152748812"/>
      <w:bookmarkStart w:id="77" w:name="_Toc199832573"/>
      <w:bookmarkStart w:id="78" w:name="_Toc388280387"/>
      <w:r>
        <w:t>Modalità della disegnazione</w:t>
      </w:r>
      <w:bookmarkEnd w:id="75"/>
      <w:bookmarkEnd w:id="76"/>
      <w:bookmarkEnd w:id="77"/>
      <w:bookmarkEnd w:id="78"/>
    </w:p>
    <w:p w:rsidR="000E1910" w:rsidRPr="000E1910" w:rsidRDefault="000E1910" w:rsidP="000E1910">
      <w:pPr>
        <w:numPr>
          <w:ilvl w:val="0"/>
          <w:numId w:val="8"/>
        </w:numPr>
      </w:pPr>
      <w:r w:rsidRPr="000E1910">
        <w:t>La disegnazione deve essere eseguita a mezzo CAD utilizzando il programma CATIA V5 R1</w:t>
      </w:r>
      <w:r w:rsidR="005A3472">
        <w:t>8 o inferiore</w:t>
      </w:r>
      <w:r w:rsidRPr="000E1910">
        <w:t>, e/o in alternativa (solo se specificatamente autorizzato) AUTOCAD;</w:t>
      </w:r>
    </w:p>
    <w:p w:rsidR="000E1910" w:rsidRPr="000E1910" w:rsidRDefault="000E1910" w:rsidP="000E1910">
      <w:pPr>
        <w:numPr>
          <w:ilvl w:val="0"/>
          <w:numId w:val="8"/>
        </w:numPr>
      </w:pPr>
      <w:r w:rsidRPr="000E1910">
        <w:t>I disegni devono essere forniti su copia cartacea (in triplice copia) e su supporto informatico in formato .CatDrawing, .CatPart e .CatProduct o in alternativa .DWG;</w:t>
      </w:r>
    </w:p>
    <w:p w:rsidR="000E1910" w:rsidRPr="000E1910" w:rsidRDefault="000E1910" w:rsidP="000E1910">
      <w:pPr>
        <w:numPr>
          <w:ilvl w:val="0"/>
          <w:numId w:val="8"/>
        </w:numPr>
      </w:pPr>
      <w:r w:rsidRPr="000E1910">
        <w:t>Il cartiglio dei disegni dovrà essere Avio ed impostato secondo gli standard aziendali;</w:t>
      </w:r>
    </w:p>
    <w:p w:rsidR="000E1910" w:rsidRDefault="000E1910" w:rsidP="000E1910">
      <w:pPr>
        <w:numPr>
          <w:ilvl w:val="0"/>
          <w:numId w:val="8"/>
        </w:numPr>
      </w:pPr>
      <w:r w:rsidRPr="000E1910">
        <w:t xml:space="preserve">La dimensione dei disegni deve essere in formato standard. </w:t>
      </w:r>
      <w:r>
        <w:t>(A0, A1, A2, A3, A4).</w:t>
      </w:r>
    </w:p>
    <w:p w:rsidR="009B544F" w:rsidRDefault="009B544F" w:rsidP="009B544F">
      <w:pPr>
        <w:pStyle w:val="Titolo2"/>
      </w:pPr>
      <w:bookmarkStart w:id="79" w:name="_Toc131486627"/>
      <w:bookmarkStart w:id="80" w:name="_Toc152748821"/>
      <w:bookmarkStart w:id="81" w:name="_Toc199832582"/>
      <w:bookmarkStart w:id="82" w:name="_Toc102367588"/>
      <w:bookmarkStart w:id="83" w:name="_Toc102367608"/>
      <w:bookmarkStart w:id="84" w:name="_Toc388280388"/>
      <w:r>
        <w:rPr>
          <w:snapToGrid w:val="0"/>
        </w:rPr>
        <w:t>Certificazione di Conformit</w:t>
      </w:r>
      <w:bookmarkStart w:id="85" w:name="_Hlt147310539"/>
      <w:r>
        <w:rPr>
          <w:snapToGrid w:val="0"/>
        </w:rPr>
        <w:t>à</w:t>
      </w:r>
      <w:bookmarkEnd w:id="79"/>
      <w:bookmarkEnd w:id="80"/>
      <w:bookmarkEnd w:id="81"/>
      <w:bookmarkEnd w:id="84"/>
      <w:bookmarkEnd w:id="85"/>
      <w:r w:rsidR="009E051D">
        <w:rPr>
          <w:snapToGrid w:val="0"/>
        </w:rPr>
        <w:t xml:space="preserve"> </w:t>
      </w:r>
    </w:p>
    <w:bookmarkEnd w:id="82"/>
    <w:bookmarkEnd w:id="83"/>
    <w:p w:rsidR="007C339B" w:rsidRDefault="009B544F" w:rsidP="009B544F">
      <w:r w:rsidRPr="000E1910">
        <w:t>L’appaltato</w:t>
      </w:r>
      <w:r w:rsidR="00B004CA">
        <w:t xml:space="preserve">re fornirà </w:t>
      </w:r>
      <w:r w:rsidR="00B004CA" w:rsidRPr="000E1910">
        <w:t>prima dei test di collaudo</w:t>
      </w:r>
      <w:r w:rsidR="007C339B">
        <w:t xml:space="preserve"> il Fascicolo Tecnico</w:t>
      </w:r>
      <w:r w:rsidR="007E3996">
        <w:t xml:space="preserve"> contenente</w:t>
      </w:r>
      <w:r w:rsidR="007C339B">
        <w:t>;</w:t>
      </w:r>
    </w:p>
    <w:p w:rsidR="007C339B" w:rsidRDefault="007C339B" w:rsidP="007C339B">
      <w:pPr>
        <w:numPr>
          <w:ilvl w:val="1"/>
          <w:numId w:val="8"/>
        </w:numPr>
      </w:pPr>
      <w:r>
        <w:t>la dichiarazione di conformità dell’impianto alla regola dell’arte;</w:t>
      </w:r>
    </w:p>
    <w:p w:rsidR="009B544F" w:rsidRPr="000E1910" w:rsidRDefault="00905038" w:rsidP="009B544F">
      <w:pPr>
        <w:numPr>
          <w:ilvl w:val="1"/>
          <w:numId w:val="8"/>
        </w:numPr>
      </w:pPr>
      <w:r>
        <w:t xml:space="preserve">le dichiarazioni di conformità e le certificazioni </w:t>
      </w:r>
      <w:r w:rsidR="007C339B">
        <w:t>di tutta la componentistica, la strumentazione e i cavi forniti</w:t>
      </w:r>
      <w:r w:rsidR="007E3996">
        <w:t>.</w:t>
      </w:r>
    </w:p>
    <w:p w:rsidR="000E1910" w:rsidRDefault="000E1910" w:rsidP="000E1910">
      <w:pPr>
        <w:pStyle w:val="Titolo1"/>
      </w:pPr>
      <w:r>
        <w:br w:type="page"/>
      </w:r>
      <w:bookmarkStart w:id="86" w:name="_Toc149964832"/>
      <w:bookmarkStart w:id="87" w:name="_Toc152748813"/>
      <w:bookmarkStart w:id="88" w:name="_Toc199832574"/>
      <w:bookmarkStart w:id="89" w:name="_Toc388280389"/>
      <w:bookmarkEnd w:id="67"/>
      <w:bookmarkEnd w:id="68"/>
      <w:r w:rsidR="00A54D3B">
        <w:t>REQUISITI SPECIFICI</w:t>
      </w:r>
      <w:r>
        <w:t xml:space="preserve"> DELLA FORNITURA</w:t>
      </w:r>
      <w:bookmarkEnd w:id="86"/>
      <w:bookmarkEnd w:id="87"/>
      <w:bookmarkEnd w:id="88"/>
      <w:r w:rsidR="00095D10">
        <w:t>.</w:t>
      </w:r>
      <w:bookmarkEnd w:id="89"/>
    </w:p>
    <w:p w:rsidR="00C740C1" w:rsidRPr="00C740C1" w:rsidRDefault="00AF6374" w:rsidP="00C740C1">
      <w:pPr>
        <w:pStyle w:val="Titolo2"/>
      </w:pPr>
      <w:bookmarkStart w:id="90" w:name="_Toc388280390"/>
      <w:r>
        <w:t xml:space="preserve">Descrizione </w:t>
      </w:r>
      <w:r w:rsidR="007F48DF">
        <w:t>dell’impianto</w:t>
      </w:r>
      <w:r w:rsidR="00706029">
        <w:t>.</w:t>
      </w:r>
      <w:bookmarkEnd w:id="90"/>
    </w:p>
    <w:p w:rsidR="00235117" w:rsidRDefault="00235117" w:rsidP="00235117">
      <w:r>
        <w:t>Attualmente l’impianto è</w:t>
      </w:r>
      <w:r w:rsidRPr="00D824E4">
        <w:t xml:space="preserve"> </w:t>
      </w:r>
      <w:r w:rsidR="00306B36">
        <w:t xml:space="preserve">sommariamente </w:t>
      </w:r>
      <w:r w:rsidRPr="00D824E4">
        <w:t>costituito da:</w:t>
      </w:r>
    </w:p>
    <w:p w:rsidR="00235117" w:rsidRPr="00570829" w:rsidRDefault="00235117" w:rsidP="00235117">
      <w:pPr>
        <w:numPr>
          <w:ilvl w:val="0"/>
          <w:numId w:val="34"/>
        </w:numPr>
        <w:rPr>
          <w:b/>
          <w:smallCaps/>
        </w:rPr>
      </w:pPr>
      <w:r w:rsidRPr="00570829">
        <w:rPr>
          <w:b/>
          <w:smallCaps/>
        </w:rPr>
        <w:t>Parte meccanica</w:t>
      </w:r>
    </w:p>
    <w:p w:rsidR="00235117" w:rsidRDefault="00235117" w:rsidP="00235117">
      <w:pPr>
        <w:numPr>
          <w:ilvl w:val="0"/>
          <w:numId w:val="32"/>
        </w:numPr>
        <w:tabs>
          <w:tab w:val="clear" w:pos="1145"/>
          <w:tab w:val="num" w:pos="1560"/>
        </w:tabs>
        <w:ind w:left="1560" w:hanging="567"/>
      </w:pPr>
      <w:r>
        <w:t xml:space="preserve">Cisterne (N. 6) per il contenimento del polimero denominate: </w:t>
      </w:r>
    </w:p>
    <w:p w:rsidR="00235117" w:rsidRDefault="00235117" w:rsidP="00235117">
      <w:pPr>
        <w:numPr>
          <w:ilvl w:val="1"/>
          <w:numId w:val="32"/>
        </w:numPr>
        <w:tabs>
          <w:tab w:val="num" w:pos="1560"/>
        </w:tabs>
      </w:pPr>
      <w:r>
        <w:t>Cisterne “A”, “B” e “C” : stoccaggio polimero R45V;</w:t>
      </w:r>
    </w:p>
    <w:p w:rsidR="00235117" w:rsidRDefault="00235117" w:rsidP="00235117">
      <w:pPr>
        <w:numPr>
          <w:ilvl w:val="1"/>
          <w:numId w:val="32"/>
        </w:numPr>
        <w:tabs>
          <w:tab w:val="num" w:pos="1560"/>
        </w:tabs>
      </w:pPr>
      <w:r>
        <w:t>Cisterne “D”, “E” e “F” : stoccaggio polimero R45HT.</w:t>
      </w:r>
    </w:p>
    <w:p w:rsidR="00235117" w:rsidRDefault="00235117" w:rsidP="00235117">
      <w:pPr>
        <w:numPr>
          <w:ilvl w:val="0"/>
          <w:numId w:val="32"/>
        </w:numPr>
        <w:tabs>
          <w:tab w:val="clear" w:pos="1145"/>
          <w:tab w:val="num" w:pos="1560"/>
        </w:tabs>
        <w:ind w:left="1560" w:hanging="567"/>
      </w:pPr>
      <w:r>
        <w:t xml:space="preserve">N° </w:t>
      </w:r>
      <w:r w:rsidR="0084200D">
        <w:t>6</w:t>
      </w:r>
      <w:r>
        <w:t xml:space="preserve"> </w:t>
      </w:r>
      <w:r w:rsidR="0084200D">
        <w:t>agitatori “Mariotti &amp; Pecini”</w:t>
      </w:r>
      <w:r>
        <w:t>;</w:t>
      </w:r>
    </w:p>
    <w:p w:rsidR="00235117" w:rsidRDefault="00235117" w:rsidP="00235117">
      <w:pPr>
        <w:numPr>
          <w:ilvl w:val="0"/>
          <w:numId w:val="32"/>
        </w:numPr>
        <w:tabs>
          <w:tab w:val="clear" w:pos="1145"/>
          <w:tab w:val="num" w:pos="1560"/>
        </w:tabs>
        <w:ind w:left="1560" w:hanging="567"/>
      </w:pPr>
      <w:r>
        <w:t>N° 1 centralina di riscaldamento/ dell’acqua per la termostatazione</w:t>
      </w:r>
      <w:r w:rsidR="0084200D">
        <w:t xml:space="preserve"> delle cisterne</w:t>
      </w:r>
      <w:r w:rsidR="00A56BDA">
        <w:t>, ITEM 5-X-22</w:t>
      </w:r>
      <w:r w:rsidR="00A56BDA" w:rsidRPr="00FD25B6">
        <w:t xml:space="preserve"> </w:t>
      </w:r>
      <w:r w:rsidR="00A56BDA">
        <w:t xml:space="preserve">nell’ambiente “B” del locale 4510, vedi D.A. </w:t>
      </w:r>
      <w:r w:rsidR="00A56BDA">
        <w:fldChar w:fldCharType="begin"/>
      </w:r>
      <w:r w:rsidR="00A56BDA">
        <w:instrText xml:space="preserve"> REF _Ref353731035 \r \h </w:instrText>
      </w:r>
      <w:r w:rsidR="00A56BDA">
        <w:fldChar w:fldCharType="separate"/>
      </w:r>
      <w:r w:rsidR="004432BB">
        <w:t>2.4.1</w:t>
      </w:r>
      <w:r w:rsidR="00A56BDA">
        <w:fldChar w:fldCharType="end"/>
      </w:r>
      <w:r w:rsidR="00A56BDA">
        <w:t>).</w:t>
      </w:r>
    </w:p>
    <w:p w:rsidR="00235117" w:rsidRDefault="00235117" w:rsidP="00235117">
      <w:pPr>
        <w:numPr>
          <w:ilvl w:val="0"/>
          <w:numId w:val="32"/>
        </w:numPr>
        <w:tabs>
          <w:tab w:val="clear" w:pos="1145"/>
          <w:tab w:val="num" w:pos="1560"/>
        </w:tabs>
        <w:ind w:left="1560" w:hanging="567"/>
      </w:pPr>
      <w:r>
        <w:t xml:space="preserve">N° 1 </w:t>
      </w:r>
      <w:r w:rsidR="0084200D">
        <w:t>gruppo di riduzione azoto per la pressurizzazione manuale delle cisterne</w:t>
      </w:r>
      <w:r>
        <w:t>;</w:t>
      </w:r>
    </w:p>
    <w:p w:rsidR="00235117" w:rsidRDefault="00235117" w:rsidP="00235117">
      <w:pPr>
        <w:numPr>
          <w:ilvl w:val="0"/>
          <w:numId w:val="32"/>
        </w:numPr>
        <w:tabs>
          <w:tab w:val="clear" w:pos="1145"/>
          <w:tab w:val="num" w:pos="1560"/>
        </w:tabs>
        <w:ind w:left="1560" w:hanging="567"/>
      </w:pPr>
      <w:r>
        <w:t xml:space="preserve">N. </w:t>
      </w:r>
      <w:r w:rsidR="0019436C">
        <w:t>2</w:t>
      </w:r>
      <w:r>
        <w:t xml:space="preserve"> </w:t>
      </w:r>
      <w:r w:rsidR="0084200D">
        <w:t>elettropompe</w:t>
      </w:r>
      <w:r w:rsidR="00F065C9">
        <w:t xml:space="preserve"> (</w:t>
      </w:r>
      <w:r w:rsidR="0019436C">
        <w:t>coppia ridondante</w:t>
      </w:r>
      <w:r w:rsidR="00F065C9">
        <w:t>)</w:t>
      </w:r>
      <w:r>
        <w:t xml:space="preserve"> </w:t>
      </w:r>
      <w:r w:rsidR="0084200D">
        <w:t>per la circolazione del polimero</w:t>
      </w:r>
      <w:r w:rsidR="0019436C">
        <w:t xml:space="preserve"> delle cisterne “D”, “E” e “F”</w:t>
      </w:r>
      <w:r w:rsidR="00B37A55">
        <w:t>;</w:t>
      </w:r>
    </w:p>
    <w:p w:rsidR="0019436C" w:rsidRDefault="0019436C" w:rsidP="00235117">
      <w:pPr>
        <w:numPr>
          <w:ilvl w:val="0"/>
          <w:numId w:val="32"/>
        </w:numPr>
        <w:tabs>
          <w:tab w:val="clear" w:pos="1145"/>
          <w:tab w:val="num" w:pos="1560"/>
        </w:tabs>
        <w:ind w:left="1560" w:hanging="567"/>
      </w:pPr>
      <w:r>
        <w:t>N. 3 elettropompe (una per ogni cisterna) per la circolazione del polimero delle cisterne “A”, “B” e “C”.</w:t>
      </w:r>
    </w:p>
    <w:p w:rsidR="00B37A55" w:rsidRDefault="007F48DF" w:rsidP="007F48DF">
      <w:pPr>
        <w:numPr>
          <w:ilvl w:val="0"/>
          <w:numId w:val="32"/>
        </w:numPr>
        <w:tabs>
          <w:tab w:val="clear" w:pos="1145"/>
          <w:tab w:val="num" w:pos="1560"/>
        </w:tabs>
        <w:ind w:left="1560" w:hanging="567"/>
      </w:pPr>
      <w:r>
        <w:t>N. 1 m</w:t>
      </w:r>
      <w:r w:rsidR="00B37A55">
        <w:t>escolatore ternario (TRIBLENDER) per 1'aggiunta</w:t>
      </w:r>
      <w:r w:rsidR="00B37A55" w:rsidRPr="00B37A55">
        <w:t xml:space="preserve"> </w:t>
      </w:r>
      <w:r w:rsidR="00B37A55">
        <w:t xml:space="preserve">degli antiossidanti al polimero (D.A. </w:t>
      </w:r>
      <w:r w:rsidR="00B37A55">
        <w:fldChar w:fldCharType="begin"/>
      </w:r>
      <w:r w:rsidR="00B37A55">
        <w:instrText xml:space="preserve"> REF _Ref353731035 \r \h </w:instrText>
      </w:r>
      <w:r w:rsidR="00B37A55">
        <w:fldChar w:fldCharType="separate"/>
      </w:r>
      <w:r w:rsidR="004432BB">
        <w:t>2.4.1</w:t>
      </w:r>
      <w:r w:rsidR="00B37A55">
        <w:fldChar w:fldCharType="end"/>
      </w:r>
      <w:r w:rsidR="00B37A55">
        <w:t>, ITEM 10-X</w:t>
      </w:r>
      <w:r>
        <w:t>-</w:t>
      </w:r>
      <w:r w:rsidR="00B37A55">
        <w:t>1)</w:t>
      </w:r>
      <w:r>
        <w:t>;</w:t>
      </w:r>
    </w:p>
    <w:p w:rsidR="007F48DF" w:rsidRDefault="007F48DF" w:rsidP="007F48DF">
      <w:pPr>
        <w:numPr>
          <w:ilvl w:val="0"/>
          <w:numId w:val="32"/>
        </w:numPr>
        <w:tabs>
          <w:tab w:val="clear" w:pos="1145"/>
          <w:tab w:val="num" w:pos="1560"/>
        </w:tabs>
        <w:ind w:left="1560" w:hanging="567"/>
      </w:pPr>
      <w:r>
        <w:t xml:space="preserve">N. 1 elettropompa di rilancio del polimero posizionata all’interno dell’ambiente “D” del locale 4510 (D.A. </w:t>
      </w:r>
      <w:r>
        <w:fldChar w:fldCharType="begin"/>
      </w:r>
      <w:r>
        <w:instrText xml:space="preserve"> REF _Ref353731035 \r \h </w:instrText>
      </w:r>
      <w:r>
        <w:fldChar w:fldCharType="separate"/>
      </w:r>
      <w:r w:rsidR="004432BB">
        <w:t>2.4.1</w:t>
      </w:r>
      <w:r>
        <w:fldChar w:fldCharType="end"/>
      </w:r>
      <w:r>
        <w:t>, ITEM 10-P-2).</w:t>
      </w:r>
    </w:p>
    <w:p w:rsidR="00742C6A" w:rsidRDefault="00742C6A" w:rsidP="00742C6A">
      <w:r>
        <w:t xml:space="preserve">Ogni cisterna è dotata di agitatore e linea di circolazione per il trasferimento del polimero mediante apposite pompe come schematizzato </w:t>
      </w:r>
      <w:r w:rsidR="0019436C">
        <w:t xml:space="preserve">nel D.A. </w:t>
      </w:r>
      <w:r w:rsidR="0019436C">
        <w:fldChar w:fldCharType="begin"/>
      </w:r>
      <w:r w:rsidR="0019436C">
        <w:instrText xml:space="preserve"> REF _Ref353731035 \r \h </w:instrText>
      </w:r>
      <w:r w:rsidR="0019436C">
        <w:fldChar w:fldCharType="separate"/>
      </w:r>
      <w:r w:rsidR="004432BB">
        <w:t>2.4.1</w:t>
      </w:r>
      <w:r w:rsidR="0019436C">
        <w:fldChar w:fldCharType="end"/>
      </w:r>
      <w:r>
        <w:t>. Ogni agitatore è elettricamente autonomo ed è asservito alla relativa cisterna</w:t>
      </w:r>
      <w:r w:rsidR="005266F5">
        <w:t>.</w:t>
      </w:r>
      <w:r>
        <w:t xml:space="preserve"> </w:t>
      </w:r>
    </w:p>
    <w:p w:rsidR="00F065C9" w:rsidRDefault="00F065C9" w:rsidP="00F065C9">
      <w:r>
        <w:t xml:space="preserve">Il comando elettrico </w:t>
      </w:r>
      <w:r w:rsidR="0019436C">
        <w:t xml:space="preserve">delle 5 elettropompe </w:t>
      </w:r>
      <w:r>
        <w:t xml:space="preserve">avviene per tramite dei comandi </w:t>
      </w:r>
      <w:r w:rsidR="005266F5">
        <w:t xml:space="preserve">locali </w:t>
      </w:r>
      <w:r>
        <w:t>situati nella batteria esterna del locale,</w:t>
      </w:r>
      <w:r w:rsidRPr="00F065C9">
        <w:t xml:space="preserve"> </w:t>
      </w:r>
      <w:r>
        <w:t>in prossimità delle cisterne stesse</w:t>
      </w:r>
      <w:r w:rsidR="005266F5">
        <w:t>, o tramite comando remoto dal sistema di supervisione e controllo</w:t>
      </w:r>
      <w:r>
        <w:t>.</w:t>
      </w:r>
      <w:r w:rsidR="0019436C">
        <w:t xml:space="preserve"> Le cisterne “D”, “E” e “F” sono asservite dalla coppia di motopompe ridondate, mentre le restanti cisterne hanno ognuno un’elettropompa dedicata.</w:t>
      </w:r>
    </w:p>
    <w:p w:rsidR="00742C6A" w:rsidRDefault="00B37A55" w:rsidP="00F065C9">
      <w:r>
        <w:t>Una t</w:t>
      </w:r>
      <w:r w:rsidR="00F065C9">
        <w:t>raccia</w:t>
      </w:r>
      <w:r>
        <w:t>tura</w:t>
      </w:r>
      <w:r w:rsidR="00F065C9">
        <w:t xml:space="preserve"> elettric</w:t>
      </w:r>
      <w:r>
        <w:t>a</w:t>
      </w:r>
      <w:r w:rsidR="00F065C9">
        <w:t xml:space="preserve"> </w:t>
      </w:r>
      <w:r>
        <w:t xml:space="preserve">permette il condizionamento della </w:t>
      </w:r>
      <w:r w:rsidR="00F065C9">
        <w:t>tub</w:t>
      </w:r>
      <w:r>
        <w:t>azione</w:t>
      </w:r>
      <w:r w:rsidR="00F065C9">
        <w:t xml:space="preserve"> di li</w:t>
      </w:r>
      <w:r>
        <w:t xml:space="preserve">nea; la tracciatura è alimentata </w:t>
      </w:r>
      <w:r w:rsidR="00F065C9">
        <w:t>da una centralina che si</w:t>
      </w:r>
      <w:r>
        <w:t xml:space="preserve"> </w:t>
      </w:r>
      <w:r w:rsidR="00F065C9">
        <w:t>trova a</w:t>
      </w:r>
      <w:r>
        <w:t>ll</w:t>
      </w:r>
      <w:r w:rsidR="00F065C9">
        <w:t>'esterno del locale 4510</w:t>
      </w:r>
      <w:r>
        <w:t>.</w:t>
      </w:r>
    </w:p>
    <w:p w:rsidR="00235117" w:rsidRDefault="00235117" w:rsidP="00235117">
      <w:pPr>
        <w:numPr>
          <w:ilvl w:val="0"/>
          <w:numId w:val="34"/>
        </w:numPr>
        <w:rPr>
          <w:b/>
          <w:smallCaps/>
        </w:rPr>
      </w:pPr>
      <w:r>
        <w:rPr>
          <w:b/>
          <w:smallCaps/>
        </w:rPr>
        <w:t>comando e controllo</w:t>
      </w:r>
    </w:p>
    <w:p w:rsidR="00235117" w:rsidRDefault="00254C57" w:rsidP="00254C57">
      <w:pPr>
        <w:ind w:firstLine="0"/>
      </w:pPr>
      <w:r>
        <w:t xml:space="preserve">L’attuale sistema di comando e controllo, realizzato tramite un PLC </w:t>
      </w:r>
      <w:r w:rsidRPr="00CD7380">
        <w:rPr>
          <w:b/>
        </w:rPr>
        <w:t>SIEMENS S7, CPU tipo 3</w:t>
      </w:r>
      <w:r>
        <w:rPr>
          <w:b/>
        </w:rPr>
        <w:t xml:space="preserve">14 </w:t>
      </w:r>
      <w:r>
        <w:t>associato ad un sistema</w:t>
      </w:r>
      <w:r w:rsidR="000D4948">
        <w:t xml:space="preserve"> di supervisione </w:t>
      </w:r>
      <w:r>
        <w:t>con PC industriale consente di:</w:t>
      </w:r>
    </w:p>
    <w:p w:rsidR="00F72022" w:rsidRDefault="00F72022" w:rsidP="00F72022">
      <w:pPr>
        <w:numPr>
          <w:ilvl w:val="0"/>
          <w:numId w:val="35"/>
        </w:numPr>
      </w:pPr>
      <w:r>
        <w:t xml:space="preserve">gestire tramite </w:t>
      </w:r>
      <w:r w:rsidR="00254C57">
        <w:t>il</w:t>
      </w:r>
      <w:r>
        <w:t xml:space="preserve"> pannello operatore di supervisione tutte le funzioni del sistema e le fasi del processo di polimerizzazione;</w:t>
      </w:r>
    </w:p>
    <w:p w:rsidR="00F72022" w:rsidRDefault="00F72022" w:rsidP="00F72022">
      <w:pPr>
        <w:numPr>
          <w:ilvl w:val="0"/>
          <w:numId w:val="35"/>
        </w:numPr>
      </w:pPr>
      <w:r>
        <w:t>gesti</w:t>
      </w:r>
      <w:r w:rsidR="00254C57">
        <w:t>re</w:t>
      </w:r>
      <w:r>
        <w:t xml:space="preserve"> allarmi e blocchi con avvisi ottico/acustici;</w:t>
      </w:r>
    </w:p>
    <w:p w:rsidR="00F72022" w:rsidRDefault="00254C57" w:rsidP="00F72022">
      <w:pPr>
        <w:numPr>
          <w:ilvl w:val="0"/>
          <w:numId w:val="35"/>
        </w:numPr>
      </w:pPr>
      <w:r>
        <w:t>gestire</w:t>
      </w:r>
      <w:r w:rsidR="00F72022">
        <w:t xml:space="preserve"> </w:t>
      </w:r>
      <w:r>
        <w:t>i</w:t>
      </w:r>
      <w:r w:rsidR="00F72022">
        <w:t>l circuito di termostatazione acqua delle cisterne, con la possibilità di impostare due livelli predefiniti di temperatura e monitorarne il valore in tempo reale per tutta la durata del processo;</w:t>
      </w:r>
    </w:p>
    <w:p w:rsidR="00F72022" w:rsidRDefault="00F72022" w:rsidP="00F72022">
      <w:pPr>
        <w:numPr>
          <w:ilvl w:val="0"/>
          <w:numId w:val="35"/>
        </w:numPr>
      </w:pPr>
      <w:r>
        <w:t>gesti</w:t>
      </w:r>
      <w:r w:rsidR="00254C57">
        <w:t>r</w:t>
      </w:r>
      <w:r>
        <w:t xml:space="preserve">e </w:t>
      </w:r>
      <w:r w:rsidR="00254C57">
        <w:t xml:space="preserve">il comando </w:t>
      </w:r>
      <w:r>
        <w:t>remot</w:t>
      </w:r>
      <w:r w:rsidR="00254C57">
        <w:t>o</w:t>
      </w:r>
      <w:r>
        <w:t xml:space="preserve"> degli agitatori elettrici delle sei cisterne con indicazione visiva dello stato;</w:t>
      </w:r>
    </w:p>
    <w:p w:rsidR="00F72022" w:rsidRDefault="00F72022" w:rsidP="00F72022">
      <w:pPr>
        <w:numPr>
          <w:ilvl w:val="0"/>
          <w:numId w:val="35"/>
        </w:numPr>
      </w:pPr>
      <w:r>
        <w:t>gesti</w:t>
      </w:r>
      <w:r w:rsidR="00254C57">
        <w:t>re</w:t>
      </w:r>
      <w:r>
        <w:t xml:space="preserve"> </w:t>
      </w:r>
      <w:r w:rsidR="00254C57">
        <w:t xml:space="preserve">il comando </w:t>
      </w:r>
      <w:r>
        <w:t>remot</w:t>
      </w:r>
      <w:r w:rsidR="00254C57">
        <w:t>o</w:t>
      </w:r>
      <w:r>
        <w:t xml:space="preserve"> delle elettropompe di circolazione del polimero asservite alle sei cisterne, con indicazione visiva dello stato e del loro assorbimento elettrico.</w:t>
      </w:r>
    </w:p>
    <w:p w:rsidR="00F72022" w:rsidRDefault="00254C57" w:rsidP="00F72022">
      <w:pPr>
        <w:numPr>
          <w:ilvl w:val="0"/>
          <w:numId w:val="35"/>
        </w:numPr>
      </w:pPr>
      <w:r>
        <w:t>v</w:t>
      </w:r>
      <w:r w:rsidR="00F72022">
        <w:t>isualizza</w:t>
      </w:r>
      <w:r>
        <w:t>re lo</w:t>
      </w:r>
      <w:r w:rsidR="00F72022">
        <w:t xml:space="preserve"> stato delle 6 cisterne su P&amp;I (livelli polimero, pressione azoto, temperature acqua circolante, stato agitatori etc);</w:t>
      </w:r>
    </w:p>
    <w:p w:rsidR="00F72022" w:rsidRDefault="00254C57" w:rsidP="00F72022">
      <w:pPr>
        <w:numPr>
          <w:ilvl w:val="0"/>
          <w:numId w:val="35"/>
        </w:numPr>
      </w:pPr>
      <w:r>
        <w:t xml:space="preserve">fornire un </w:t>
      </w:r>
      <w:r w:rsidR="00F72022">
        <w:t>supporto</w:t>
      </w:r>
      <w:r>
        <w:t xml:space="preserve"> all’operatore</w:t>
      </w:r>
      <w:r w:rsidR="00F72022">
        <w:t xml:space="preserve">, tramite indicazioni su P&amp;I, dello stato che le valvole in campo devono assumere (comandate manualmente dell’operatore) in funzione delle varie fasi del processo di lavorazione (vedi D.A. </w:t>
      </w:r>
      <w:r w:rsidR="00F72022">
        <w:fldChar w:fldCharType="begin"/>
      </w:r>
      <w:r w:rsidR="00F72022">
        <w:instrText xml:space="preserve"> REF _Ref353732233 \r \h </w:instrText>
      </w:r>
      <w:r w:rsidR="00F72022">
        <w:fldChar w:fldCharType="separate"/>
      </w:r>
      <w:r w:rsidR="004432BB">
        <w:t>2.5.1</w:t>
      </w:r>
      <w:r w:rsidR="00F72022">
        <w:fldChar w:fldCharType="end"/>
      </w:r>
      <w:r w:rsidR="00F72022">
        <w:t xml:space="preserve"> per la procedura di lavorazione). </w:t>
      </w:r>
    </w:p>
    <w:p w:rsidR="00F72022" w:rsidRDefault="00F72022" w:rsidP="00F72022">
      <w:pPr>
        <w:numPr>
          <w:ilvl w:val="0"/>
          <w:numId w:val="35"/>
        </w:numPr>
      </w:pPr>
      <w:r>
        <w:t>gesti</w:t>
      </w:r>
      <w:r w:rsidR="00254C57">
        <w:t>re</w:t>
      </w:r>
      <w:r>
        <w:t xml:space="preserve"> da remoto </w:t>
      </w:r>
      <w:r w:rsidR="00254C57">
        <w:t>i</w:t>
      </w:r>
      <w:r>
        <w:t>l mescolatore ternario triblender (pompe mandata e rilancio, triblender, valvola adduzione antiossidante, interblocchi tra i componenti)</w:t>
      </w:r>
    </w:p>
    <w:p w:rsidR="00F72022" w:rsidRDefault="00F72022" w:rsidP="00F72022">
      <w:pPr>
        <w:numPr>
          <w:ilvl w:val="0"/>
          <w:numId w:val="35"/>
        </w:numPr>
      </w:pPr>
      <w:r>
        <w:t>visualizza</w:t>
      </w:r>
      <w:r w:rsidR="00254C57">
        <w:t>re</w:t>
      </w:r>
      <w:r>
        <w:t xml:space="preserve"> stato macchina “triblender”</w:t>
      </w:r>
    </w:p>
    <w:p w:rsidR="00254C57" w:rsidRDefault="00254C57" w:rsidP="00F72022">
      <w:pPr>
        <w:numPr>
          <w:ilvl w:val="0"/>
          <w:numId w:val="35"/>
        </w:numPr>
      </w:pPr>
      <w:r>
        <w:t>registra</w:t>
      </w:r>
      <w:r>
        <w:t>r</w:t>
      </w:r>
      <w:r>
        <w:t>e su file dei parametri di processo in funzione del tempo</w:t>
      </w:r>
    </w:p>
    <w:p w:rsidR="00AF6374" w:rsidRDefault="00AF6374" w:rsidP="003D0835">
      <w:pPr>
        <w:pStyle w:val="Titolo2"/>
      </w:pPr>
      <w:bookmarkStart w:id="91" w:name="_Toc388280391"/>
      <w:r>
        <w:t>Elenco dei lavori.</w:t>
      </w:r>
      <w:bookmarkEnd w:id="91"/>
    </w:p>
    <w:p w:rsidR="00AF6374" w:rsidRPr="00AF6374" w:rsidRDefault="00AF6374" w:rsidP="00AF6374">
      <w:r>
        <w:t>Nei paragrafi precedenti vengono riportati i lavori e le forniture necessarie all’aggiornamento dell’impianto in oggetto.</w:t>
      </w:r>
    </w:p>
    <w:p w:rsidR="000E1910" w:rsidRDefault="00F72022" w:rsidP="00AF6374">
      <w:pPr>
        <w:pStyle w:val="Titolo3"/>
      </w:pPr>
      <w:bookmarkStart w:id="92" w:name="_Toc388280392"/>
      <w:r>
        <w:t xml:space="preserve">Installazione </w:t>
      </w:r>
      <w:r w:rsidR="0064542D">
        <w:t xml:space="preserve">di </w:t>
      </w:r>
      <w:r>
        <w:t xml:space="preserve">valvole d’intercettazione </w:t>
      </w:r>
      <w:r w:rsidR="00B56818">
        <w:t xml:space="preserve">del </w:t>
      </w:r>
      <w:r>
        <w:t xml:space="preserve">polimero </w:t>
      </w:r>
      <w:r w:rsidR="00B56818">
        <w:t>durante la fase di</w:t>
      </w:r>
      <w:r>
        <w:t xml:space="preserve"> “</w:t>
      </w:r>
      <w:r w:rsidR="00B56818">
        <w:t>spillamento</w:t>
      </w:r>
      <w:r>
        <w:t>”</w:t>
      </w:r>
      <w:r w:rsidR="009E0743">
        <w:t>.</w:t>
      </w:r>
      <w:bookmarkEnd w:id="92"/>
      <w:r w:rsidR="009E0743">
        <w:t xml:space="preserve"> </w:t>
      </w:r>
    </w:p>
    <w:p w:rsidR="002A0F6A" w:rsidRDefault="00F72022" w:rsidP="00276DBB">
      <w:pPr>
        <w:numPr>
          <w:ilvl w:val="1"/>
          <w:numId w:val="8"/>
        </w:numPr>
        <w:tabs>
          <w:tab w:val="clear" w:pos="1411"/>
          <w:tab w:val="num" w:pos="851"/>
        </w:tabs>
        <w:ind w:left="851" w:hanging="567"/>
      </w:pPr>
      <w:r>
        <w:t xml:space="preserve">FPO di N. 2 valvole d’intercettazione del polimero durante la fase di “spillamento” dello stesso all’interno del locale 4510. Le suddette valvole dovranno </w:t>
      </w:r>
      <w:r w:rsidR="00BD28C9">
        <w:t>essere installate lungo le due tubazioni di “spillamento”</w:t>
      </w:r>
      <w:r w:rsidR="001C1F25">
        <w:t xml:space="preserve"> da 3”</w:t>
      </w:r>
      <w:r w:rsidR="00BD28C9">
        <w:t xml:space="preserve"> provenienti dalle cisterne </w:t>
      </w:r>
      <w:r w:rsidR="001C1F25">
        <w:t>di stoccaggio del polimero,</w:t>
      </w:r>
      <w:r w:rsidR="00BD28C9">
        <w:t xml:space="preserve"> esternamente al locale stesso, ed </w:t>
      </w:r>
      <w:r>
        <w:t>avere le seguenti caratteristiche:</w:t>
      </w:r>
    </w:p>
    <w:p w:rsidR="00F72022" w:rsidRDefault="001C1F25" w:rsidP="00F72022">
      <w:pPr>
        <w:numPr>
          <w:ilvl w:val="2"/>
          <w:numId w:val="8"/>
        </w:numPr>
      </w:pPr>
      <w:r>
        <w:t>DN 80 flangiate</w:t>
      </w:r>
      <w:r w:rsidR="0064542D">
        <w:t>,</w:t>
      </w:r>
      <w:r>
        <w:t xml:space="preserve"> con attuazione pneumatica;</w:t>
      </w:r>
    </w:p>
    <w:p w:rsidR="001C1F25" w:rsidRDefault="001C1F25" w:rsidP="00F72022">
      <w:pPr>
        <w:numPr>
          <w:ilvl w:val="2"/>
          <w:numId w:val="8"/>
        </w:numPr>
      </w:pPr>
      <w:r>
        <w:t>ON/OFF del tipo normalmente chiusa;</w:t>
      </w:r>
    </w:p>
    <w:p w:rsidR="001C1F25" w:rsidRDefault="001C1F25" w:rsidP="00F72022">
      <w:pPr>
        <w:numPr>
          <w:ilvl w:val="2"/>
          <w:numId w:val="8"/>
        </w:numPr>
      </w:pPr>
      <w:r>
        <w:t xml:space="preserve">Grado di protezione </w:t>
      </w:r>
      <w:r w:rsidR="0064542D">
        <w:t>≥ IP65</w:t>
      </w:r>
      <w:r>
        <w:t>;</w:t>
      </w:r>
    </w:p>
    <w:p w:rsidR="001C1F25" w:rsidRDefault="001C1F25" w:rsidP="00F72022">
      <w:pPr>
        <w:numPr>
          <w:ilvl w:val="2"/>
          <w:numId w:val="8"/>
        </w:numPr>
      </w:pPr>
      <w:r>
        <w:t xml:space="preserve">Completa di microswitches per il controllo dello stato in campo. </w:t>
      </w:r>
    </w:p>
    <w:p w:rsidR="00463877" w:rsidRDefault="004742E9" w:rsidP="00463877">
      <w:pPr>
        <w:pStyle w:val="Titolo3"/>
      </w:pPr>
      <w:bookmarkStart w:id="93" w:name="_Toc388280393"/>
      <w:r>
        <w:t xml:space="preserve">Gestione remota </w:t>
      </w:r>
      <w:r w:rsidR="00B56818">
        <w:t>delle valvole d’intercettazione del polimero.</w:t>
      </w:r>
      <w:bookmarkEnd w:id="93"/>
    </w:p>
    <w:p w:rsidR="00B56818" w:rsidRDefault="00B56818" w:rsidP="008D3719">
      <w:r>
        <w:t>La gestione remota della delle valvole d’intercettazione del polimero dovrà essere effettuata secondo la seguente logica:</w:t>
      </w:r>
    </w:p>
    <w:p w:rsidR="00B56818" w:rsidRDefault="00A26A0F" w:rsidP="00B56818">
      <w:pPr>
        <w:pStyle w:val="Titolo4"/>
      </w:pPr>
      <w:r>
        <w:t>Apertura delle valvole d’intercettazione del polimero</w:t>
      </w:r>
      <w:r w:rsidR="00B56818">
        <w:t>.</w:t>
      </w:r>
    </w:p>
    <w:p w:rsidR="00B56818" w:rsidRDefault="00B56818" w:rsidP="00B56818">
      <w:r>
        <w:t xml:space="preserve">Le N. 2 valvole d’intercettazione, del tipo normalmente chiuso, dovranno aprirsi automaticamente all’inizio della fase di </w:t>
      </w:r>
      <w:r w:rsidR="0064542D">
        <w:t>“</w:t>
      </w:r>
      <w:r>
        <w:t>spillamento</w:t>
      </w:r>
      <w:r w:rsidR="0064542D">
        <w:t>”</w:t>
      </w:r>
      <w:r>
        <w:t>. A tal proposito è richiesto di implementare nel sistema di supervisione e controllo dell’impianto una nuova fase, definita “spillamento”, in cui l’operatore dovrà selezionare</w:t>
      </w:r>
      <w:r w:rsidR="00322674">
        <w:t xml:space="preserve"> il tipo di polimero da </w:t>
      </w:r>
      <w:r w:rsidR="00A26A0F">
        <w:t>utilizzare</w:t>
      </w:r>
      <w:r w:rsidR="00322674">
        <w:t xml:space="preserve">. Questo determinerà la linea interessata dal polimero, con </w:t>
      </w:r>
      <w:r w:rsidR="00C21028">
        <w:t>associata l</w:t>
      </w:r>
      <w:r w:rsidR="00322674">
        <w:t xml:space="preserve">a relativa valvola d’intercettazione ed </w:t>
      </w:r>
      <w:r w:rsidR="0064542D">
        <w:t>l’</w:t>
      </w:r>
      <w:r w:rsidR="00322674">
        <w:t xml:space="preserve">elettropompa di mandata. Un pulsante sul sistema di supervisione determinerà l’avvio del processo di “spillamento” </w:t>
      </w:r>
      <w:r w:rsidR="00A26A0F">
        <w:t>comandando</w:t>
      </w:r>
      <w:r w:rsidR="00C21028">
        <w:t xml:space="preserve"> </w:t>
      </w:r>
      <w:r w:rsidR="00A26A0F">
        <w:t>l’</w:t>
      </w:r>
      <w:r w:rsidR="00322674">
        <w:t>apertura della valvola d’intercettazione; una logica di controllo è richiesta per verificare che sia la valvola manuale della cisterna interessata dallo spillamento che quella pneumatica siano entrambe aperte prima di far avviare l’elettropompa di mandata.</w:t>
      </w:r>
    </w:p>
    <w:p w:rsidR="00A26A0F" w:rsidRDefault="00A26A0F" w:rsidP="00A26A0F">
      <w:pPr>
        <w:pStyle w:val="Titolo4"/>
      </w:pPr>
      <w:r>
        <w:t>Chi</w:t>
      </w:r>
      <w:r w:rsidR="001E3C11">
        <w:t>u</w:t>
      </w:r>
      <w:r>
        <w:t>sura della valvole d’intercettazione del polimero.</w:t>
      </w:r>
    </w:p>
    <w:p w:rsidR="00A26A0F" w:rsidRDefault="00A26A0F" w:rsidP="00A26A0F">
      <w:r>
        <w:t>Le valvole d’intercettazione del polimero dovranno chiudersi secondo le seguenti 2 modalità;</w:t>
      </w:r>
    </w:p>
    <w:p w:rsidR="00A26A0F" w:rsidRDefault="001E3C11" w:rsidP="001E3C11">
      <w:pPr>
        <w:pStyle w:val="Paragrafoelenco"/>
        <w:numPr>
          <w:ilvl w:val="0"/>
          <w:numId w:val="42"/>
        </w:numPr>
      </w:pPr>
      <w:r>
        <w:t>Chiusura automatica al termine del processo di spillamento, tramite la pressione su un apposito comando realizzato nel sistema di supervisione (all’interno della nuova fase creata);</w:t>
      </w:r>
    </w:p>
    <w:p w:rsidR="001E3C11" w:rsidRDefault="001E3C11" w:rsidP="001E3C11">
      <w:pPr>
        <w:pStyle w:val="Paragrafoelenco"/>
        <w:numPr>
          <w:ilvl w:val="0"/>
          <w:numId w:val="42"/>
        </w:numPr>
      </w:pPr>
      <w:r>
        <w:t xml:space="preserve">Chiusura automatica in emergenza tramite la pressione di uno dei due pulsanti di sicurezza (di nuova fornitura ed installazione) </w:t>
      </w:r>
      <w:r w:rsidR="005266F5">
        <w:t>collocati</w:t>
      </w:r>
      <w:r>
        <w:t xml:space="preserve"> all’esterno del locale 4510. </w:t>
      </w:r>
      <w:r w:rsidR="005266F5">
        <w:t xml:space="preserve">Il relativo cablaggio elettrico dei nuovi pulsanti dovrà prevedere il modulo </w:t>
      </w:r>
      <w:r>
        <w:t>di sicurezza.</w:t>
      </w:r>
      <w:r w:rsidR="005266F5">
        <w:t xml:space="preserve"> Per la posa dei cavi elettrici di collegamento </w:t>
      </w:r>
      <w:r w:rsidR="0064542D">
        <w:t xml:space="preserve">dei pulsanti </w:t>
      </w:r>
      <w:r w:rsidR="005266F5">
        <w:t>potranno essere utilizzate le canaline passacavi esistenti.</w:t>
      </w:r>
      <w:r>
        <w:t xml:space="preserve"> La chiusura della valvola in emergenza dovrà tagliare anche la potenza elettrica alla pompa di mandata interessata. Il </w:t>
      </w:r>
      <w:r w:rsidR="005266F5">
        <w:t xml:space="preserve">successivo ripristino elettrico delle valvole d’intercettazione dovrà avvenire tramite un apposito pulsante nel sistema di supervisione (a valle del </w:t>
      </w:r>
      <w:r>
        <w:t>ripr</w:t>
      </w:r>
      <w:r w:rsidR="005266F5">
        <w:t>istino meccanico del pulsante).</w:t>
      </w:r>
    </w:p>
    <w:p w:rsidR="00093432" w:rsidRPr="00962103" w:rsidRDefault="003516AA" w:rsidP="003516AA">
      <w:pPr>
        <w:pStyle w:val="Titolo3"/>
      </w:pPr>
      <w:bookmarkStart w:id="94" w:name="_Toc388280394"/>
      <w:r>
        <w:t>Aggiornamento P&amp;I dell’impianto</w:t>
      </w:r>
      <w:r w:rsidR="00230527">
        <w:t>.</w:t>
      </w:r>
      <w:bookmarkEnd w:id="94"/>
    </w:p>
    <w:p w:rsidR="00962103" w:rsidRPr="00C53D4E" w:rsidRDefault="003516AA" w:rsidP="00962103">
      <w:r>
        <w:t>E’ richiesto l’aggiornamento del P&amp;I dell’impian</w:t>
      </w:r>
      <w:r w:rsidR="002C71EF">
        <w:t xml:space="preserve">to </w:t>
      </w:r>
      <w:r w:rsidR="00CF37B5">
        <w:t>HTPB</w:t>
      </w:r>
      <w:r w:rsidR="002C71EF">
        <w:t xml:space="preserve"> al termine dei lavori</w:t>
      </w:r>
      <w:r>
        <w:t>.</w:t>
      </w:r>
    </w:p>
    <w:p w:rsidR="000E1910" w:rsidRDefault="000E1910" w:rsidP="000E1910">
      <w:pPr>
        <w:pStyle w:val="Titolo1"/>
        <w:spacing w:line="360" w:lineRule="auto"/>
      </w:pPr>
      <w:bookmarkStart w:id="95" w:name="_Toc152748814"/>
      <w:r w:rsidRPr="000E1910">
        <w:br w:type="page"/>
      </w:r>
      <w:bookmarkStart w:id="96" w:name="_Toc152748815"/>
      <w:bookmarkStart w:id="97" w:name="_Toc199832576"/>
      <w:bookmarkEnd w:id="95"/>
      <w:r w:rsidR="00A54D3B">
        <w:t xml:space="preserve"> </w:t>
      </w:r>
      <w:bookmarkStart w:id="98" w:name="_Toc388280395"/>
      <w:r>
        <w:t>PRESCRIZIONI REALIZZATIVE</w:t>
      </w:r>
      <w:bookmarkEnd w:id="96"/>
      <w:bookmarkEnd w:id="97"/>
      <w:r w:rsidR="002C71EF">
        <w:t>.</w:t>
      </w:r>
      <w:bookmarkEnd w:id="98"/>
    </w:p>
    <w:p w:rsidR="000E1910" w:rsidRPr="000E1910" w:rsidRDefault="000E1910" w:rsidP="000E1910">
      <w:pPr>
        <w:numPr>
          <w:ilvl w:val="0"/>
          <w:numId w:val="8"/>
        </w:numPr>
      </w:pPr>
      <w:r w:rsidRPr="000E1910">
        <w:t xml:space="preserve">Tutte le parti che compongono </w:t>
      </w:r>
      <w:r w:rsidR="003D0835">
        <w:t>i quadri elettrici</w:t>
      </w:r>
      <w:r w:rsidRPr="000E1910">
        <w:t xml:space="preserve"> devono essere realizzate in modo che la sostituzione delle parti stesse, ad esempio per rottur</w:t>
      </w:r>
      <w:r w:rsidR="003D0835">
        <w:t>a, non comporterà modifiche</w:t>
      </w:r>
      <w:r w:rsidRPr="000E1910">
        <w:t>, nonché rendere agevole gli interventi di manutenzione.</w:t>
      </w:r>
    </w:p>
    <w:p w:rsidR="000E1910" w:rsidRPr="000E1910" w:rsidRDefault="000E1910" w:rsidP="000E1910">
      <w:pPr>
        <w:numPr>
          <w:ilvl w:val="0"/>
          <w:numId w:val="8"/>
        </w:numPr>
      </w:pPr>
      <w:r w:rsidRPr="000E1910">
        <w:t>Tutte le viti e tutti i bulloni dovranno essere installati prevedendo dispositivi che ne impediscano lo svitamento accidentale.</w:t>
      </w:r>
    </w:p>
    <w:p w:rsidR="000E1910" w:rsidRPr="000E1910" w:rsidRDefault="000E1910" w:rsidP="000E1910">
      <w:pPr>
        <w:numPr>
          <w:ilvl w:val="0"/>
          <w:numId w:val="8"/>
        </w:numPr>
      </w:pPr>
      <w:r w:rsidRPr="000E1910">
        <w:t>Tutte le superfici devono essere libere da sporcizia, ruggine e altre sporgenze pericolose. Le superfici esterne dovranno essere lisce ed i bordi dovranno essere arrotondati o smussati.</w:t>
      </w:r>
    </w:p>
    <w:p w:rsidR="000E1910" w:rsidRDefault="000E1910" w:rsidP="000E1910">
      <w:pPr>
        <w:numPr>
          <w:ilvl w:val="0"/>
          <w:numId w:val="8"/>
        </w:numPr>
      </w:pPr>
      <w:r w:rsidRPr="000E1910">
        <w:t>Tutti i materiali ed i componenti necessari per la sua realizzazione dovranno essere nuovi e di prima scelta.</w:t>
      </w:r>
    </w:p>
    <w:p w:rsidR="0087306A" w:rsidRDefault="00DF31AF" w:rsidP="000E1910">
      <w:pPr>
        <w:numPr>
          <w:ilvl w:val="0"/>
          <w:numId w:val="8"/>
        </w:numPr>
      </w:pPr>
      <w:r>
        <w:t xml:space="preserve">Per i lavori </w:t>
      </w:r>
      <w:r w:rsidR="00567E2D">
        <w:t>presso l’ambiente “E” (esterno cisterne) è</w:t>
      </w:r>
      <w:r w:rsidR="008472BD">
        <w:t xml:space="preserve"> </w:t>
      </w:r>
      <w:r w:rsidR="002C71EF">
        <w:t xml:space="preserve">richiesta la realizzazione dei servizi elettrici con un grado di protezione ≥ IP65; </w:t>
      </w:r>
      <w:r w:rsidR="00B07FF2">
        <w:t xml:space="preserve">utilizzare </w:t>
      </w:r>
      <w:r w:rsidR="00103CFB">
        <w:t>tubazione “TAZ” e</w:t>
      </w:r>
      <w:r w:rsidR="002C71EF">
        <w:t>,</w:t>
      </w:r>
      <w:r w:rsidR="00B07FF2">
        <w:t xml:space="preserve"> laddove necessario</w:t>
      </w:r>
      <w:r w:rsidR="002C71EF">
        <w:t>,</w:t>
      </w:r>
      <w:r w:rsidR="00B004CA">
        <w:t xml:space="preserve"> guaina in PVC armata con anima metallica.</w:t>
      </w:r>
    </w:p>
    <w:p w:rsidR="00567E2D" w:rsidRPr="00254C57" w:rsidRDefault="00567E2D" w:rsidP="000E1910">
      <w:pPr>
        <w:numPr>
          <w:ilvl w:val="0"/>
          <w:numId w:val="8"/>
        </w:numPr>
      </w:pPr>
      <w:r>
        <w:t>Nell’ambiente “</w:t>
      </w:r>
      <w:r w:rsidR="00B54044">
        <w:t>D</w:t>
      </w:r>
      <w:r>
        <w:t xml:space="preserve">”, i servizi elettrici dovranno essere realizzati </w:t>
      </w:r>
      <w:r w:rsidRPr="00521E12">
        <w:t xml:space="preserve">utilizzando esclusivamente materiali certificati conformi alla </w:t>
      </w:r>
      <w:r w:rsidRPr="00521E12">
        <w:rPr>
          <w:b/>
          <w:bCs/>
        </w:rPr>
        <w:t>Direttiva ATEX 94/9/CE</w:t>
      </w:r>
      <w:r>
        <w:rPr>
          <w:b/>
          <w:bCs/>
        </w:rPr>
        <w:t xml:space="preserve">; </w:t>
      </w:r>
      <w:r w:rsidRPr="002C71EF">
        <w:rPr>
          <w:bCs/>
        </w:rPr>
        <w:t>è</w:t>
      </w:r>
      <w:r>
        <w:rPr>
          <w:b/>
          <w:bCs/>
        </w:rPr>
        <w:t xml:space="preserve"> </w:t>
      </w:r>
      <w:r w:rsidRPr="001D33DC">
        <w:rPr>
          <w:bCs/>
        </w:rPr>
        <w:t xml:space="preserve">richiesto l’uso di condutture </w:t>
      </w:r>
      <w:r>
        <w:rPr>
          <w:bCs/>
        </w:rPr>
        <w:t>in tubo di acciaio pesante con eventuale utilizzo, ove necessario, di tubazione metallica flessibile, accoppiamento custodia/tubazione filettato (con almeno 5 filetti in presa) con l’utilizzo di giunti di bloccaggio sigillati con apposita resina.</w:t>
      </w:r>
    </w:p>
    <w:p w:rsidR="00254C57" w:rsidRPr="000E1910" w:rsidRDefault="00254C57" w:rsidP="00254C57">
      <w:r>
        <w:t xml:space="preserve">Si precisa che </w:t>
      </w:r>
      <w:r w:rsidR="0064542D">
        <w:t>le</w:t>
      </w:r>
      <w:r>
        <w:t xml:space="preserve"> attività </w:t>
      </w:r>
      <w:r w:rsidR="0064542D">
        <w:t xml:space="preserve">riportare nel seguente capitolato </w:t>
      </w:r>
      <w:r>
        <w:t xml:space="preserve">verranno svolte in ambienti classificati come attivi e pertanto soggetti al divieto di fumo ed uso di fiamme libere con necessità di permessi particolari e assistenza </w:t>
      </w:r>
      <w:r w:rsidR="0064542D">
        <w:t>continuativa del</w:t>
      </w:r>
      <w:r>
        <w:t xml:space="preserve"> pompiere </w:t>
      </w:r>
      <w:r w:rsidR="0064542D">
        <w:t xml:space="preserve">aziendale </w:t>
      </w:r>
      <w:r>
        <w:t>in caso di lavoro “a caldo”.</w:t>
      </w:r>
    </w:p>
    <w:p w:rsidR="000E1910" w:rsidRPr="000E1910" w:rsidRDefault="000E1910" w:rsidP="000E1910"/>
    <w:p w:rsidR="000E1910" w:rsidRDefault="000E1910" w:rsidP="000E1910">
      <w:pPr>
        <w:pStyle w:val="Titolo1"/>
      </w:pPr>
      <w:bookmarkStart w:id="99" w:name="_Toc152748818"/>
      <w:r>
        <w:br w:type="page"/>
      </w:r>
      <w:bookmarkStart w:id="100" w:name="_Toc199832579"/>
      <w:bookmarkStart w:id="101" w:name="_Toc388280396"/>
      <w:r>
        <w:t>ONERI A CARICO DELL’ASSUNTORE</w:t>
      </w:r>
      <w:bookmarkEnd w:id="99"/>
      <w:bookmarkEnd w:id="100"/>
      <w:r w:rsidR="002C71EF">
        <w:t>.</w:t>
      </w:r>
      <w:bookmarkEnd w:id="101"/>
    </w:p>
    <w:p w:rsidR="000E1910" w:rsidRPr="000E1910" w:rsidRDefault="000E1910" w:rsidP="000E1910">
      <w:r w:rsidRPr="000E1910">
        <w:t>Qualora le indicazioni e le prescrizioni riportate negli elaborati tecnici di appalto non dovessero concordare, e per la medesima opera o fornitura si potessero individuare diverse possibili soluzioni, è determinata al Committente la più ampia facoltà di esigere la realizzazione della soluzione più conveniente.</w:t>
      </w:r>
    </w:p>
    <w:p w:rsidR="000E1910" w:rsidRPr="000E1910" w:rsidRDefault="000E1910" w:rsidP="000E1910">
      <w:r w:rsidRPr="000E1910">
        <w:t>Il Committente, si riserva, in corso d'opera, di fornire altri disegni e disposizioni per una migliore definizione del lavoro stesso.</w:t>
      </w:r>
    </w:p>
    <w:p w:rsidR="000E1910" w:rsidRPr="000E1910" w:rsidRDefault="000E1910" w:rsidP="000E1910">
      <w:r w:rsidRPr="000E1910">
        <w:t>Eventuali possibili inesattezze, o discordanze fra i dati di diverse tavole o fra i dati grafici e le descrizioni riportate nei documenti contrattuali sopra definiti, non daranno diritto all'Assuntore di elevare riserve di qualsiasi genere. E' invece preciso obbligo dell'Assuntore la tempestiva segnalazione al Committente di eventuali discordanze e la richiesta di chiarimenti o di elementi suppletivi di informazione.</w:t>
      </w:r>
    </w:p>
    <w:p w:rsidR="000E1910" w:rsidRPr="000E1910" w:rsidRDefault="000E1910" w:rsidP="000E1910">
      <w:r w:rsidRPr="000E1910">
        <w:t>Quanto descritto nel presente documento rappresenta la linea generale di sviluppo della nuova installazione e contribuisce a fornire all'Assuntore elementi di riferimento per la realizzazione della prestazione. In sede di progetto esecutivo, l'Assuntore deve integrare e sviluppare analiticamente a propria cura e spese gli elementi forniti.</w:t>
      </w:r>
    </w:p>
    <w:p w:rsidR="000E1910" w:rsidRPr="000E1910" w:rsidRDefault="000E1910" w:rsidP="000E1910">
      <w:r w:rsidRPr="000E1910">
        <w:t>L'Assuntore, con la formulazione dell'offerta, riconosce comunque implicitamente di essere in possesso degli elementi necessari e sufficienti per effettuare il lavoro e di aver potuto formulare un'adeguata valutazione dei propri oneri.</w:t>
      </w:r>
    </w:p>
    <w:p w:rsidR="000E1910" w:rsidRPr="000E1910" w:rsidRDefault="000E1910" w:rsidP="000E1910">
      <w:r w:rsidRPr="000E1910">
        <w:t>Nessuna variante deve peraltro eseguire l'Assuntore senza un preventivo benestare scritto del Committente o dei suoi delegati. Inoltre l'Assuntore non dovrà iniziare alcuna opera senza aver preventivamente provveduto a trasmettere al Committente due copie dei disegni esecutivi ed avere successivamente ottenuto il benestare scritto.</w:t>
      </w:r>
    </w:p>
    <w:p w:rsidR="000E1910" w:rsidRPr="000E1910" w:rsidRDefault="000E1910" w:rsidP="000E1910">
      <w:r w:rsidRPr="000E1910">
        <w:t>Qualora la fornitura o parte di essa, durante il collaudo, non risponda ai dati di progetto, l’Assuntore deve provvedere entro i termini contrattuali, all'adeguamento degli stessi e senza alcun onere a carico di AVIO.</w:t>
      </w:r>
    </w:p>
    <w:p w:rsidR="000E1910" w:rsidRPr="000E1910" w:rsidRDefault="000E1910" w:rsidP="000E1910">
      <w:r w:rsidRPr="000E1910">
        <w:t>L'Assuntore deve attenersi ai dati di progetto benestariati da AVIO, nonché a quant'altro previsto. AVIO si riserva il diritto di richiedere modifiche alla fornitura, le implicazioni economiche e di consegna saranno valutate congiuntamente.</w:t>
      </w:r>
    </w:p>
    <w:p w:rsidR="000E1910" w:rsidRPr="000E1910" w:rsidRDefault="000E1910" w:rsidP="000E1910"/>
    <w:p w:rsidR="000E1910" w:rsidRDefault="000E1910" w:rsidP="000E1910">
      <w:pPr>
        <w:pStyle w:val="Titolo1"/>
      </w:pPr>
      <w:bookmarkStart w:id="102" w:name="_Toc102367586"/>
      <w:bookmarkStart w:id="103" w:name="_Toc102367606"/>
      <w:bookmarkStart w:id="104" w:name="_Toc102369961"/>
      <w:bookmarkEnd w:id="69"/>
      <w:bookmarkEnd w:id="70"/>
      <w:bookmarkEnd w:id="71"/>
      <w:r w:rsidRPr="000E1910">
        <w:br w:type="page"/>
      </w:r>
      <w:bookmarkStart w:id="105" w:name="_Toc131486625"/>
      <w:bookmarkStart w:id="106" w:name="_Toc152748819"/>
      <w:bookmarkStart w:id="107" w:name="_Toc199832580"/>
      <w:bookmarkStart w:id="108" w:name="_Toc388280397"/>
      <w:r>
        <w:rPr>
          <w:snapToGrid w:val="0"/>
        </w:rPr>
        <w:t>COLLAUDI</w:t>
      </w:r>
      <w:bookmarkEnd w:id="105"/>
      <w:bookmarkEnd w:id="106"/>
      <w:bookmarkEnd w:id="107"/>
      <w:r w:rsidR="002C71EF">
        <w:rPr>
          <w:snapToGrid w:val="0"/>
        </w:rPr>
        <w:t>.</w:t>
      </w:r>
      <w:bookmarkEnd w:id="108"/>
    </w:p>
    <w:p w:rsidR="000E1910" w:rsidRPr="000E1910" w:rsidRDefault="00931A9A" w:rsidP="000E1910">
      <w:bookmarkStart w:id="109" w:name="_Toc102367587"/>
      <w:bookmarkStart w:id="110" w:name="_Toc102367607"/>
      <w:bookmarkStart w:id="111" w:name="_Toc102369962"/>
      <w:bookmarkStart w:id="112" w:name="_Toc131497746"/>
      <w:bookmarkStart w:id="113" w:name="_Toc136333778"/>
      <w:bookmarkEnd w:id="102"/>
      <w:bookmarkEnd w:id="103"/>
      <w:bookmarkEnd w:id="104"/>
      <w:r>
        <w:t>Il</w:t>
      </w:r>
      <w:r w:rsidR="000E1910" w:rsidRPr="000E1910">
        <w:t xml:space="preserve"> collaudo finale sarà effettuato presso Avio Divisione Spazio Stabilimento di Colleferro, esso dovrà essere effettuato alla presenza dei tecnici dell’Assuntore, ed Avio.</w:t>
      </w:r>
    </w:p>
    <w:p w:rsidR="000E1910" w:rsidRPr="000E1910" w:rsidRDefault="000E1910" w:rsidP="000E1910">
      <w:r w:rsidRPr="000E1910">
        <w:t>Esso verificherà il corretto funzionamento in tutte le sue fasi dell</w:t>
      </w:r>
      <w:r w:rsidR="00931A9A">
        <w:t xml:space="preserve">’impianto </w:t>
      </w:r>
      <w:r w:rsidR="006B3BC9">
        <w:t>aggiornato</w:t>
      </w:r>
      <w:r w:rsidRPr="000E1910">
        <w:t>.</w:t>
      </w:r>
    </w:p>
    <w:p w:rsidR="000E1910" w:rsidRPr="000E1910" w:rsidRDefault="000E1910" w:rsidP="000E1910">
      <w:r w:rsidRPr="000E1910">
        <w:t>Al termine delle operazioni di collaudo ed in presenza di un totale riscontro della realizzazione rispetto ai requisiti richiesti, verrà redatto un verbale di accettazione finale da parte di Avio che sancirà quindi il benestare al pagamento finale.</w:t>
      </w:r>
    </w:p>
    <w:p w:rsidR="000E1910" w:rsidRPr="000E1910" w:rsidRDefault="000E1910" w:rsidP="000E1910">
      <w:r w:rsidRPr="000E1910">
        <w:t>Qualora, nel corso delle suddette verifiche, emergano deviazioni funzionali rispetto alle garanzie contrattuali, l'Assuntore dovrà realizzare tutti gli interventi di carattere correttivo per l’adempimento alle garanzie tecniche contrattuali, senza alcun onere additivo per il Committente.</w:t>
      </w:r>
    </w:p>
    <w:p w:rsidR="000E1910" w:rsidRPr="000E1910" w:rsidRDefault="000E1910" w:rsidP="000E1910">
      <w:r w:rsidRPr="000E1910">
        <w:t>Per tutte le prove elencate in precedenza, l'onere per la fornitura di personale, attrezzature, strumentazione, apparecchiature risulta integralmente a carico dell'Assuntore.</w:t>
      </w:r>
    </w:p>
    <w:p w:rsidR="000E1910" w:rsidRDefault="000E1910" w:rsidP="000E1910">
      <w:pPr>
        <w:pStyle w:val="Titolo1"/>
      </w:pPr>
      <w:r w:rsidRPr="000E1910">
        <w:br w:type="page"/>
      </w:r>
      <w:bookmarkStart w:id="114" w:name="_Toc120073248"/>
      <w:bookmarkStart w:id="115" w:name="_Toc131486626"/>
      <w:bookmarkStart w:id="116" w:name="_Toc152748820"/>
      <w:bookmarkStart w:id="117" w:name="_Toc199832581"/>
      <w:bookmarkStart w:id="118" w:name="_Toc388280398"/>
      <w:bookmarkEnd w:id="109"/>
      <w:bookmarkEnd w:id="110"/>
      <w:bookmarkEnd w:id="111"/>
      <w:bookmarkEnd w:id="112"/>
      <w:bookmarkEnd w:id="113"/>
      <w:r>
        <w:rPr>
          <w:snapToGrid w:val="0"/>
        </w:rPr>
        <w:t>MANUALISTICA E RICAMBI</w:t>
      </w:r>
      <w:bookmarkEnd w:id="114"/>
      <w:bookmarkEnd w:id="115"/>
      <w:bookmarkEnd w:id="116"/>
      <w:bookmarkEnd w:id="117"/>
      <w:bookmarkEnd w:id="118"/>
    </w:p>
    <w:p w:rsidR="000E1910" w:rsidRDefault="000E1910" w:rsidP="006C6FB9">
      <w:r w:rsidRPr="000E1910">
        <w:t xml:space="preserve">La fornitura dovrà essere corredata della necessaria manualistica. </w:t>
      </w:r>
      <w:r>
        <w:t>In particolare dovranno essere forniti:</w:t>
      </w:r>
    </w:p>
    <w:p w:rsidR="006B3BC9" w:rsidRPr="000E1910" w:rsidRDefault="000E1910" w:rsidP="006B3BC9">
      <w:pPr>
        <w:numPr>
          <w:ilvl w:val="0"/>
          <w:numId w:val="7"/>
        </w:numPr>
        <w:spacing w:line="400" w:lineRule="atLeast"/>
        <w:ind w:right="561"/>
      </w:pPr>
      <w:r w:rsidRPr="000E1910">
        <w:t>Manuale d’uso e manutenzione “Fascicolo Tecnico”;</w:t>
      </w:r>
    </w:p>
    <w:p w:rsidR="000E1910" w:rsidRPr="000E1910" w:rsidRDefault="000E1910" w:rsidP="000E1910">
      <w:pPr>
        <w:numPr>
          <w:ilvl w:val="0"/>
          <w:numId w:val="7"/>
        </w:numPr>
        <w:spacing w:line="400" w:lineRule="atLeast"/>
        <w:ind w:right="561"/>
      </w:pPr>
      <w:r w:rsidRPr="000E1910">
        <w:t>Manuali d’uso delle apparecchiature specifiche commerciali;</w:t>
      </w:r>
    </w:p>
    <w:p w:rsidR="000E1910" w:rsidRDefault="000E1910" w:rsidP="000E1910">
      <w:pPr>
        <w:numPr>
          <w:ilvl w:val="0"/>
          <w:numId w:val="7"/>
        </w:numPr>
        <w:spacing w:line="400" w:lineRule="atLeast"/>
        <w:ind w:right="561"/>
      </w:pPr>
      <w:r>
        <w:t>Disegni “As Built”;</w:t>
      </w:r>
    </w:p>
    <w:p w:rsidR="000E1910" w:rsidRDefault="000E1910" w:rsidP="000E1910">
      <w:pPr>
        <w:numPr>
          <w:ilvl w:val="0"/>
          <w:numId w:val="7"/>
        </w:numPr>
        <w:spacing w:line="400" w:lineRule="atLeast"/>
        <w:ind w:right="561"/>
      </w:pPr>
      <w:r>
        <w:t>Distinta base dei componenti;</w:t>
      </w:r>
    </w:p>
    <w:p w:rsidR="000E1910" w:rsidRPr="000E1910" w:rsidRDefault="000E1910" w:rsidP="000E1910"/>
    <w:p w:rsidR="009B544F" w:rsidRDefault="000E1910" w:rsidP="009B544F">
      <w:pPr>
        <w:pStyle w:val="Titolo1"/>
        <w:numPr>
          <w:ilvl w:val="0"/>
          <w:numId w:val="0"/>
        </w:numPr>
      </w:pPr>
      <w:bookmarkStart w:id="119" w:name="_Toc118103275"/>
      <w:bookmarkStart w:id="120" w:name="_Toc152748822"/>
      <w:r w:rsidRPr="000E1910">
        <w:br w:type="page"/>
      </w:r>
      <w:bookmarkStart w:id="121" w:name="_Toc152748816"/>
      <w:bookmarkStart w:id="122" w:name="_Toc199832577"/>
      <w:bookmarkStart w:id="123" w:name="_Toc118103276"/>
      <w:bookmarkStart w:id="124" w:name="_Toc152748823"/>
      <w:bookmarkStart w:id="125" w:name="_Toc388280399"/>
      <w:bookmarkEnd w:id="119"/>
      <w:bookmarkEnd w:id="120"/>
      <w:r w:rsidR="009B544F">
        <w:t>MODALIT</w:t>
      </w:r>
      <w:bookmarkStart w:id="126" w:name="_Hlt147310904"/>
      <w:r w:rsidR="009B544F">
        <w:t>À</w:t>
      </w:r>
      <w:bookmarkEnd w:id="126"/>
      <w:r w:rsidR="009B544F">
        <w:t xml:space="preserve"> DI PRESENTAZIONE DELL’OFFERTA</w:t>
      </w:r>
      <w:bookmarkEnd w:id="121"/>
      <w:bookmarkEnd w:id="122"/>
      <w:bookmarkEnd w:id="125"/>
    </w:p>
    <w:p w:rsidR="009B544F" w:rsidRDefault="009B544F" w:rsidP="009B544F">
      <w:pPr>
        <w:pStyle w:val="Titolo2"/>
      </w:pPr>
      <w:bookmarkStart w:id="127" w:name="_Toc374326580"/>
      <w:bookmarkStart w:id="128" w:name="_Toc374327287"/>
      <w:bookmarkStart w:id="129" w:name="_Toc433508227"/>
      <w:bookmarkStart w:id="130" w:name="_Toc433526502"/>
      <w:bookmarkStart w:id="131" w:name="_Toc433526594"/>
      <w:bookmarkStart w:id="132" w:name="_Toc433608367"/>
      <w:bookmarkStart w:id="133" w:name="_Toc435348852"/>
      <w:bookmarkStart w:id="134" w:name="_Toc435356212"/>
      <w:bookmarkStart w:id="135" w:name="_Toc436804101"/>
      <w:bookmarkStart w:id="136" w:name="_Toc436804294"/>
      <w:bookmarkStart w:id="137" w:name="_Toc437063603"/>
      <w:bookmarkStart w:id="138" w:name="_Toc437078418"/>
      <w:bookmarkStart w:id="139" w:name="_Toc447100635"/>
      <w:bookmarkStart w:id="140" w:name="_Toc447514439"/>
      <w:bookmarkStart w:id="141" w:name="_Toc484918265"/>
      <w:bookmarkStart w:id="142" w:name="_Toc485535537"/>
      <w:bookmarkStart w:id="143" w:name="_Toc486226067"/>
      <w:bookmarkStart w:id="144" w:name="_Toc118103261"/>
      <w:bookmarkStart w:id="145" w:name="_Toc152748817"/>
      <w:bookmarkStart w:id="146" w:name="_Toc199832578"/>
      <w:bookmarkStart w:id="147" w:name="_Toc388280400"/>
      <w:r>
        <w:t>Suddivisione Dell'offerta</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9B544F" w:rsidRDefault="009B544F" w:rsidP="006C6FB9">
      <w:r>
        <w:t>L'offerta dovrà essere suddivisa in due parti separate:</w:t>
      </w:r>
    </w:p>
    <w:p w:rsidR="009B544F" w:rsidRPr="000E1910" w:rsidRDefault="009B544F" w:rsidP="009B544F">
      <w:r w:rsidRPr="000E1910">
        <w:rPr>
          <w:b/>
          <w:i/>
          <w:u w:val="single"/>
        </w:rPr>
        <w:t>Offerta tecnica</w:t>
      </w:r>
      <w:r w:rsidRPr="000E1910">
        <w:t xml:space="preserve"> (Da inviare all’ufficio tecnico responsabile della fornitura)</w:t>
      </w:r>
    </w:p>
    <w:p w:rsidR="009B544F" w:rsidRDefault="009B544F" w:rsidP="009B544F">
      <w:r>
        <w:t>Comprensiva di:</w:t>
      </w:r>
    </w:p>
    <w:p w:rsidR="009B544F" w:rsidRPr="000E1910" w:rsidRDefault="009B544F" w:rsidP="009B544F">
      <w:pPr>
        <w:numPr>
          <w:ilvl w:val="0"/>
          <w:numId w:val="8"/>
        </w:numPr>
      </w:pPr>
      <w:r w:rsidRPr="000E1910">
        <w:t>Descrizioni delle soluzioni tecniche adottate, ed elenco di eventuali deviazioni rispetto alle soluzioni proposte da Avio;</w:t>
      </w:r>
    </w:p>
    <w:p w:rsidR="009B544F" w:rsidRPr="000E1910" w:rsidRDefault="009B544F" w:rsidP="009B544F">
      <w:pPr>
        <w:numPr>
          <w:ilvl w:val="0"/>
          <w:numId w:val="8"/>
        </w:numPr>
      </w:pPr>
      <w:r w:rsidRPr="000E1910">
        <w:t>Disegno di assieme di massima;</w:t>
      </w:r>
    </w:p>
    <w:p w:rsidR="009B544F" w:rsidRPr="000E1910" w:rsidRDefault="009B544F" w:rsidP="009B544F">
      <w:pPr>
        <w:numPr>
          <w:ilvl w:val="0"/>
          <w:numId w:val="8"/>
        </w:numPr>
      </w:pPr>
      <w:r w:rsidRPr="000E1910">
        <w:t>Pianificazioni delle attività fino al completamento lavori;</w:t>
      </w:r>
    </w:p>
    <w:p w:rsidR="009B544F" w:rsidRDefault="009B544F" w:rsidP="009B544F">
      <w:pPr>
        <w:pStyle w:val="PuntoNumerato"/>
      </w:pPr>
      <w:r>
        <w:rPr>
          <w:b/>
          <w:i/>
          <w:u w:val="single"/>
        </w:rPr>
        <w:t>Offerta economica</w:t>
      </w:r>
      <w:r>
        <w:t xml:space="preserve"> (Da inviare in busta chiusa all’ufficio acquisti preposto alla trattativa economica)</w:t>
      </w:r>
    </w:p>
    <w:p w:rsidR="009B544F" w:rsidRDefault="009B544F" w:rsidP="006C6FB9">
      <w:r>
        <w:t>Oltre a tutto ciò che è contenuto nell’offerta tecnica, nell'offerta economica dovrà essere chiaramente indicato il costo relativo alle diverse fasi di svolgimento del lavoro e in particolare:</w:t>
      </w:r>
    </w:p>
    <w:p w:rsidR="009B544F" w:rsidRPr="000E1910" w:rsidRDefault="009B544F" w:rsidP="009B544F">
      <w:pPr>
        <w:numPr>
          <w:ilvl w:val="0"/>
          <w:numId w:val="8"/>
        </w:numPr>
      </w:pPr>
      <w:r w:rsidRPr="000E1910">
        <w:t>Ingegneria di Base e di dettaglio;</w:t>
      </w:r>
    </w:p>
    <w:p w:rsidR="009B544F" w:rsidRDefault="00931A9A" w:rsidP="009B544F">
      <w:pPr>
        <w:numPr>
          <w:ilvl w:val="0"/>
          <w:numId w:val="8"/>
        </w:numPr>
      </w:pPr>
      <w:r>
        <w:t>Fornitura;</w:t>
      </w:r>
    </w:p>
    <w:p w:rsidR="009B544F" w:rsidRPr="000E1910" w:rsidRDefault="009B544F" w:rsidP="009B544F">
      <w:pPr>
        <w:numPr>
          <w:ilvl w:val="0"/>
          <w:numId w:val="8"/>
        </w:numPr>
      </w:pPr>
      <w:r w:rsidRPr="000E1910">
        <w:t>Collaudi comprensivi dei mezzi e manodopera da impiegare per le prove e collaudi sia presso l’assuntore che presso Avio;</w:t>
      </w:r>
    </w:p>
    <w:p w:rsidR="009B544F" w:rsidRPr="000E1910" w:rsidRDefault="009B544F" w:rsidP="009B544F">
      <w:pPr>
        <w:numPr>
          <w:ilvl w:val="0"/>
          <w:numId w:val="8"/>
        </w:numPr>
      </w:pPr>
      <w:r w:rsidRPr="000E1910">
        <w:t>Trasporto comprensivo degli imballi idonei al trasporto;</w:t>
      </w:r>
    </w:p>
    <w:p w:rsidR="009B544F" w:rsidRDefault="009B544F" w:rsidP="009B544F">
      <w:pPr>
        <w:numPr>
          <w:ilvl w:val="0"/>
          <w:numId w:val="8"/>
        </w:numPr>
      </w:pPr>
      <w:r>
        <w:t>Montaggio finali presso Avio;</w:t>
      </w:r>
    </w:p>
    <w:p w:rsidR="009B544F" w:rsidRDefault="009B544F" w:rsidP="009B544F">
      <w:pPr>
        <w:numPr>
          <w:ilvl w:val="0"/>
          <w:numId w:val="8"/>
        </w:numPr>
      </w:pPr>
      <w:r>
        <w:t>Stesura documentazione finale;</w:t>
      </w:r>
    </w:p>
    <w:p w:rsidR="000E1910" w:rsidRDefault="009B544F" w:rsidP="009B544F">
      <w:pPr>
        <w:pStyle w:val="Titolo2"/>
      </w:pPr>
      <w:bookmarkStart w:id="148" w:name="_Toc199832584"/>
      <w:bookmarkStart w:id="149" w:name="_Toc388280401"/>
      <w:r>
        <w:t>Corrispondenza</w:t>
      </w:r>
      <w:bookmarkEnd w:id="123"/>
      <w:bookmarkEnd w:id="124"/>
      <w:bookmarkEnd w:id="148"/>
      <w:bookmarkEnd w:id="149"/>
    </w:p>
    <w:p w:rsidR="00064740" w:rsidRDefault="000E1910" w:rsidP="006C6FB9">
      <w:r w:rsidRPr="000E1910">
        <w:t xml:space="preserve">Corrispondenza relativa alla </w:t>
      </w:r>
      <w:r w:rsidR="009E051D">
        <w:t>presentazione dell’offerta deve essere inviata a:</w:t>
      </w:r>
    </w:p>
    <w:p w:rsidR="009B544F" w:rsidRDefault="009B544F" w:rsidP="009E051D">
      <w:pPr>
        <w:pStyle w:val="indent1"/>
        <w:numPr>
          <w:ilvl w:val="0"/>
          <w:numId w:val="14"/>
        </w:numPr>
        <w:tabs>
          <w:tab w:val="clear" w:pos="720"/>
          <w:tab w:val="num" w:pos="426"/>
        </w:tabs>
        <w:ind w:left="426" w:hanging="426"/>
      </w:pPr>
      <w:r>
        <w:t>parte tecnica ed economica</w:t>
      </w:r>
      <w:r w:rsidR="009E051D">
        <w:t xml:space="preserve">: ufficio ACQUISTI </w:t>
      </w:r>
      <w:r w:rsidR="00931A9A">
        <w:t xml:space="preserve">Sig. </w:t>
      </w:r>
      <w:r w:rsidR="007E3996">
        <w:t>PIANIGIANI</w:t>
      </w:r>
      <w:r w:rsidR="00931A9A">
        <w:t xml:space="preserve"> </w:t>
      </w:r>
      <w:r w:rsidR="007E3996">
        <w:t>Mauro</w:t>
      </w:r>
      <w:r w:rsidR="00931A9A">
        <w:t>,</w:t>
      </w:r>
      <w:r w:rsidR="009E051D">
        <w:t xml:space="preserve">   Tel.</w:t>
      </w:r>
      <w:r w:rsidR="00931A9A">
        <w:t>0697285</w:t>
      </w:r>
      <w:r w:rsidR="007E3996">
        <w:t>612</w:t>
      </w:r>
      <w:r w:rsidR="00931A9A">
        <w:t xml:space="preserve">, email: </w:t>
      </w:r>
      <w:hyperlink r:id="rId9" w:history="1">
        <w:r w:rsidR="007E3996">
          <w:rPr>
            <w:rStyle w:val="Collegamentoipertestuale"/>
          </w:rPr>
          <w:t>mauro.pianigiani@aviogroup.com</w:t>
        </w:r>
      </w:hyperlink>
    </w:p>
    <w:p w:rsidR="009B544F" w:rsidRDefault="009B544F" w:rsidP="009E051D">
      <w:pPr>
        <w:pStyle w:val="indent1"/>
        <w:numPr>
          <w:ilvl w:val="0"/>
          <w:numId w:val="14"/>
        </w:numPr>
        <w:tabs>
          <w:tab w:val="clear" w:pos="720"/>
          <w:tab w:val="num" w:pos="426"/>
        </w:tabs>
        <w:ind w:left="426" w:hanging="426"/>
      </w:pPr>
      <w:r>
        <w:t>parte tecnica</w:t>
      </w:r>
      <w:r w:rsidR="009E051D">
        <w:t xml:space="preserve">: ufficio </w:t>
      </w:r>
      <w:r w:rsidR="008472BD">
        <w:t>MANUTENZIONE</w:t>
      </w:r>
      <w:r w:rsidR="009E051D">
        <w:t xml:space="preserve"> </w:t>
      </w:r>
      <w:r w:rsidR="00931A9A">
        <w:t>Sig. MAGNANIMI Marco,</w:t>
      </w:r>
      <w:r w:rsidR="009E051D">
        <w:t xml:space="preserve">   Tel.</w:t>
      </w:r>
      <w:r w:rsidR="00931A9A">
        <w:t>0697285</w:t>
      </w:r>
      <w:r w:rsidR="008472BD">
        <w:t>676</w:t>
      </w:r>
      <w:r w:rsidR="00931A9A">
        <w:t xml:space="preserve">, email: </w:t>
      </w:r>
      <w:hyperlink r:id="rId10" w:history="1">
        <w:r w:rsidR="00931A9A" w:rsidRPr="00931A9A">
          <w:rPr>
            <w:rStyle w:val="Collegamentoipertestuale"/>
          </w:rPr>
          <w:t>marco.magnanimi@aviogroup.com</w:t>
        </w:r>
      </w:hyperlink>
    </w:p>
    <w:p w:rsidR="00173490" w:rsidRDefault="00173490" w:rsidP="00173490">
      <w:pPr>
        <w:pStyle w:val="Titolo2"/>
      </w:pPr>
      <w:bookmarkStart w:id="150" w:name="_Toc388280402"/>
      <w:r>
        <w:t>Subappalti</w:t>
      </w:r>
      <w:bookmarkEnd w:id="150"/>
    </w:p>
    <w:p w:rsidR="00173490" w:rsidRDefault="00173490" w:rsidP="00173490">
      <w:r>
        <w:t xml:space="preserve">All’atto di presentazione dell’offerta, dovranno essere esplicitamente indicati eventuali attività svolte da sottofornitori, la loro tipologia e la </w:t>
      </w:r>
      <w:r w:rsidR="00931A9A">
        <w:t>percentuale</w:t>
      </w:r>
      <w:r>
        <w:t xml:space="preserve"> indicativa rispetto al valore totale dell’offerta stessa.</w:t>
      </w:r>
    </w:p>
    <w:p w:rsidR="00931A9A" w:rsidRDefault="00931A9A" w:rsidP="00931A9A">
      <w:pPr>
        <w:pStyle w:val="Titolo1"/>
      </w:pPr>
      <w:r>
        <w:br w:type="page"/>
      </w:r>
      <w:bookmarkStart w:id="151" w:name="_Toc388280403"/>
      <w:r>
        <w:t>CONFERIMENTO DEI RIFIUTI.</w:t>
      </w:r>
      <w:bookmarkEnd w:id="151"/>
    </w:p>
    <w:p w:rsidR="00931A9A" w:rsidRDefault="00931A9A" w:rsidP="00931A9A">
      <w:r>
        <w:t>Al termine delle fasi di installazione e montaggio la Ditta esecutrice dovrà smaltire a proprio carico e spese i materiali di risulta secondo quanto previsto dal DLgs 152 del 03/04/2006 e smi. La quarta copia del formulario d’identificazione dovrà ritornare alla Committente firmata dal destinatario finale.</w:t>
      </w:r>
    </w:p>
    <w:p w:rsidR="00A00EEC" w:rsidRPr="00A00EEC" w:rsidRDefault="00A00EEC" w:rsidP="00B004CA">
      <w:pPr>
        <w:ind w:firstLine="0"/>
      </w:pPr>
    </w:p>
    <w:sectPr w:rsidR="00A00EEC" w:rsidRPr="00A00EEC" w:rsidSect="007E5E04">
      <w:headerReference w:type="default" r:id="rId11"/>
      <w:footerReference w:type="default" r:id="rId12"/>
      <w:footnotePr>
        <w:numRestart w:val="eachSect"/>
      </w:footnotePr>
      <w:pgSz w:w="11907" w:h="16840" w:code="9"/>
      <w:pgMar w:top="1985" w:right="1021" w:bottom="1134" w:left="1304" w:header="851" w:footer="3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78" w:rsidRDefault="002A1F78">
      <w:r>
        <w:separator/>
      </w:r>
    </w:p>
  </w:endnote>
  <w:endnote w:type="continuationSeparator" w:id="0">
    <w:p w:rsidR="002A1F78" w:rsidRDefault="002A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2C" w:rsidRPr="009A67EC" w:rsidRDefault="00EB582C">
    <w:pPr>
      <w:pStyle w:val="Pidipagina"/>
      <w:spacing w:line="240" w:lineRule="auto"/>
      <w:rPr>
        <w:i/>
        <w:sz w:val="18"/>
        <w:lang w:val="en-US"/>
      </w:rPr>
    </w:pPr>
    <w:r w:rsidRPr="009A67EC">
      <w:rPr>
        <w:i/>
        <w:sz w:val="18"/>
        <w:lang w:val="en-US"/>
      </w:rPr>
      <w:t>This document has been issued by Avio S.p.A. All information contained in this document is property of Avio S.p.A.</w:t>
    </w:r>
  </w:p>
  <w:p w:rsidR="00EB582C" w:rsidRDefault="00EB582C">
    <w:pPr>
      <w:pStyle w:val="Pidipagina"/>
      <w:spacing w:line="240" w:lineRule="auto"/>
    </w:pPr>
    <w:r>
      <w:rPr>
        <w:i/>
        <w:sz w:val="18"/>
      </w:rPr>
      <w:sym w:font="Symbol" w:char="F0D3"/>
    </w:r>
    <w:r>
      <w:rPr>
        <w:i/>
        <w:sz w:val="18"/>
      </w:rPr>
      <w:t xml:space="preserve"> Copyright.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78" w:rsidRDefault="002A1F78">
      <w:r>
        <w:separator/>
      </w:r>
    </w:p>
  </w:footnote>
  <w:footnote w:type="continuationSeparator" w:id="0">
    <w:p w:rsidR="002A1F78" w:rsidRDefault="002A1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2C" w:rsidRDefault="00EB582C" w:rsidP="00306B36">
    <w:pPr>
      <w:pStyle w:val="Intestazione"/>
      <w:tabs>
        <w:tab w:val="clear" w:pos="9356"/>
        <w:tab w:val="right" w:pos="9639"/>
      </w:tabs>
      <w:spacing w:after="120"/>
    </w:pPr>
    <w:r>
      <w:rPr>
        <w:noProof/>
      </w:rPr>
      <w:drawing>
        <wp:anchor distT="0" distB="0" distL="114300" distR="114300" simplePos="0" relativeHeight="251657728" behindDoc="0" locked="0" layoutInCell="1" allowOverlap="1" wp14:anchorId="49C47D31" wp14:editId="12039972">
          <wp:simplePos x="0" y="0"/>
          <wp:positionH relativeFrom="column">
            <wp:posOffset>-45637</wp:posOffset>
          </wp:positionH>
          <wp:positionV relativeFrom="paragraph">
            <wp:posOffset>-46926</wp:posOffset>
          </wp:positionV>
          <wp:extent cx="1569464" cy="441624"/>
          <wp:effectExtent l="0" t="0" r="0" b="0"/>
          <wp:wrapNone/>
          <wp:docPr id="18" name="Immagine 18" descr="New Logo A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 Logo Avi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69464" cy="4416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0735">
      <w:rPr>
        <w:lang w:val="en-GB"/>
      </w:rPr>
      <w:tab/>
      <w:t>CPT</w:t>
    </w:r>
    <w:r>
      <w:rPr>
        <w:lang w:val="en-GB"/>
      </w:rPr>
      <w:t>GEN10</w:t>
    </w:r>
    <w:r w:rsidR="00E620DC">
      <w:rPr>
        <w:lang w:val="en-GB"/>
      </w:rPr>
      <w:t>256</w:t>
    </w:r>
    <w:r w:rsidRPr="00280735">
      <w:rPr>
        <w:lang w:val="en-GB"/>
      </w:rPr>
      <w:t xml:space="preserve">  Ed.: 1 </w:t>
    </w:r>
    <w:r>
      <w:rPr>
        <w:lang w:val="en-GB"/>
      </w:rPr>
      <w:t>–</w:t>
    </w:r>
    <w:r w:rsidRPr="00280735">
      <w:rPr>
        <w:lang w:val="en-GB"/>
      </w:rPr>
      <w:t xml:space="preserve"> pag</w:t>
    </w:r>
    <w:r>
      <w:rPr>
        <w:lang w:val="en-GB"/>
      </w:rPr>
      <w:t>.</w:t>
    </w:r>
    <w:r w:rsidRPr="00280735">
      <w:rPr>
        <w:lang w:val="en-GB"/>
      </w:rPr>
      <w:t xml:space="preserve"> </w:t>
    </w:r>
    <w:r>
      <w:fldChar w:fldCharType="begin"/>
    </w:r>
    <w:r w:rsidRPr="00280735">
      <w:rPr>
        <w:lang w:val="en-GB"/>
      </w:rPr>
      <w:instrText>PAGE</w:instrText>
    </w:r>
    <w:r>
      <w:fldChar w:fldCharType="separate"/>
    </w:r>
    <w:r w:rsidR="002A1F78">
      <w:rPr>
        <w:noProof/>
        <w:lang w:val="en-GB"/>
      </w:rPr>
      <w:t>1</w:t>
    </w:r>
    <w:r>
      <w:fldChar w:fldCharType="end"/>
    </w:r>
  </w:p>
  <w:p w:rsidR="00EB582C" w:rsidRPr="00306B36" w:rsidRDefault="00EB582C" w:rsidP="00306B36">
    <w:pPr>
      <w:pStyle w:val="Intestazione"/>
      <w:tabs>
        <w:tab w:val="clear" w:pos="9356"/>
        <w:tab w:val="right" w:pos="9639"/>
      </w:tabs>
      <w:spacing w:after="120"/>
      <w:rPr>
        <w:lang w:val="en-U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2D22F3C"/>
    <w:lvl w:ilvl="0">
      <w:start w:val="1"/>
      <w:numFmt w:val="bullet"/>
      <w:pStyle w:val="Puntoelenco3"/>
      <w:lvlText w:val=""/>
      <w:lvlJc w:val="left"/>
      <w:pPr>
        <w:tabs>
          <w:tab w:val="num" w:pos="926"/>
        </w:tabs>
        <w:ind w:left="926" w:hanging="360"/>
      </w:pPr>
      <w:rPr>
        <w:rFonts w:ascii="Symbol" w:hAnsi="Symbol" w:hint="default"/>
      </w:rPr>
    </w:lvl>
  </w:abstractNum>
  <w:abstractNum w:abstractNumId="1">
    <w:nsid w:val="01C2112D"/>
    <w:multiLevelType w:val="hybridMultilevel"/>
    <w:tmpl w:val="0E481EB2"/>
    <w:lvl w:ilvl="0" w:tplc="E4BE10D4">
      <w:start w:val="7"/>
      <w:numFmt w:val="bullet"/>
      <w:lvlText w:val="-"/>
      <w:lvlJc w:val="left"/>
      <w:pPr>
        <w:tabs>
          <w:tab w:val="num" w:pos="1174"/>
        </w:tabs>
        <w:ind w:left="1174" w:hanging="360"/>
      </w:pPr>
      <w:rPr>
        <w:rFonts w:ascii="Times New Roman" w:eastAsia="Times New Roman" w:hAnsi="Times New Roman" w:cs="Times New Roman" w:hint="default"/>
      </w:rPr>
    </w:lvl>
    <w:lvl w:ilvl="1" w:tplc="04100003">
      <w:start w:val="1"/>
      <w:numFmt w:val="bullet"/>
      <w:lvlText w:val="o"/>
      <w:lvlJc w:val="left"/>
      <w:pPr>
        <w:tabs>
          <w:tab w:val="num" w:pos="1894"/>
        </w:tabs>
        <w:ind w:left="1894" w:hanging="360"/>
      </w:pPr>
      <w:rPr>
        <w:rFonts w:ascii="Courier New" w:hAnsi="Courier New" w:cs="Courier New" w:hint="default"/>
      </w:rPr>
    </w:lvl>
    <w:lvl w:ilvl="2" w:tplc="04100005">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2">
    <w:nsid w:val="04AE3E8D"/>
    <w:multiLevelType w:val="multilevel"/>
    <w:tmpl w:val="D80E1EE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988"/>
        </w:tabs>
        <w:ind w:left="988" w:hanging="70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nsid w:val="05C16DEC"/>
    <w:multiLevelType w:val="singleLevel"/>
    <w:tmpl w:val="0410000F"/>
    <w:lvl w:ilvl="0">
      <w:start w:val="1"/>
      <w:numFmt w:val="decimal"/>
      <w:lvlText w:val="%1."/>
      <w:lvlJc w:val="left"/>
      <w:pPr>
        <w:tabs>
          <w:tab w:val="num" w:pos="360"/>
        </w:tabs>
        <w:ind w:left="360" w:hanging="360"/>
      </w:pPr>
    </w:lvl>
  </w:abstractNum>
  <w:abstractNum w:abstractNumId="4">
    <w:nsid w:val="0AEF1BA5"/>
    <w:multiLevelType w:val="hybridMultilevel"/>
    <w:tmpl w:val="948A1244"/>
    <w:lvl w:ilvl="0" w:tplc="04100001">
      <w:start w:val="1"/>
      <w:numFmt w:val="bullet"/>
      <w:lvlText w:val=""/>
      <w:lvlJc w:val="left"/>
      <w:pPr>
        <w:tabs>
          <w:tab w:val="num" w:pos="1174"/>
        </w:tabs>
        <w:ind w:left="1174" w:hanging="360"/>
      </w:pPr>
      <w:rPr>
        <w:rFonts w:ascii="Symbol" w:hAnsi="Symbol" w:hint="default"/>
      </w:rPr>
    </w:lvl>
    <w:lvl w:ilvl="1" w:tplc="04100003" w:tentative="1">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5">
    <w:nsid w:val="0D9E09A7"/>
    <w:multiLevelType w:val="hybridMultilevel"/>
    <w:tmpl w:val="04E65384"/>
    <w:lvl w:ilvl="0" w:tplc="E4BE10D4">
      <w:start w:val="7"/>
      <w:numFmt w:val="bullet"/>
      <w:lvlText w:val="-"/>
      <w:lvlJc w:val="left"/>
      <w:pPr>
        <w:tabs>
          <w:tab w:val="num" w:pos="1599"/>
        </w:tabs>
        <w:ind w:left="1599" w:hanging="360"/>
      </w:pPr>
      <w:rPr>
        <w:rFonts w:ascii="Times New Roman" w:eastAsia="Times New Roman" w:hAnsi="Times New Roman" w:cs="Times New Roman" w:hint="default"/>
      </w:rPr>
    </w:lvl>
    <w:lvl w:ilvl="1" w:tplc="04100003" w:tentative="1">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6">
    <w:nsid w:val="0E1A35F3"/>
    <w:multiLevelType w:val="hybridMultilevel"/>
    <w:tmpl w:val="B9768E3C"/>
    <w:lvl w:ilvl="0" w:tplc="E4BE10D4">
      <w:start w:val="7"/>
      <w:numFmt w:val="bullet"/>
      <w:lvlText w:val="-"/>
      <w:lvlJc w:val="left"/>
      <w:pPr>
        <w:tabs>
          <w:tab w:val="num" w:pos="1599"/>
        </w:tabs>
        <w:ind w:left="1599" w:hanging="360"/>
      </w:pPr>
      <w:rPr>
        <w:rFonts w:ascii="Times New Roman" w:eastAsia="Times New Roman" w:hAnsi="Times New Roman" w:cs="Times New Roman" w:hint="default"/>
      </w:rPr>
    </w:lvl>
    <w:lvl w:ilvl="1" w:tplc="04100003" w:tentative="1">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7">
    <w:nsid w:val="10CC0804"/>
    <w:multiLevelType w:val="hybridMultilevel"/>
    <w:tmpl w:val="72EC559A"/>
    <w:lvl w:ilvl="0" w:tplc="81F2B72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4390F48"/>
    <w:multiLevelType w:val="hybridMultilevel"/>
    <w:tmpl w:val="D876C0C4"/>
    <w:lvl w:ilvl="0" w:tplc="E4BE10D4">
      <w:start w:val="7"/>
      <w:numFmt w:val="bullet"/>
      <w:lvlText w:val="-"/>
      <w:lvlJc w:val="left"/>
      <w:pPr>
        <w:tabs>
          <w:tab w:val="num" w:pos="1769"/>
        </w:tabs>
        <w:ind w:left="1769" w:hanging="360"/>
      </w:pPr>
      <w:rPr>
        <w:rFonts w:ascii="Times New Roman" w:eastAsia="Times New Roman" w:hAnsi="Times New Roman" w:cs="Times New Roman" w:hint="default"/>
      </w:rPr>
    </w:lvl>
    <w:lvl w:ilvl="1" w:tplc="04100003" w:tentative="1">
      <w:start w:val="1"/>
      <w:numFmt w:val="bullet"/>
      <w:lvlText w:val="o"/>
      <w:lvlJc w:val="left"/>
      <w:pPr>
        <w:tabs>
          <w:tab w:val="num" w:pos="2064"/>
        </w:tabs>
        <w:ind w:left="2064" w:hanging="360"/>
      </w:pPr>
      <w:rPr>
        <w:rFonts w:ascii="Courier New" w:hAnsi="Courier New" w:cs="Courier New" w:hint="default"/>
      </w:rPr>
    </w:lvl>
    <w:lvl w:ilvl="2" w:tplc="04100005" w:tentative="1">
      <w:start w:val="1"/>
      <w:numFmt w:val="bullet"/>
      <w:lvlText w:val=""/>
      <w:lvlJc w:val="left"/>
      <w:pPr>
        <w:tabs>
          <w:tab w:val="num" w:pos="2784"/>
        </w:tabs>
        <w:ind w:left="2784" w:hanging="360"/>
      </w:pPr>
      <w:rPr>
        <w:rFonts w:ascii="Wingdings" w:hAnsi="Wingdings" w:hint="default"/>
      </w:rPr>
    </w:lvl>
    <w:lvl w:ilvl="3" w:tplc="04100001" w:tentative="1">
      <w:start w:val="1"/>
      <w:numFmt w:val="bullet"/>
      <w:lvlText w:val=""/>
      <w:lvlJc w:val="left"/>
      <w:pPr>
        <w:tabs>
          <w:tab w:val="num" w:pos="3504"/>
        </w:tabs>
        <w:ind w:left="3504" w:hanging="360"/>
      </w:pPr>
      <w:rPr>
        <w:rFonts w:ascii="Symbol" w:hAnsi="Symbol" w:hint="default"/>
      </w:rPr>
    </w:lvl>
    <w:lvl w:ilvl="4" w:tplc="04100003" w:tentative="1">
      <w:start w:val="1"/>
      <w:numFmt w:val="bullet"/>
      <w:lvlText w:val="o"/>
      <w:lvlJc w:val="left"/>
      <w:pPr>
        <w:tabs>
          <w:tab w:val="num" w:pos="4224"/>
        </w:tabs>
        <w:ind w:left="4224" w:hanging="360"/>
      </w:pPr>
      <w:rPr>
        <w:rFonts w:ascii="Courier New" w:hAnsi="Courier New" w:cs="Courier New" w:hint="default"/>
      </w:rPr>
    </w:lvl>
    <w:lvl w:ilvl="5" w:tplc="04100005" w:tentative="1">
      <w:start w:val="1"/>
      <w:numFmt w:val="bullet"/>
      <w:lvlText w:val=""/>
      <w:lvlJc w:val="left"/>
      <w:pPr>
        <w:tabs>
          <w:tab w:val="num" w:pos="4944"/>
        </w:tabs>
        <w:ind w:left="4944" w:hanging="360"/>
      </w:pPr>
      <w:rPr>
        <w:rFonts w:ascii="Wingdings" w:hAnsi="Wingdings" w:hint="default"/>
      </w:rPr>
    </w:lvl>
    <w:lvl w:ilvl="6" w:tplc="04100001" w:tentative="1">
      <w:start w:val="1"/>
      <w:numFmt w:val="bullet"/>
      <w:lvlText w:val=""/>
      <w:lvlJc w:val="left"/>
      <w:pPr>
        <w:tabs>
          <w:tab w:val="num" w:pos="5664"/>
        </w:tabs>
        <w:ind w:left="5664" w:hanging="360"/>
      </w:pPr>
      <w:rPr>
        <w:rFonts w:ascii="Symbol" w:hAnsi="Symbol" w:hint="default"/>
      </w:rPr>
    </w:lvl>
    <w:lvl w:ilvl="7" w:tplc="04100003" w:tentative="1">
      <w:start w:val="1"/>
      <w:numFmt w:val="bullet"/>
      <w:lvlText w:val="o"/>
      <w:lvlJc w:val="left"/>
      <w:pPr>
        <w:tabs>
          <w:tab w:val="num" w:pos="6384"/>
        </w:tabs>
        <w:ind w:left="6384" w:hanging="360"/>
      </w:pPr>
      <w:rPr>
        <w:rFonts w:ascii="Courier New" w:hAnsi="Courier New" w:cs="Courier New" w:hint="default"/>
      </w:rPr>
    </w:lvl>
    <w:lvl w:ilvl="8" w:tplc="04100005" w:tentative="1">
      <w:start w:val="1"/>
      <w:numFmt w:val="bullet"/>
      <w:lvlText w:val=""/>
      <w:lvlJc w:val="left"/>
      <w:pPr>
        <w:tabs>
          <w:tab w:val="num" w:pos="7104"/>
        </w:tabs>
        <w:ind w:left="7104" w:hanging="360"/>
      </w:pPr>
      <w:rPr>
        <w:rFonts w:ascii="Wingdings" w:hAnsi="Wingdings" w:hint="default"/>
      </w:rPr>
    </w:lvl>
  </w:abstractNum>
  <w:abstractNum w:abstractNumId="9">
    <w:nsid w:val="163A58F3"/>
    <w:multiLevelType w:val="hybridMultilevel"/>
    <w:tmpl w:val="74682918"/>
    <w:lvl w:ilvl="0" w:tplc="E4BE10D4">
      <w:start w:val="7"/>
      <w:numFmt w:val="bullet"/>
      <w:lvlText w:val="-"/>
      <w:lvlJc w:val="left"/>
      <w:pPr>
        <w:tabs>
          <w:tab w:val="num" w:pos="1599"/>
        </w:tabs>
        <w:ind w:left="1599" w:hanging="360"/>
      </w:pPr>
      <w:rPr>
        <w:rFonts w:ascii="Times New Roman" w:eastAsia="Times New Roman" w:hAnsi="Times New Roman" w:cs="Times New Roman" w:hint="default"/>
      </w:rPr>
    </w:lvl>
    <w:lvl w:ilvl="1" w:tplc="04100003">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10">
    <w:nsid w:val="16BA131F"/>
    <w:multiLevelType w:val="multilevel"/>
    <w:tmpl w:val="8790431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C43C0A"/>
    <w:multiLevelType w:val="hybridMultilevel"/>
    <w:tmpl w:val="F9C0D072"/>
    <w:lvl w:ilvl="0" w:tplc="E4BE10D4">
      <w:start w:val="7"/>
      <w:numFmt w:val="bullet"/>
      <w:lvlText w:val="-"/>
      <w:lvlJc w:val="left"/>
      <w:pPr>
        <w:tabs>
          <w:tab w:val="num" w:pos="1959"/>
        </w:tabs>
        <w:ind w:left="1959" w:hanging="360"/>
      </w:pPr>
      <w:rPr>
        <w:rFonts w:ascii="Times New Roman" w:eastAsia="Times New Roman" w:hAnsi="Times New Roman" w:cs="Times New Roman" w:hint="default"/>
      </w:rPr>
    </w:lvl>
    <w:lvl w:ilvl="1" w:tplc="04100003" w:tentative="1">
      <w:start w:val="1"/>
      <w:numFmt w:val="bullet"/>
      <w:lvlText w:val="o"/>
      <w:lvlJc w:val="left"/>
      <w:pPr>
        <w:tabs>
          <w:tab w:val="num" w:pos="2254"/>
        </w:tabs>
        <w:ind w:left="2254" w:hanging="360"/>
      </w:pPr>
      <w:rPr>
        <w:rFonts w:ascii="Courier New" w:hAnsi="Courier New" w:cs="Courier New" w:hint="default"/>
      </w:rPr>
    </w:lvl>
    <w:lvl w:ilvl="2" w:tplc="04100005" w:tentative="1">
      <w:start w:val="1"/>
      <w:numFmt w:val="bullet"/>
      <w:lvlText w:val=""/>
      <w:lvlJc w:val="left"/>
      <w:pPr>
        <w:tabs>
          <w:tab w:val="num" w:pos="2974"/>
        </w:tabs>
        <w:ind w:left="2974" w:hanging="360"/>
      </w:pPr>
      <w:rPr>
        <w:rFonts w:ascii="Wingdings" w:hAnsi="Wingdings" w:hint="default"/>
      </w:rPr>
    </w:lvl>
    <w:lvl w:ilvl="3" w:tplc="04100001" w:tentative="1">
      <w:start w:val="1"/>
      <w:numFmt w:val="bullet"/>
      <w:lvlText w:val=""/>
      <w:lvlJc w:val="left"/>
      <w:pPr>
        <w:tabs>
          <w:tab w:val="num" w:pos="3694"/>
        </w:tabs>
        <w:ind w:left="3694" w:hanging="360"/>
      </w:pPr>
      <w:rPr>
        <w:rFonts w:ascii="Symbol" w:hAnsi="Symbol" w:hint="default"/>
      </w:rPr>
    </w:lvl>
    <w:lvl w:ilvl="4" w:tplc="04100003" w:tentative="1">
      <w:start w:val="1"/>
      <w:numFmt w:val="bullet"/>
      <w:lvlText w:val="o"/>
      <w:lvlJc w:val="left"/>
      <w:pPr>
        <w:tabs>
          <w:tab w:val="num" w:pos="4414"/>
        </w:tabs>
        <w:ind w:left="4414" w:hanging="360"/>
      </w:pPr>
      <w:rPr>
        <w:rFonts w:ascii="Courier New" w:hAnsi="Courier New" w:cs="Courier New" w:hint="default"/>
      </w:rPr>
    </w:lvl>
    <w:lvl w:ilvl="5" w:tplc="04100005" w:tentative="1">
      <w:start w:val="1"/>
      <w:numFmt w:val="bullet"/>
      <w:lvlText w:val=""/>
      <w:lvlJc w:val="left"/>
      <w:pPr>
        <w:tabs>
          <w:tab w:val="num" w:pos="5134"/>
        </w:tabs>
        <w:ind w:left="5134" w:hanging="360"/>
      </w:pPr>
      <w:rPr>
        <w:rFonts w:ascii="Wingdings" w:hAnsi="Wingdings" w:hint="default"/>
      </w:rPr>
    </w:lvl>
    <w:lvl w:ilvl="6" w:tplc="04100001" w:tentative="1">
      <w:start w:val="1"/>
      <w:numFmt w:val="bullet"/>
      <w:lvlText w:val=""/>
      <w:lvlJc w:val="left"/>
      <w:pPr>
        <w:tabs>
          <w:tab w:val="num" w:pos="5854"/>
        </w:tabs>
        <w:ind w:left="5854" w:hanging="360"/>
      </w:pPr>
      <w:rPr>
        <w:rFonts w:ascii="Symbol" w:hAnsi="Symbol" w:hint="default"/>
      </w:rPr>
    </w:lvl>
    <w:lvl w:ilvl="7" w:tplc="04100003" w:tentative="1">
      <w:start w:val="1"/>
      <w:numFmt w:val="bullet"/>
      <w:lvlText w:val="o"/>
      <w:lvlJc w:val="left"/>
      <w:pPr>
        <w:tabs>
          <w:tab w:val="num" w:pos="6574"/>
        </w:tabs>
        <w:ind w:left="6574" w:hanging="360"/>
      </w:pPr>
      <w:rPr>
        <w:rFonts w:ascii="Courier New" w:hAnsi="Courier New" w:cs="Courier New" w:hint="default"/>
      </w:rPr>
    </w:lvl>
    <w:lvl w:ilvl="8" w:tplc="04100005" w:tentative="1">
      <w:start w:val="1"/>
      <w:numFmt w:val="bullet"/>
      <w:lvlText w:val=""/>
      <w:lvlJc w:val="left"/>
      <w:pPr>
        <w:tabs>
          <w:tab w:val="num" w:pos="7294"/>
        </w:tabs>
        <w:ind w:left="7294" w:hanging="360"/>
      </w:pPr>
      <w:rPr>
        <w:rFonts w:ascii="Wingdings" w:hAnsi="Wingdings" w:hint="default"/>
      </w:rPr>
    </w:lvl>
  </w:abstractNum>
  <w:abstractNum w:abstractNumId="12">
    <w:nsid w:val="1A457369"/>
    <w:multiLevelType w:val="hybridMultilevel"/>
    <w:tmpl w:val="980A1FF2"/>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3">
    <w:nsid w:val="1D3D5137"/>
    <w:multiLevelType w:val="hybridMultilevel"/>
    <w:tmpl w:val="40266DA4"/>
    <w:lvl w:ilvl="0" w:tplc="E4BE10D4">
      <w:start w:val="7"/>
      <w:numFmt w:val="bullet"/>
      <w:lvlText w:val="-"/>
      <w:lvlJc w:val="left"/>
      <w:pPr>
        <w:tabs>
          <w:tab w:val="num" w:pos="1145"/>
        </w:tabs>
        <w:ind w:left="1145" w:hanging="360"/>
      </w:pPr>
      <w:rPr>
        <w:rFonts w:ascii="Times New Roman" w:eastAsia="Times New Roman" w:hAnsi="Times New Roman" w:cs="Times New Roman" w:hint="default"/>
      </w:rPr>
    </w:lvl>
    <w:lvl w:ilvl="1" w:tplc="04100003">
      <w:start w:val="1"/>
      <w:numFmt w:val="bullet"/>
      <w:lvlText w:val="o"/>
      <w:lvlJc w:val="left"/>
      <w:pPr>
        <w:tabs>
          <w:tab w:val="num" w:pos="1865"/>
        </w:tabs>
        <w:ind w:left="1865" w:hanging="360"/>
      </w:pPr>
      <w:rPr>
        <w:rFonts w:ascii="Courier New" w:hAnsi="Courier New" w:cs="Courier New" w:hint="default"/>
      </w:rPr>
    </w:lvl>
    <w:lvl w:ilvl="2" w:tplc="04100005">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14">
    <w:nsid w:val="20F22210"/>
    <w:multiLevelType w:val="hybridMultilevel"/>
    <w:tmpl w:val="E9B8C2A2"/>
    <w:lvl w:ilvl="0" w:tplc="7EC6CF52">
      <w:numFmt w:val="bullet"/>
      <w:lvlText w:val="-"/>
      <w:lvlJc w:val="left"/>
      <w:pPr>
        <w:tabs>
          <w:tab w:val="num" w:pos="1114"/>
        </w:tabs>
        <w:ind w:left="1114" w:hanging="660"/>
      </w:pPr>
      <w:rPr>
        <w:rFonts w:ascii="Times New Roman" w:eastAsia="Times New Roman" w:hAnsi="Times New Roman" w:cs="Times New Roman" w:hint="default"/>
      </w:rPr>
    </w:lvl>
    <w:lvl w:ilvl="1" w:tplc="04100001">
      <w:start w:val="1"/>
      <w:numFmt w:val="bullet"/>
      <w:lvlText w:val=""/>
      <w:lvlJc w:val="left"/>
      <w:pPr>
        <w:tabs>
          <w:tab w:val="num" w:pos="1534"/>
        </w:tabs>
        <w:ind w:left="1534" w:hanging="360"/>
      </w:pPr>
      <w:rPr>
        <w:rFonts w:ascii="Symbol" w:hAnsi="Symbol" w:hint="default"/>
      </w:rPr>
    </w:lvl>
    <w:lvl w:ilvl="2" w:tplc="04100005" w:tentative="1">
      <w:start w:val="1"/>
      <w:numFmt w:val="bullet"/>
      <w:lvlText w:val=""/>
      <w:lvlJc w:val="left"/>
      <w:pPr>
        <w:tabs>
          <w:tab w:val="num" w:pos="2254"/>
        </w:tabs>
        <w:ind w:left="2254" w:hanging="360"/>
      </w:pPr>
      <w:rPr>
        <w:rFonts w:ascii="Wingdings" w:hAnsi="Wingdings" w:hint="default"/>
      </w:rPr>
    </w:lvl>
    <w:lvl w:ilvl="3" w:tplc="04100001" w:tentative="1">
      <w:start w:val="1"/>
      <w:numFmt w:val="bullet"/>
      <w:lvlText w:val=""/>
      <w:lvlJc w:val="left"/>
      <w:pPr>
        <w:tabs>
          <w:tab w:val="num" w:pos="2974"/>
        </w:tabs>
        <w:ind w:left="2974" w:hanging="360"/>
      </w:pPr>
      <w:rPr>
        <w:rFonts w:ascii="Symbol" w:hAnsi="Symbol" w:hint="default"/>
      </w:rPr>
    </w:lvl>
    <w:lvl w:ilvl="4" w:tplc="04100003" w:tentative="1">
      <w:start w:val="1"/>
      <w:numFmt w:val="bullet"/>
      <w:lvlText w:val="o"/>
      <w:lvlJc w:val="left"/>
      <w:pPr>
        <w:tabs>
          <w:tab w:val="num" w:pos="3694"/>
        </w:tabs>
        <w:ind w:left="3694" w:hanging="360"/>
      </w:pPr>
      <w:rPr>
        <w:rFonts w:ascii="Courier New" w:hAnsi="Courier New" w:hint="default"/>
      </w:rPr>
    </w:lvl>
    <w:lvl w:ilvl="5" w:tplc="04100005" w:tentative="1">
      <w:start w:val="1"/>
      <w:numFmt w:val="bullet"/>
      <w:lvlText w:val=""/>
      <w:lvlJc w:val="left"/>
      <w:pPr>
        <w:tabs>
          <w:tab w:val="num" w:pos="4414"/>
        </w:tabs>
        <w:ind w:left="4414" w:hanging="360"/>
      </w:pPr>
      <w:rPr>
        <w:rFonts w:ascii="Wingdings" w:hAnsi="Wingdings" w:hint="default"/>
      </w:rPr>
    </w:lvl>
    <w:lvl w:ilvl="6" w:tplc="04100001" w:tentative="1">
      <w:start w:val="1"/>
      <w:numFmt w:val="bullet"/>
      <w:lvlText w:val=""/>
      <w:lvlJc w:val="left"/>
      <w:pPr>
        <w:tabs>
          <w:tab w:val="num" w:pos="5134"/>
        </w:tabs>
        <w:ind w:left="5134" w:hanging="360"/>
      </w:pPr>
      <w:rPr>
        <w:rFonts w:ascii="Symbol" w:hAnsi="Symbol" w:hint="default"/>
      </w:rPr>
    </w:lvl>
    <w:lvl w:ilvl="7" w:tplc="04100003" w:tentative="1">
      <w:start w:val="1"/>
      <w:numFmt w:val="bullet"/>
      <w:lvlText w:val="o"/>
      <w:lvlJc w:val="left"/>
      <w:pPr>
        <w:tabs>
          <w:tab w:val="num" w:pos="5854"/>
        </w:tabs>
        <w:ind w:left="5854" w:hanging="360"/>
      </w:pPr>
      <w:rPr>
        <w:rFonts w:ascii="Courier New" w:hAnsi="Courier New" w:hint="default"/>
      </w:rPr>
    </w:lvl>
    <w:lvl w:ilvl="8" w:tplc="04100005" w:tentative="1">
      <w:start w:val="1"/>
      <w:numFmt w:val="bullet"/>
      <w:lvlText w:val=""/>
      <w:lvlJc w:val="left"/>
      <w:pPr>
        <w:tabs>
          <w:tab w:val="num" w:pos="6574"/>
        </w:tabs>
        <w:ind w:left="6574" w:hanging="360"/>
      </w:pPr>
      <w:rPr>
        <w:rFonts w:ascii="Wingdings" w:hAnsi="Wingdings" w:hint="default"/>
      </w:rPr>
    </w:lvl>
  </w:abstractNum>
  <w:abstractNum w:abstractNumId="15">
    <w:nsid w:val="24E4077F"/>
    <w:multiLevelType w:val="hybridMultilevel"/>
    <w:tmpl w:val="8CC84C02"/>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6">
    <w:nsid w:val="27EC4675"/>
    <w:multiLevelType w:val="hybridMultilevel"/>
    <w:tmpl w:val="91ECB88E"/>
    <w:lvl w:ilvl="0" w:tplc="E4BE10D4">
      <w:start w:val="7"/>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7">
    <w:nsid w:val="2C637C4A"/>
    <w:multiLevelType w:val="hybridMultilevel"/>
    <w:tmpl w:val="CB527CF0"/>
    <w:lvl w:ilvl="0" w:tplc="AE384EA4">
      <w:numFmt w:val="bullet"/>
      <w:lvlText w:val="-"/>
      <w:lvlJc w:val="left"/>
      <w:pPr>
        <w:tabs>
          <w:tab w:val="num" w:pos="1268"/>
        </w:tabs>
        <w:ind w:left="1268" w:hanging="360"/>
      </w:pPr>
      <w:rPr>
        <w:rFonts w:ascii="Times New Roman" w:eastAsia="Times New Roman" w:hAnsi="Times New Roman" w:cs="Times New Roman" w:hint="default"/>
      </w:rPr>
    </w:lvl>
    <w:lvl w:ilvl="1" w:tplc="04100003" w:tentative="1">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18">
    <w:nsid w:val="2E2F01B1"/>
    <w:multiLevelType w:val="hybridMultilevel"/>
    <w:tmpl w:val="8BD4AD44"/>
    <w:lvl w:ilvl="0" w:tplc="21008316">
      <w:start w:val="1"/>
      <w:numFmt w:val="decimal"/>
      <w:lvlText w:val="%1)"/>
      <w:lvlJc w:val="left"/>
      <w:pPr>
        <w:tabs>
          <w:tab w:val="num" w:pos="1219"/>
        </w:tabs>
        <w:ind w:left="1219" w:hanging="765"/>
      </w:pPr>
      <w:rPr>
        <w:rFonts w:hint="default"/>
      </w:rPr>
    </w:lvl>
    <w:lvl w:ilvl="1" w:tplc="04100019" w:tentative="1">
      <w:start w:val="1"/>
      <w:numFmt w:val="lowerLetter"/>
      <w:lvlText w:val="%2."/>
      <w:lvlJc w:val="left"/>
      <w:pPr>
        <w:tabs>
          <w:tab w:val="num" w:pos="1534"/>
        </w:tabs>
        <w:ind w:left="1534" w:hanging="360"/>
      </w:pPr>
    </w:lvl>
    <w:lvl w:ilvl="2" w:tplc="0410001B" w:tentative="1">
      <w:start w:val="1"/>
      <w:numFmt w:val="lowerRoman"/>
      <w:lvlText w:val="%3."/>
      <w:lvlJc w:val="right"/>
      <w:pPr>
        <w:tabs>
          <w:tab w:val="num" w:pos="2254"/>
        </w:tabs>
        <w:ind w:left="2254" w:hanging="180"/>
      </w:pPr>
    </w:lvl>
    <w:lvl w:ilvl="3" w:tplc="0410000F" w:tentative="1">
      <w:start w:val="1"/>
      <w:numFmt w:val="decimal"/>
      <w:lvlText w:val="%4."/>
      <w:lvlJc w:val="left"/>
      <w:pPr>
        <w:tabs>
          <w:tab w:val="num" w:pos="2974"/>
        </w:tabs>
        <w:ind w:left="2974" w:hanging="360"/>
      </w:pPr>
    </w:lvl>
    <w:lvl w:ilvl="4" w:tplc="04100019" w:tentative="1">
      <w:start w:val="1"/>
      <w:numFmt w:val="lowerLetter"/>
      <w:lvlText w:val="%5."/>
      <w:lvlJc w:val="left"/>
      <w:pPr>
        <w:tabs>
          <w:tab w:val="num" w:pos="3694"/>
        </w:tabs>
        <w:ind w:left="3694" w:hanging="360"/>
      </w:pPr>
    </w:lvl>
    <w:lvl w:ilvl="5" w:tplc="0410001B" w:tentative="1">
      <w:start w:val="1"/>
      <w:numFmt w:val="lowerRoman"/>
      <w:lvlText w:val="%6."/>
      <w:lvlJc w:val="right"/>
      <w:pPr>
        <w:tabs>
          <w:tab w:val="num" w:pos="4414"/>
        </w:tabs>
        <w:ind w:left="4414" w:hanging="180"/>
      </w:pPr>
    </w:lvl>
    <w:lvl w:ilvl="6" w:tplc="0410000F" w:tentative="1">
      <w:start w:val="1"/>
      <w:numFmt w:val="decimal"/>
      <w:lvlText w:val="%7."/>
      <w:lvlJc w:val="left"/>
      <w:pPr>
        <w:tabs>
          <w:tab w:val="num" w:pos="5134"/>
        </w:tabs>
        <w:ind w:left="5134" w:hanging="360"/>
      </w:pPr>
    </w:lvl>
    <w:lvl w:ilvl="7" w:tplc="04100019" w:tentative="1">
      <w:start w:val="1"/>
      <w:numFmt w:val="lowerLetter"/>
      <w:lvlText w:val="%8."/>
      <w:lvlJc w:val="left"/>
      <w:pPr>
        <w:tabs>
          <w:tab w:val="num" w:pos="5854"/>
        </w:tabs>
        <w:ind w:left="5854" w:hanging="360"/>
      </w:pPr>
    </w:lvl>
    <w:lvl w:ilvl="8" w:tplc="0410001B" w:tentative="1">
      <w:start w:val="1"/>
      <w:numFmt w:val="lowerRoman"/>
      <w:lvlText w:val="%9."/>
      <w:lvlJc w:val="right"/>
      <w:pPr>
        <w:tabs>
          <w:tab w:val="num" w:pos="6574"/>
        </w:tabs>
        <w:ind w:left="6574" w:hanging="180"/>
      </w:pPr>
    </w:lvl>
  </w:abstractNum>
  <w:abstractNum w:abstractNumId="19">
    <w:nsid w:val="3045095F"/>
    <w:multiLevelType w:val="multilevel"/>
    <w:tmpl w:val="7A5A3DD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1E4344D"/>
    <w:multiLevelType w:val="multilevel"/>
    <w:tmpl w:val="707A549A"/>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2580C4A"/>
    <w:multiLevelType w:val="multilevel"/>
    <w:tmpl w:val="476A1D7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DB32CE"/>
    <w:multiLevelType w:val="hybridMultilevel"/>
    <w:tmpl w:val="A3206DBC"/>
    <w:lvl w:ilvl="0" w:tplc="E4BE10D4">
      <w:start w:val="7"/>
      <w:numFmt w:val="bullet"/>
      <w:lvlText w:val="-"/>
      <w:lvlJc w:val="left"/>
      <w:pPr>
        <w:tabs>
          <w:tab w:val="num" w:pos="1599"/>
        </w:tabs>
        <w:ind w:left="1599" w:hanging="360"/>
      </w:pPr>
      <w:rPr>
        <w:rFonts w:ascii="Times New Roman" w:eastAsia="Times New Roman" w:hAnsi="Times New Roman" w:cs="Times New Roman" w:hint="default"/>
      </w:rPr>
    </w:lvl>
    <w:lvl w:ilvl="1" w:tplc="04100003" w:tentative="1">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23">
    <w:nsid w:val="4222609E"/>
    <w:multiLevelType w:val="hybridMultilevel"/>
    <w:tmpl w:val="E7D0954A"/>
    <w:lvl w:ilvl="0" w:tplc="7EC6CF52">
      <w:numFmt w:val="bullet"/>
      <w:lvlText w:val="-"/>
      <w:lvlJc w:val="left"/>
      <w:pPr>
        <w:tabs>
          <w:tab w:val="num" w:pos="1505"/>
        </w:tabs>
        <w:ind w:left="1505" w:hanging="360"/>
      </w:pPr>
      <w:rPr>
        <w:rFonts w:ascii="Times New Roman" w:eastAsia="Times New Roman" w:hAnsi="Times New Roman" w:cs="Times New Roman" w:hint="default"/>
      </w:rPr>
    </w:lvl>
    <w:lvl w:ilvl="1" w:tplc="04100003">
      <w:start w:val="1"/>
      <w:numFmt w:val="bullet"/>
      <w:lvlText w:val="o"/>
      <w:lvlJc w:val="left"/>
      <w:pPr>
        <w:tabs>
          <w:tab w:val="num" w:pos="2225"/>
        </w:tabs>
        <w:ind w:left="2225" w:hanging="360"/>
      </w:pPr>
      <w:rPr>
        <w:rFonts w:ascii="Courier New" w:hAnsi="Courier New" w:cs="Courier New" w:hint="default"/>
      </w:rPr>
    </w:lvl>
    <w:lvl w:ilvl="2" w:tplc="04100005" w:tentative="1">
      <w:start w:val="1"/>
      <w:numFmt w:val="bullet"/>
      <w:lvlText w:val=""/>
      <w:lvlJc w:val="left"/>
      <w:pPr>
        <w:tabs>
          <w:tab w:val="num" w:pos="2945"/>
        </w:tabs>
        <w:ind w:left="2945" w:hanging="360"/>
      </w:pPr>
      <w:rPr>
        <w:rFonts w:ascii="Wingdings" w:hAnsi="Wingdings" w:hint="default"/>
      </w:rPr>
    </w:lvl>
    <w:lvl w:ilvl="3" w:tplc="04100001" w:tentative="1">
      <w:start w:val="1"/>
      <w:numFmt w:val="bullet"/>
      <w:lvlText w:val=""/>
      <w:lvlJc w:val="left"/>
      <w:pPr>
        <w:tabs>
          <w:tab w:val="num" w:pos="3665"/>
        </w:tabs>
        <w:ind w:left="3665" w:hanging="360"/>
      </w:pPr>
      <w:rPr>
        <w:rFonts w:ascii="Symbol" w:hAnsi="Symbol" w:hint="default"/>
      </w:rPr>
    </w:lvl>
    <w:lvl w:ilvl="4" w:tplc="04100003" w:tentative="1">
      <w:start w:val="1"/>
      <w:numFmt w:val="bullet"/>
      <w:lvlText w:val="o"/>
      <w:lvlJc w:val="left"/>
      <w:pPr>
        <w:tabs>
          <w:tab w:val="num" w:pos="4385"/>
        </w:tabs>
        <w:ind w:left="4385" w:hanging="360"/>
      </w:pPr>
      <w:rPr>
        <w:rFonts w:ascii="Courier New" w:hAnsi="Courier New" w:cs="Courier New" w:hint="default"/>
      </w:rPr>
    </w:lvl>
    <w:lvl w:ilvl="5" w:tplc="04100005" w:tentative="1">
      <w:start w:val="1"/>
      <w:numFmt w:val="bullet"/>
      <w:lvlText w:val=""/>
      <w:lvlJc w:val="left"/>
      <w:pPr>
        <w:tabs>
          <w:tab w:val="num" w:pos="5105"/>
        </w:tabs>
        <w:ind w:left="5105" w:hanging="360"/>
      </w:pPr>
      <w:rPr>
        <w:rFonts w:ascii="Wingdings" w:hAnsi="Wingdings" w:hint="default"/>
      </w:rPr>
    </w:lvl>
    <w:lvl w:ilvl="6" w:tplc="04100001" w:tentative="1">
      <w:start w:val="1"/>
      <w:numFmt w:val="bullet"/>
      <w:lvlText w:val=""/>
      <w:lvlJc w:val="left"/>
      <w:pPr>
        <w:tabs>
          <w:tab w:val="num" w:pos="5825"/>
        </w:tabs>
        <w:ind w:left="5825" w:hanging="360"/>
      </w:pPr>
      <w:rPr>
        <w:rFonts w:ascii="Symbol" w:hAnsi="Symbol" w:hint="default"/>
      </w:rPr>
    </w:lvl>
    <w:lvl w:ilvl="7" w:tplc="04100003" w:tentative="1">
      <w:start w:val="1"/>
      <w:numFmt w:val="bullet"/>
      <w:lvlText w:val="o"/>
      <w:lvlJc w:val="left"/>
      <w:pPr>
        <w:tabs>
          <w:tab w:val="num" w:pos="6545"/>
        </w:tabs>
        <w:ind w:left="6545" w:hanging="360"/>
      </w:pPr>
      <w:rPr>
        <w:rFonts w:ascii="Courier New" w:hAnsi="Courier New" w:cs="Courier New" w:hint="default"/>
      </w:rPr>
    </w:lvl>
    <w:lvl w:ilvl="8" w:tplc="04100005" w:tentative="1">
      <w:start w:val="1"/>
      <w:numFmt w:val="bullet"/>
      <w:lvlText w:val=""/>
      <w:lvlJc w:val="left"/>
      <w:pPr>
        <w:tabs>
          <w:tab w:val="num" w:pos="7265"/>
        </w:tabs>
        <w:ind w:left="7265" w:hanging="360"/>
      </w:pPr>
      <w:rPr>
        <w:rFonts w:ascii="Wingdings" w:hAnsi="Wingdings" w:hint="default"/>
      </w:rPr>
    </w:lvl>
  </w:abstractNum>
  <w:abstractNum w:abstractNumId="24">
    <w:nsid w:val="431B1F1F"/>
    <w:multiLevelType w:val="multilevel"/>
    <w:tmpl w:val="6B669FDA"/>
    <w:lvl w:ilvl="0">
      <w:start w:val="1"/>
      <w:numFmt w:val="decimal"/>
      <w:pStyle w:val="Titolo1"/>
      <w:suff w:val="space"/>
      <w:lvlText w:val="%1."/>
      <w:lvlJc w:val="left"/>
      <w:pPr>
        <w:ind w:left="0" w:firstLine="0"/>
      </w:pPr>
    </w:lvl>
    <w:lvl w:ilvl="1">
      <w:start w:val="1"/>
      <w:numFmt w:val="decimal"/>
      <w:pStyle w:val="Titolo2"/>
      <w:suff w:val="space"/>
      <w:lvlText w:val="%1.%2."/>
      <w:lvlJc w:val="left"/>
      <w:pPr>
        <w:ind w:left="0" w:firstLine="0"/>
      </w:pPr>
    </w:lvl>
    <w:lvl w:ilvl="2">
      <w:start w:val="1"/>
      <w:numFmt w:val="decimal"/>
      <w:pStyle w:val="Titolo3"/>
      <w:suff w:val="space"/>
      <w:lvlText w:val="%1.%2.%3."/>
      <w:lvlJc w:val="left"/>
      <w:pPr>
        <w:ind w:left="0" w:firstLine="0"/>
      </w:pPr>
    </w:lvl>
    <w:lvl w:ilvl="3">
      <w:start w:val="1"/>
      <w:numFmt w:val="decimal"/>
      <w:pStyle w:val="Titolo4"/>
      <w:suff w:val="space"/>
      <w:lvlText w:val="%1.%2.%3.%4."/>
      <w:lvlJc w:val="left"/>
      <w:pPr>
        <w:ind w:left="0" w:firstLine="0"/>
      </w:pPr>
    </w:lvl>
    <w:lvl w:ilvl="4">
      <w:start w:val="1"/>
      <w:numFmt w:val="decimal"/>
      <w:pStyle w:val="Titolo5"/>
      <w:suff w:val="space"/>
      <w:lvlText w:val="%1.%2.%3.%4.%5."/>
      <w:lvlJc w:val="left"/>
      <w:pPr>
        <w:ind w:left="0" w:firstLine="0"/>
      </w:pPr>
    </w:lvl>
    <w:lvl w:ilvl="5">
      <w:start w:val="1"/>
      <w:numFmt w:val="decimal"/>
      <w:pStyle w:val="Titolo6"/>
      <w:suff w:val="space"/>
      <w:lvlText w:val="%1.%2.%3.%4.%5..%6"/>
      <w:lvlJc w:val="left"/>
      <w:pPr>
        <w:ind w:left="0" w:firstLine="0"/>
      </w:pPr>
    </w:lvl>
    <w:lvl w:ilvl="6">
      <w:start w:val="1"/>
      <w:numFmt w:val="decimal"/>
      <w:pStyle w:val="Titolo7"/>
      <w:suff w:val="space"/>
      <w:lvlText w:val="%1.%2.%3.%4.%5..%6.%7"/>
      <w:lvlJc w:val="left"/>
      <w:pPr>
        <w:ind w:left="0" w:firstLine="0"/>
      </w:pPr>
    </w:lvl>
    <w:lvl w:ilvl="7">
      <w:start w:val="1"/>
      <w:numFmt w:val="decimal"/>
      <w:pStyle w:val="Titolo8"/>
      <w:lvlText w:val="%1.%2.%3.%4.%5..%6.%7.%8."/>
      <w:lvlJc w:val="left"/>
      <w:pPr>
        <w:tabs>
          <w:tab w:val="num" w:pos="0"/>
        </w:tabs>
        <w:ind w:left="0" w:firstLine="0"/>
      </w:pPr>
    </w:lvl>
    <w:lvl w:ilvl="8">
      <w:start w:val="1"/>
      <w:numFmt w:val="decimal"/>
      <w:pStyle w:val="Titolo9"/>
      <w:lvlText w:val="%1.%2.%3.%4.%5..%6.%7.%8.%9"/>
      <w:lvlJc w:val="left"/>
      <w:pPr>
        <w:tabs>
          <w:tab w:val="num" w:pos="0"/>
        </w:tabs>
        <w:ind w:left="0" w:firstLine="0"/>
      </w:pPr>
    </w:lvl>
  </w:abstractNum>
  <w:abstractNum w:abstractNumId="25">
    <w:nsid w:val="45AE6393"/>
    <w:multiLevelType w:val="multilevel"/>
    <w:tmpl w:val="9FB2141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9D462E"/>
    <w:multiLevelType w:val="multilevel"/>
    <w:tmpl w:val="42F0462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988"/>
        </w:tabs>
        <w:ind w:left="988" w:hanging="705"/>
      </w:pPr>
      <w:rPr>
        <w:rFonts w:hint="default"/>
      </w:rPr>
    </w:lvl>
    <w:lvl w:ilvl="2">
      <w:start w:val="1"/>
      <w:numFmt w:val="decimal"/>
      <w:lvlText w:val="%1.3.%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7">
    <w:nsid w:val="4AAF621F"/>
    <w:multiLevelType w:val="singleLevel"/>
    <w:tmpl w:val="0410000F"/>
    <w:lvl w:ilvl="0">
      <w:start w:val="1"/>
      <w:numFmt w:val="decimal"/>
      <w:lvlText w:val="%1."/>
      <w:lvlJc w:val="left"/>
      <w:pPr>
        <w:tabs>
          <w:tab w:val="num" w:pos="360"/>
        </w:tabs>
        <w:ind w:left="360" w:hanging="360"/>
      </w:pPr>
    </w:lvl>
  </w:abstractNum>
  <w:abstractNum w:abstractNumId="28">
    <w:nsid w:val="4C994583"/>
    <w:multiLevelType w:val="hybridMultilevel"/>
    <w:tmpl w:val="D17E7CFC"/>
    <w:lvl w:ilvl="0" w:tplc="AE384EA4">
      <w:numFmt w:val="bullet"/>
      <w:lvlText w:val="-"/>
      <w:lvlJc w:val="left"/>
      <w:pPr>
        <w:tabs>
          <w:tab w:val="num" w:pos="1268"/>
        </w:tabs>
        <w:ind w:left="1268" w:hanging="360"/>
      </w:pPr>
      <w:rPr>
        <w:rFonts w:ascii="Times New Roman" w:eastAsia="Times New Roman" w:hAnsi="Times New Roman" w:cs="Times New Roman" w:hint="default"/>
      </w:rPr>
    </w:lvl>
    <w:lvl w:ilvl="1" w:tplc="04100003" w:tentative="1">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29">
    <w:nsid w:val="50B5019E"/>
    <w:multiLevelType w:val="hybridMultilevel"/>
    <w:tmpl w:val="5336D556"/>
    <w:lvl w:ilvl="0" w:tplc="46DA95A4">
      <w:start w:val="1"/>
      <w:numFmt w:val="bullet"/>
      <w:lvlText w:val=""/>
      <w:lvlJc w:val="left"/>
      <w:pPr>
        <w:tabs>
          <w:tab w:val="num" w:pos="1174"/>
        </w:tabs>
        <w:ind w:left="1174" w:hanging="360"/>
      </w:pPr>
      <w:rPr>
        <w:rFonts w:ascii="Wingdings" w:hAnsi="Wingding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30">
    <w:nsid w:val="511D187F"/>
    <w:multiLevelType w:val="hybridMultilevel"/>
    <w:tmpl w:val="DC2290F2"/>
    <w:lvl w:ilvl="0" w:tplc="E4BE10D4">
      <w:start w:val="7"/>
      <w:numFmt w:val="bullet"/>
      <w:lvlText w:val="-"/>
      <w:lvlJc w:val="left"/>
      <w:pPr>
        <w:tabs>
          <w:tab w:val="num" w:pos="1429"/>
        </w:tabs>
        <w:ind w:left="1429" w:hanging="360"/>
      </w:pPr>
      <w:rPr>
        <w:rFonts w:ascii="Times New Roman" w:eastAsia="Times New Roman" w:hAnsi="Times New Roman" w:cs="Times New Roman"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1">
    <w:nsid w:val="56937FD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CE16B5A"/>
    <w:multiLevelType w:val="hybridMultilevel"/>
    <w:tmpl w:val="5B8C6E90"/>
    <w:lvl w:ilvl="0" w:tplc="7EC6CF52">
      <w:numFmt w:val="bullet"/>
      <w:lvlText w:val="-"/>
      <w:lvlJc w:val="left"/>
      <w:pPr>
        <w:tabs>
          <w:tab w:val="num" w:pos="1568"/>
        </w:tabs>
        <w:ind w:left="1568" w:hanging="660"/>
      </w:pPr>
      <w:rPr>
        <w:rFonts w:ascii="Times New Roman" w:eastAsia="Times New Roman" w:hAnsi="Times New Roman" w:cs="Times New Roman" w:hint="default"/>
      </w:rPr>
    </w:lvl>
    <w:lvl w:ilvl="1" w:tplc="04100003" w:tentative="1">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33">
    <w:nsid w:val="5ED016B4"/>
    <w:multiLevelType w:val="hybridMultilevel"/>
    <w:tmpl w:val="0F5483A0"/>
    <w:lvl w:ilvl="0" w:tplc="7EC6CF52">
      <w:numFmt w:val="bullet"/>
      <w:lvlText w:val="-"/>
      <w:lvlJc w:val="left"/>
      <w:pPr>
        <w:tabs>
          <w:tab w:val="num" w:pos="785"/>
        </w:tabs>
        <w:ind w:left="785" w:hanging="360"/>
      </w:pPr>
      <w:rPr>
        <w:rFonts w:ascii="Times New Roman" w:eastAsia="Times New Roman" w:hAnsi="Times New Roman" w:cs="Times New Roman" w:hint="default"/>
      </w:rPr>
    </w:lvl>
    <w:lvl w:ilvl="1" w:tplc="AE384EA4">
      <w:numFmt w:val="bullet"/>
      <w:lvlText w:val="-"/>
      <w:lvlJc w:val="left"/>
      <w:pPr>
        <w:tabs>
          <w:tab w:val="num" w:pos="1411"/>
        </w:tabs>
        <w:ind w:left="1411" w:hanging="360"/>
      </w:pPr>
      <w:rPr>
        <w:rFonts w:ascii="Times New Roman" w:eastAsia="Times New Roman" w:hAnsi="Times New Roman" w:cs="Times New Roman" w:hint="default"/>
      </w:rPr>
    </w:lvl>
    <w:lvl w:ilvl="2" w:tplc="04100005">
      <w:start w:val="1"/>
      <w:numFmt w:val="bullet"/>
      <w:lvlText w:val=""/>
      <w:lvlJc w:val="left"/>
      <w:pPr>
        <w:tabs>
          <w:tab w:val="num" w:pos="2131"/>
        </w:tabs>
        <w:ind w:left="2131" w:hanging="360"/>
      </w:pPr>
      <w:rPr>
        <w:rFonts w:ascii="Wingdings" w:hAnsi="Wingdings" w:hint="default"/>
      </w:rPr>
    </w:lvl>
    <w:lvl w:ilvl="3" w:tplc="04100001" w:tentative="1">
      <w:start w:val="1"/>
      <w:numFmt w:val="bullet"/>
      <w:lvlText w:val=""/>
      <w:lvlJc w:val="left"/>
      <w:pPr>
        <w:tabs>
          <w:tab w:val="num" w:pos="2851"/>
        </w:tabs>
        <w:ind w:left="2851" w:hanging="360"/>
      </w:pPr>
      <w:rPr>
        <w:rFonts w:ascii="Symbol" w:hAnsi="Symbol" w:hint="default"/>
      </w:rPr>
    </w:lvl>
    <w:lvl w:ilvl="4" w:tplc="04100003" w:tentative="1">
      <w:start w:val="1"/>
      <w:numFmt w:val="bullet"/>
      <w:lvlText w:val="o"/>
      <w:lvlJc w:val="left"/>
      <w:pPr>
        <w:tabs>
          <w:tab w:val="num" w:pos="3571"/>
        </w:tabs>
        <w:ind w:left="3571" w:hanging="360"/>
      </w:pPr>
      <w:rPr>
        <w:rFonts w:ascii="Courier New" w:hAnsi="Courier New" w:hint="default"/>
      </w:rPr>
    </w:lvl>
    <w:lvl w:ilvl="5" w:tplc="04100005" w:tentative="1">
      <w:start w:val="1"/>
      <w:numFmt w:val="bullet"/>
      <w:lvlText w:val=""/>
      <w:lvlJc w:val="left"/>
      <w:pPr>
        <w:tabs>
          <w:tab w:val="num" w:pos="4291"/>
        </w:tabs>
        <w:ind w:left="4291" w:hanging="360"/>
      </w:pPr>
      <w:rPr>
        <w:rFonts w:ascii="Wingdings" w:hAnsi="Wingdings" w:hint="default"/>
      </w:rPr>
    </w:lvl>
    <w:lvl w:ilvl="6" w:tplc="04100001" w:tentative="1">
      <w:start w:val="1"/>
      <w:numFmt w:val="bullet"/>
      <w:lvlText w:val=""/>
      <w:lvlJc w:val="left"/>
      <w:pPr>
        <w:tabs>
          <w:tab w:val="num" w:pos="5011"/>
        </w:tabs>
        <w:ind w:left="5011" w:hanging="360"/>
      </w:pPr>
      <w:rPr>
        <w:rFonts w:ascii="Symbol" w:hAnsi="Symbol" w:hint="default"/>
      </w:rPr>
    </w:lvl>
    <w:lvl w:ilvl="7" w:tplc="04100003" w:tentative="1">
      <w:start w:val="1"/>
      <w:numFmt w:val="bullet"/>
      <w:lvlText w:val="o"/>
      <w:lvlJc w:val="left"/>
      <w:pPr>
        <w:tabs>
          <w:tab w:val="num" w:pos="5731"/>
        </w:tabs>
        <w:ind w:left="5731" w:hanging="360"/>
      </w:pPr>
      <w:rPr>
        <w:rFonts w:ascii="Courier New" w:hAnsi="Courier New" w:hint="default"/>
      </w:rPr>
    </w:lvl>
    <w:lvl w:ilvl="8" w:tplc="04100005" w:tentative="1">
      <w:start w:val="1"/>
      <w:numFmt w:val="bullet"/>
      <w:lvlText w:val=""/>
      <w:lvlJc w:val="left"/>
      <w:pPr>
        <w:tabs>
          <w:tab w:val="num" w:pos="6451"/>
        </w:tabs>
        <w:ind w:left="6451" w:hanging="360"/>
      </w:pPr>
      <w:rPr>
        <w:rFonts w:ascii="Wingdings" w:hAnsi="Wingdings" w:hint="default"/>
      </w:rPr>
    </w:lvl>
  </w:abstractNum>
  <w:abstractNum w:abstractNumId="34">
    <w:nsid w:val="697D2245"/>
    <w:multiLevelType w:val="multilevel"/>
    <w:tmpl w:val="6B669FD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nsid w:val="69855A64"/>
    <w:multiLevelType w:val="hybridMultilevel"/>
    <w:tmpl w:val="0FB29F6A"/>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6">
    <w:nsid w:val="6CDF7E54"/>
    <w:multiLevelType w:val="multilevel"/>
    <w:tmpl w:val="3D32396C"/>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80A33"/>
    <w:multiLevelType w:val="multilevel"/>
    <w:tmpl w:val="41DE365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9F202DA"/>
    <w:multiLevelType w:val="multilevel"/>
    <w:tmpl w:val="948A1244"/>
    <w:lvl w:ilvl="0">
      <w:start w:val="1"/>
      <w:numFmt w:val="bullet"/>
      <w:lvlText w:val=""/>
      <w:lvlJc w:val="left"/>
      <w:pPr>
        <w:tabs>
          <w:tab w:val="num" w:pos="1174"/>
        </w:tabs>
        <w:ind w:left="1174" w:hanging="360"/>
      </w:pPr>
      <w:rPr>
        <w:rFonts w:ascii="Symbol" w:hAnsi="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39">
    <w:nsid w:val="7ABF3C83"/>
    <w:multiLevelType w:val="hybridMultilevel"/>
    <w:tmpl w:val="72F21B06"/>
    <w:lvl w:ilvl="0" w:tplc="46DA95A4">
      <w:start w:val="1"/>
      <w:numFmt w:val="bullet"/>
      <w:lvlText w:val=""/>
      <w:lvlJc w:val="left"/>
      <w:pPr>
        <w:tabs>
          <w:tab w:val="num" w:pos="1174"/>
        </w:tabs>
        <w:ind w:left="1174" w:hanging="360"/>
      </w:pPr>
      <w:rPr>
        <w:rFonts w:ascii="Wingdings" w:hAnsi="Wingding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40">
    <w:nsid w:val="7C6866D4"/>
    <w:multiLevelType w:val="multilevel"/>
    <w:tmpl w:val="41DE365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C897909"/>
    <w:multiLevelType w:val="multilevel"/>
    <w:tmpl w:val="50681B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988"/>
        </w:tabs>
        <w:ind w:left="988" w:hanging="70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0"/>
  </w:num>
  <w:num w:numId="2">
    <w:abstractNumId w:val="24"/>
  </w:num>
  <w:num w:numId="3">
    <w:abstractNumId w:val="2"/>
  </w:num>
  <w:num w:numId="4">
    <w:abstractNumId w:val="41"/>
  </w:num>
  <w:num w:numId="5">
    <w:abstractNumId w:val="26"/>
  </w:num>
  <w:num w:numId="6">
    <w:abstractNumId w:val="3"/>
  </w:num>
  <w:num w:numId="7">
    <w:abstractNumId w:val="27"/>
  </w:num>
  <w:num w:numId="8">
    <w:abstractNumId w:val="33"/>
  </w:num>
  <w:num w:numId="9">
    <w:abstractNumId w:val="40"/>
  </w:num>
  <w:num w:numId="10">
    <w:abstractNumId w:val="25"/>
  </w:num>
  <w:num w:numId="11">
    <w:abstractNumId w:val="21"/>
  </w:num>
  <w:num w:numId="12">
    <w:abstractNumId w:val="29"/>
  </w:num>
  <w:num w:numId="13">
    <w:abstractNumId w:val="39"/>
  </w:num>
  <w:num w:numId="14">
    <w:abstractNumId w:val="7"/>
  </w:num>
  <w:num w:numId="15">
    <w:abstractNumId w:val="20"/>
  </w:num>
  <w:num w:numId="16">
    <w:abstractNumId w:val="36"/>
  </w:num>
  <w:num w:numId="17">
    <w:abstractNumId w:val="17"/>
  </w:num>
  <w:num w:numId="18">
    <w:abstractNumId w:val="28"/>
  </w:num>
  <w:num w:numId="19">
    <w:abstractNumId w:val="4"/>
  </w:num>
  <w:num w:numId="20">
    <w:abstractNumId w:val="38"/>
  </w:num>
  <w:num w:numId="21">
    <w:abstractNumId w:val="1"/>
  </w:num>
  <w:num w:numId="22">
    <w:abstractNumId w:val="11"/>
  </w:num>
  <w:num w:numId="23">
    <w:abstractNumId w:val="30"/>
  </w:num>
  <w:num w:numId="24">
    <w:abstractNumId w:val="18"/>
  </w:num>
  <w:num w:numId="25">
    <w:abstractNumId w:val="8"/>
  </w:num>
  <w:num w:numId="26">
    <w:abstractNumId w:val="34"/>
  </w:num>
  <w:num w:numId="27">
    <w:abstractNumId w:val="9"/>
  </w:num>
  <w:num w:numId="28">
    <w:abstractNumId w:val="6"/>
  </w:num>
  <w:num w:numId="29">
    <w:abstractNumId w:val="22"/>
  </w:num>
  <w:num w:numId="30">
    <w:abstractNumId w:val="5"/>
  </w:num>
  <w:num w:numId="31">
    <w:abstractNumId w:val="14"/>
  </w:num>
  <w:num w:numId="32">
    <w:abstractNumId w:val="13"/>
  </w:num>
  <w:num w:numId="33">
    <w:abstractNumId w:val="32"/>
  </w:num>
  <w:num w:numId="34">
    <w:abstractNumId w:val="23"/>
  </w:num>
  <w:num w:numId="35">
    <w:abstractNumId w:val="16"/>
  </w:num>
  <w:num w:numId="36">
    <w:abstractNumId w:val="31"/>
  </w:num>
  <w:num w:numId="37">
    <w:abstractNumId w:val="37"/>
  </w:num>
  <w:num w:numId="38">
    <w:abstractNumId w:val="10"/>
  </w:num>
  <w:num w:numId="39">
    <w:abstractNumId w:val="19"/>
  </w:num>
  <w:num w:numId="40">
    <w:abstractNumId w:val="35"/>
  </w:num>
  <w:num w:numId="41">
    <w:abstractNumId w:val="1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3A"/>
    <w:rsid w:val="000106B6"/>
    <w:rsid w:val="000109BC"/>
    <w:rsid w:val="000136F7"/>
    <w:rsid w:val="000228A6"/>
    <w:rsid w:val="00026128"/>
    <w:rsid w:val="00036EF1"/>
    <w:rsid w:val="00043424"/>
    <w:rsid w:val="00052E60"/>
    <w:rsid w:val="00053E48"/>
    <w:rsid w:val="000575ED"/>
    <w:rsid w:val="00057E2E"/>
    <w:rsid w:val="00061963"/>
    <w:rsid w:val="00064740"/>
    <w:rsid w:val="00064B57"/>
    <w:rsid w:val="00064DA5"/>
    <w:rsid w:val="00067AA2"/>
    <w:rsid w:val="0007054C"/>
    <w:rsid w:val="000720A0"/>
    <w:rsid w:val="000747D5"/>
    <w:rsid w:val="00083E80"/>
    <w:rsid w:val="00093432"/>
    <w:rsid w:val="00095D10"/>
    <w:rsid w:val="000A709E"/>
    <w:rsid w:val="000B0864"/>
    <w:rsid w:val="000C248F"/>
    <w:rsid w:val="000D4078"/>
    <w:rsid w:val="000D4948"/>
    <w:rsid w:val="000D7ADE"/>
    <w:rsid w:val="000E1910"/>
    <w:rsid w:val="00103CFB"/>
    <w:rsid w:val="00105DAF"/>
    <w:rsid w:val="0013216E"/>
    <w:rsid w:val="00135DC0"/>
    <w:rsid w:val="001368F7"/>
    <w:rsid w:val="00137EC8"/>
    <w:rsid w:val="00140740"/>
    <w:rsid w:val="001526E8"/>
    <w:rsid w:val="00173490"/>
    <w:rsid w:val="0019436C"/>
    <w:rsid w:val="001A5C27"/>
    <w:rsid w:val="001A65A8"/>
    <w:rsid w:val="001A75C2"/>
    <w:rsid w:val="001B2759"/>
    <w:rsid w:val="001C13C9"/>
    <w:rsid w:val="001C1F25"/>
    <w:rsid w:val="001C5E92"/>
    <w:rsid w:val="001D33DC"/>
    <w:rsid w:val="001E1943"/>
    <w:rsid w:val="001E3C11"/>
    <w:rsid w:val="00200E17"/>
    <w:rsid w:val="00224C92"/>
    <w:rsid w:val="00224DAA"/>
    <w:rsid w:val="00230527"/>
    <w:rsid w:val="00232AA9"/>
    <w:rsid w:val="00232E22"/>
    <w:rsid w:val="00235117"/>
    <w:rsid w:val="00251E1C"/>
    <w:rsid w:val="00254C57"/>
    <w:rsid w:val="0027261E"/>
    <w:rsid w:val="00276DBB"/>
    <w:rsid w:val="00280735"/>
    <w:rsid w:val="002817FA"/>
    <w:rsid w:val="00281C48"/>
    <w:rsid w:val="00284346"/>
    <w:rsid w:val="0029227C"/>
    <w:rsid w:val="00294B8C"/>
    <w:rsid w:val="002A0F6A"/>
    <w:rsid w:val="002A1F78"/>
    <w:rsid w:val="002A2167"/>
    <w:rsid w:val="002A6D88"/>
    <w:rsid w:val="002C0443"/>
    <w:rsid w:val="002C4532"/>
    <w:rsid w:val="002C71EF"/>
    <w:rsid w:val="002D218D"/>
    <w:rsid w:val="002D3BEA"/>
    <w:rsid w:val="002D3EEC"/>
    <w:rsid w:val="002E1F5C"/>
    <w:rsid w:val="002E6451"/>
    <w:rsid w:val="00306B36"/>
    <w:rsid w:val="00312636"/>
    <w:rsid w:val="00321BF7"/>
    <w:rsid w:val="00322674"/>
    <w:rsid w:val="003264E6"/>
    <w:rsid w:val="0032759F"/>
    <w:rsid w:val="0033122D"/>
    <w:rsid w:val="00333C1D"/>
    <w:rsid w:val="0033780E"/>
    <w:rsid w:val="003516AA"/>
    <w:rsid w:val="003547AF"/>
    <w:rsid w:val="003646B1"/>
    <w:rsid w:val="00365007"/>
    <w:rsid w:val="00391708"/>
    <w:rsid w:val="00393978"/>
    <w:rsid w:val="003A3716"/>
    <w:rsid w:val="003B28A5"/>
    <w:rsid w:val="003C5366"/>
    <w:rsid w:val="003D0835"/>
    <w:rsid w:val="003E0C88"/>
    <w:rsid w:val="003E20F4"/>
    <w:rsid w:val="003E3E2B"/>
    <w:rsid w:val="003E4900"/>
    <w:rsid w:val="003F694A"/>
    <w:rsid w:val="003F72AC"/>
    <w:rsid w:val="00414032"/>
    <w:rsid w:val="00417B07"/>
    <w:rsid w:val="004242C9"/>
    <w:rsid w:val="004350AF"/>
    <w:rsid w:val="004359FC"/>
    <w:rsid w:val="0044037B"/>
    <w:rsid w:val="004432BB"/>
    <w:rsid w:val="00457813"/>
    <w:rsid w:val="004636CB"/>
    <w:rsid w:val="00463877"/>
    <w:rsid w:val="00473200"/>
    <w:rsid w:val="004742E9"/>
    <w:rsid w:val="004768A1"/>
    <w:rsid w:val="0048246F"/>
    <w:rsid w:val="004828F8"/>
    <w:rsid w:val="00492D3B"/>
    <w:rsid w:val="004A4FC7"/>
    <w:rsid w:val="004B24E5"/>
    <w:rsid w:val="004B432C"/>
    <w:rsid w:val="004B5ED9"/>
    <w:rsid w:val="004C16E4"/>
    <w:rsid w:val="004E3837"/>
    <w:rsid w:val="004F22D5"/>
    <w:rsid w:val="00500EFC"/>
    <w:rsid w:val="0051569C"/>
    <w:rsid w:val="00521E12"/>
    <w:rsid w:val="005266F5"/>
    <w:rsid w:val="00527DA3"/>
    <w:rsid w:val="005313B3"/>
    <w:rsid w:val="0053338E"/>
    <w:rsid w:val="00543159"/>
    <w:rsid w:val="00545AAC"/>
    <w:rsid w:val="00567E2D"/>
    <w:rsid w:val="0057512B"/>
    <w:rsid w:val="00581C2A"/>
    <w:rsid w:val="00581F4B"/>
    <w:rsid w:val="00583C87"/>
    <w:rsid w:val="00587F9D"/>
    <w:rsid w:val="00592100"/>
    <w:rsid w:val="00593589"/>
    <w:rsid w:val="00596A2D"/>
    <w:rsid w:val="005A0501"/>
    <w:rsid w:val="005A1444"/>
    <w:rsid w:val="005A3472"/>
    <w:rsid w:val="005A7468"/>
    <w:rsid w:val="005B1F62"/>
    <w:rsid w:val="005C3F0F"/>
    <w:rsid w:val="005C6614"/>
    <w:rsid w:val="005D3C0F"/>
    <w:rsid w:val="005E045A"/>
    <w:rsid w:val="005F08F4"/>
    <w:rsid w:val="005F66E2"/>
    <w:rsid w:val="005F7EE5"/>
    <w:rsid w:val="00621E63"/>
    <w:rsid w:val="00623C8E"/>
    <w:rsid w:val="00626484"/>
    <w:rsid w:val="006303A2"/>
    <w:rsid w:val="006314C1"/>
    <w:rsid w:val="00642C2B"/>
    <w:rsid w:val="00644A78"/>
    <w:rsid w:val="0064542D"/>
    <w:rsid w:val="00646DC7"/>
    <w:rsid w:val="006510DF"/>
    <w:rsid w:val="00663B07"/>
    <w:rsid w:val="00672AD9"/>
    <w:rsid w:val="00680C89"/>
    <w:rsid w:val="006840B7"/>
    <w:rsid w:val="006863B1"/>
    <w:rsid w:val="006A2AF6"/>
    <w:rsid w:val="006B1A43"/>
    <w:rsid w:val="006B3BC9"/>
    <w:rsid w:val="006C2E0C"/>
    <w:rsid w:val="006C6FB9"/>
    <w:rsid w:val="006D2AC4"/>
    <w:rsid w:val="006D4021"/>
    <w:rsid w:val="00702E84"/>
    <w:rsid w:val="00706029"/>
    <w:rsid w:val="00706CC4"/>
    <w:rsid w:val="00721E9B"/>
    <w:rsid w:val="00742C6A"/>
    <w:rsid w:val="007456D5"/>
    <w:rsid w:val="0074622C"/>
    <w:rsid w:val="00751467"/>
    <w:rsid w:val="00754E3D"/>
    <w:rsid w:val="0076124B"/>
    <w:rsid w:val="007612B5"/>
    <w:rsid w:val="00766462"/>
    <w:rsid w:val="007708F6"/>
    <w:rsid w:val="007A0EFC"/>
    <w:rsid w:val="007A7101"/>
    <w:rsid w:val="007C0C4F"/>
    <w:rsid w:val="007C339B"/>
    <w:rsid w:val="007C6129"/>
    <w:rsid w:val="007E0271"/>
    <w:rsid w:val="007E3996"/>
    <w:rsid w:val="007E39B8"/>
    <w:rsid w:val="007E5E04"/>
    <w:rsid w:val="007F48DF"/>
    <w:rsid w:val="00800216"/>
    <w:rsid w:val="00815517"/>
    <w:rsid w:val="00824F71"/>
    <w:rsid w:val="0083670C"/>
    <w:rsid w:val="0084200D"/>
    <w:rsid w:val="008472BD"/>
    <w:rsid w:val="00852A63"/>
    <w:rsid w:val="008608E2"/>
    <w:rsid w:val="00861DBA"/>
    <w:rsid w:val="0087306A"/>
    <w:rsid w:val="00876DCF"/>
    <w:rsid w:val="0089185C"/>
    <w:rsid w:val="00895190"/>
    <w:rsid w:val="008B3088"/>
    <w:rsid w:val="008D3719"/>
    <w:rsid w:val="008E5000"/>
    <w:rsid w:val="008F533A"/>
    <w:rsid w:val="008F6890"/>
    <w:rsid w:val="00905038"/>
    <w:rsid w:val="00906A6A"/>
    <w:rsid w:val="00912150"/>
    <w:rsid w:val="00931A9A"/>
    <w:rsid w:val="00932F9E"/>
    <w:rsid w:val="00935BDE"/>
    <w:rsid w:val="0093654A"/>
    <w:rsid w:val="009407E3"/>
    <w:rsid w:val="009412A1"/>
    <w:rsid w:val="00943634"/>
    <w:rsid w:val="00950598"/>
    <w:rsid w:val="00962103"/>
    <w:rsid w:val="009722C4"/>
    <w:rsid w:val="009738AD"/>
    <w:rsid w:val="009853E5"/>
    <w:rsid w:val="009A1890"/>
    <w:rsid w:val="009A67EC"/>
    <w:rsid w:val="009B1353"/>
    <w:rsid w:val="009B27DE"/>
    <w:rsid w:val="009B544F"/>
    <w:rsid w:val="009C1406"/>
    <w:rsid w:val="009C4D5B"/>
    <w:rsid w:val="009D0022"/>
    <w:rsid w:val="009D78AF"/>
    <w:rsid w:val="009E051D"/>
    <w:rsid w:val="009E0743"/>
    <w:rsid w:val="009E11E2"/>
    <w:rsid w:val="009E3063"/>
    <w:rsid w:val="009E7AD8"/>
    <w:rsid w:val="009F54E8"/>
    <w:rsid w:val="00A00EEC"/>
    <w:rsid w:val="00A252C9"/>
    <w:rsid w:val="00A26A0F"/>
    <w:rsid w:val="00A33CC6"/>
    <w:rsid w:val="00A34EF1"/>
    <w:rsid w:val="00A46D57"/>
    <w:rsid w:val="00A47BAB"/>
    <w:rsid w:val="00A52DBB"/>
    <w:rsid w:val="00A54D3B"/>
    <w:rsid w:val="00A56BDA"/>
    <w:rsid w:val="00A62D9D"/>
    <w:rsid w:val="00A63706"/>
    <w:rsid w:val="00A71CB0"/>
    <w:rsid w:val="00A805ED"/>
    <w:rsid w:val="00A80701"/>
    <w:rsid w:val="00A85CDE"/>
    <w:rsid w:val="00AA206F"/>
    <w:rsid w:val="00AA4007"/>
    <w:rsid w:val="00AA4D4F"/>
    <w:rsid w:val="00AB2A9D"/>
    <w:rsid w:val="00AB2CFD"/>
    <w:rsid w:val="00AE1CB4"/>
    <w:rsid w:val="00AE44A9"/>
    <w:rsid w:val="00AF6374"/>
    <w:rsid w:val="00AF7196"/>
    <w:rsid w:val="00B004CA"/>
    <w:rsid w:val="00B006D5"/>
    <w:rsid w:val="00B07FF2"/>
    <w:rsid w:val="00B1494D"/>
    <w:rsid w:val="00B20D86"/>
    <w:rsid w:val="00B27562"/>
    <w:rsid w:val="00B35CA5"/>
    <w:rsid w:val="00B36141"/>
    <w:rsid w:val="00B37A55"/>
    <w:rsid w:val="00B4056D"/>
    <w:rsid w:val="00B44582"/>
    <w:rsid w:val="00B47E39"/>
    <w:rsid w:val="00B53CC7"/>
    <w:rsid w:val="00B54044"/>
    <w:rsid w:val="00B56818"/>
    <w:rsid w:val="00B57738"/>
    <w:rsid w:val="00B64DBD"/>
    <w:rsid w:val="00B659D3"/>
    <w:rsid w:val="00B773F7"/>
    <w:rsid w:val="00B8299C"/>
    <w:rsid w:val="00B859B3"/>
    <w:rsid w:val="00B85C9E"/>
    <w:rsid w:val="00B904C6"/>
    <w:rsid w:val="00BA60FC"/>
    <w:rsid w:val="00BA65C8"/>
    <w:rsid w:val="00BB6D55"/>
    <w:rsid w:val="00BB755C"/>
    <w:rsid w:val="00BB767C"/>
    <w:rsid w:val="00BC4833"/>
    <w:rsid w:val="00BC679D"/>
    <w:rsid w:val="00BD28C9"/>
    <w:rsid w:val="00BE39ED"/>
    <w:rsid w:val="00C0036B"/>
    <w:rsid w:val="00C02DA5"/>
    <w:rsid w:val="00C07CEB"/>
    <w:rsid w:val="00C1063B"/>
    <w:rsid w:val="00C11D83"/>
    <w:rsid w:val="00C15E70"/>
    <w:rsid w:val="00C165D9"/>
    <w:rsid w:val="00C21028"/>
    <w:rsid w:val="00C26058"/>
    <w:rsid w:val="00C35506"/>
    <w:rsid w:val="00C53D4E"/>
    <w:rsid w:val="00C53F75"/>
    <w:rsid w:val="00C54C2D"/>
    <w:rsid w:val="00C72883"/>
    <w:rsid w:val="00C740C1"/>
    <w:rsid w:val="00C74398"/>
    <w:rsid w:val="00C80BC6"/>
    <w:rsid w:val="00CA1BC1"/>
    <w:rsid w:val="00CA4A47"/>
    <w:rsid w:val="00CC2115"/>
    <w:rsid w:val="00CD31F1"/>
    <w:rsid w:val="00CF37B5"/>
    <w:rsid w:val="00CF427F"/>
    <w:rsid w:val="00D004A2"/>
    <w:rsid w:val="00D01335"/>
    <w:rsid w:val="00D05DB2"/>
    <w:rsid w:val="00D472BC"/>
    <w:rsid w:val="00D60E34"/>
    <w:rsid w:val="00D6240F"/>
    <w:rsid w:val="00D62CFF"/>
    <w:rsid w:val="00D77982"/>
    <w:rsid w:val="00D90F8A"/>
    <w:rsid w:val="00DA0AB3"/>
    <w:rsid w:val="00DA57D9"/>
    <w:rsid w:val="00DB01EF"/>
    <w:rsid w:val="00DB4AAD"/>
    <w:rsid w:val="00DC54D3"/>
    <w:rsid w:val="00DD2ED2"/>
    <w:rsid w:val="00DE2B25"/>
    <w:rsid w:val="00DF1982"/>
    <w:rsid w:val="00DF31AF"/>
    <w:rsid w:val="00E0230B"/>
    <w:rsid w:val="00E13433"/>
    <w:rsid w:val="00E15652"/>
    <w:rsid w:val="00E21427"/>
    <w:rsid w:val="00E23F2B"/>
    <w:rsid w:val="00E25035"/>
    <w:rsid w:val="00E3763D"/>
    <w:rsid w:val="00E41702"/>
    <w:rsid w:val="00E50A0A"/>
    <w:rsid w:val="00E52E50"/>
    <w:rsid w:val="00E56A25"/>
    <w:rsid w:val="00E620DC"/>
    <w:rsid w:val="00E71D21"/>
    <w:rsid w:val="00E7249F"/>
    <w:rsid w:val="00E766B5"/>
    <w:rsid w:val="00EB3091"/>
    <w:rsid w:val="00EB41B1"/>
    <w:rsid w:val="00EB582C"/>
    <w:rsid w:val="00ED1457"/>
    <w:rsid w:val="00EF1ED7"/>
    <w:rsid w:val="00F065C9"/>
    <w:rsid w:val="00F26C3E"/>
    <w:rsid w:val="00F318C3"/>
    <w:rsid w:val="00F72022"/>
    <w:rsid w:val="00F87C40"/>
    <w:rsid w:val="00F90725"/>
    <w:rsid w:val="00FA0C79"/>
    <w:rsid w:val="00FA4C54"/>
    <w:rsid w:val="00FB2F25"/>
    <w:rsid w:val="00FB2F60"/>
    <w:rsid w:val="00FD01F4"/>
    <w:rsid w:val="00FD25B6"/>
    <w:rsid w:val="00FE093D"/>
    <w:rsid w:val="00FE6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83C87"/>
    <w:pPr>
      <w:spacing w:after="120" w:line="360" w:lineRule="atLeast"/>
      <w:ind w:firstLine="454"/>
      <w:jc w:val="both"/>
    </w:pPr>
    <w:rPr>
      <w:rFonts w:ascii="Times New Roman" w:hAnsi="Times New Roman"/>
      <w:sz w:val="24"/>
    </w:rPr>
  </w:style>
  <w:style w:type="paragraph" w:styleId="Titolo1">
    <w:name w:val="heading 1"/>
    <w:basedOn w:val="Normale"/>
    <w:next w:val="Normale"/>
    <w:qFormat/>
    <w:pPr>
      <w:keepNext/>
      <w:numPr>
        <w:numId w:val="2"/>
      </w:numPr>
      <w:spacing w:before="360" w:after="480"/>
      <w:outlineLvl w:val="0"/>
    </w:pPr>
    <w:rPr>
      <w:b/>
      <w:caps/>
      <w:sz w:val="28"/>
    </w:rPr>
  </w:style>
  <w:style w:type="paragraph" w:styleId="Titolo2">
    <w:name w:val="heading 2"/>
    <w:basedOn w:val="Normale"/>
    <w:next w:val="Normale"/>
    <w:qFormat/>
    <w:pPr>
      <w:keepNext/>
      <w:numPr>
        <w:ilvl w:val="1"/>
        <w:numId w:val="2"/>
      </w:numPr>
      <w:tabs>
        <w:tab w:val="left" w:pos="567"/>
      </w:tabs>
      <w:spacing w:before="240"/>
      <w:outlineLvl w:val="1"/>
    </w:pPr>
    <w:rPr>
      <w:b/>
    </w:rPr>
  </w:style>
  <w:style w:type="paragraph" w:styleId="Titolo3">
    <w:name w:val="heading 3"/>
    <w:basedOn w:val="Normale"/>
    <w:next w:val="Normale"/>
    <w:qFormat/>
    <w:pPr>
      <w:keepNext/>
      <w:numPr>
        <w:ilvl w:val="2"/>
        <w:numId w:val="2"/>
      </w:numPr>
      <w:tabs>
        <w:tab w:val="left" w:pos="709"/>
      </w:tabs>
      <w:spacing w:before="240"/>
      <w:outlineLvl w:val="2"/>
    </w:pPr>
    <w:rPr>
      <w:b/>
    </w:rPr>
  </w:style>
  <w:style w:type="paragraph" w:styleId="Titolo4">
    <w:name w:val="heading 4"/>
    <w:basedOn w:val="Normale"/>
    <w:next w:val="Normale"/>
    <w:qFormat/>
    <w:pPr>
      <w:keepNext/>
      <w:numPr>
        <w:ilvl w:val="3"/>
        <w:numId w:val="2"/>
      </w:numPr>
      <w:tabs>
        <w:tab w:val="left" w:pos="907"/>
      </w:tabs>
      <w:spacing w:before="240"/>
      <w:outlineLvl w:val="3"/>
    </w:pPr>
    <w:rPr>
      <w:b/>
    </w:rPr>
  </w:style>
  <w:style w:type="paragraph" w:styleId="Titolo5">
    <w:name w:val="heading 5"/>
    <w:basedOn w:val="Normale"/>
    <w:next w:val="Normale"/>
    <w:qFormat/>
    <w:pPr>
      <w:keepNext/>
      <w:numPr>
        <w:ilvl w:val="4"/>
        <w:numId w:val="2"/>
      </w:numPr>
      <w:tabs>
        <w:tab w:val="left" w:pos="1134"/>
      </w:tabs>
      <w:spacing w:before="240"/>
      <w:outlineLvl w:val="4"/>
    </w:pPr>
    <w:rPr>
      <w:b/>
    </w:rPr>
  </w:style>
  <w:style w:type="paragraph" w:styleId="Titolo6">
    <w:name w:val="heading 6"/>
    <w:basedOn w:val="Normale"/>
    <w:qFormat/>
    <w:pPr>
      <w:keepNext/>
      <w:numPr>
        <w:ilvl w:val="5"/>
        <w:numId w:val="2"/>
      </w:numPr>
      <w:tabs>
        <w:tab w:val="left" w:pos="1361"/>
      </w:tabs>
      <w:spacing w:before="240"/>
      <w:outlineLvl w:val="5"/>
    </w:pPr>
    <w:rPr>
      <w:b/>
    </w:rPr>
  </w:style>
  <w:style w:type="paragraph" w:styleId="Titolo7">
    <w:name w:val="heading 7"/>
    <w:basedOn w:val="Normale"/>
    <w:qFormat/>
    <w:pPr>
      <w:keepNext/>
      <w:numPr>
        <w:ilvl w:val="6"/>
        <w:numId w:val="2"/>
      </w:numPr>
      <w:tabs>
        <w:tab w:val="left" w:pos="1588"/>
      </w:tabs>
      <w:spacing w:before="240"/>
      <w:outlineLvl w:val="6"/>
    </w:pPr>
    <w:rPr>
      <w:b/>
    </w:rPr>
  </w:style>
  <w:style w:type="paragraph" w:styleId="Titolo8">
    <w:name w:val="heading 8"/>
    <w:basedOn w:val="Titolo7"/>
    <w:next w:val="Normale"/>
    <w:qFormat/>
    <w:pPr>
      <w:numPr>
        <w:ilvl w:val="7"/>
      </w:numPr>
      <w:outlineLvl w:val="7"/>
    </w:pPr>
  </w:style>
  <w:style w:type="paragraph" w:styleId="Titolo9">
    <w:name w:val="heading 9"/>
    <w:basedOn w:val="Titolo8"/>
    <w:next w:val="Normale"/>
    <w:qFormat/>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7">
    <w:name w:val="toc 7"/>
    <w:basedOn w:val="Normale"/>
    <w:next w:val="Normale"/>
    <w:semiHidden/>
    <w:pPr>
      <w:tabs>
        <w:tab w:val="right" w:leader="dot" w:pos="9356"/>
      </w:tabs>
      <w:spacing w:before="48" w:after="0"/>
      <w:ind w:left="4253" w:right="567" w:hanging="1418"/>
    </w:pPr>
    <w:rPr>
      <w:noProof/>
    </w:rPr>
  </w:style>
  <w:style w:type="paragraph" w:styleId="Sommario6">
    <w:name w:val="toc 6"/>
    <w:basedOn w:val="Normale"/>
    <w:next w:val="Normale"/>
    <w:semiHidden/>
    <w:pPr>
      <w:tabs>
        <w:tab w:val="right" w:leader="dot" w:pos="9356"/>
      </w:tabs>
      <w:spacing w:before="48" w:after="0"/>
      <w:ind w:left="3543" w:right="567" w:hanging="1247"/>
    </w:pPr>
    <w:rPr>
      <w:noProof/>
    </w:rPr>
  </w:style>
  <w:style w:type="paragraph" w:styleId="Sommario5">
    <w:name w:val="toc 5"/>
    <w:basedOn w:val="Normale"/>
    <w:next w:val="Normale"/>
    <w:semiHidden/>
    <w:pPr>
      <w:tabs>
        <w:tab w:val="right" w:leader="dot" w:pos="9356"/>
      </w:tabs>
      <w:spacing w:before="48" w:after="0"/>
      <w:ind w:left="2835" w:right="567" w:hanging="1050"/>
    </w:pPr>
    <w:rPr>
      <w:noProof/>
    </w:rPr>
  </w:style>
  <w:style w:type="paragraph" w:styleId="Sommario4">
    <w:name w:val="toc 4"/>
    <w:basedOn w:val="Normale"/>
    <w:semiHidden/>
    <w:pPr>
      <w:tabs>
        <w:tab w:val="right" w:leader="dot" w:pos="9356"/>
      </w:tabs>
      <w:spacing w:before="48" w:after="0"/>
      <w:ind w:left="2240" w:right="566" w:hanging="851"/>
    </w:pPr>
    <w:rPr>
      <w:noProof/>
    </w:rPr>
  </w:style>
  <w:style w:type="paragraph" w:styleId="Sommario3">
    <w:name w:val="toc 3"/>
    <w:basedOn w:val="Normale"/>
    <w:uiPriority w:val="39"/>
    <w:pPr>
      <w:tabs>
        <w:tab w:val="right" w:leader="dot" w:pos="9356"/>
      </w:tabs>
      <w:spacing w:before="48" w:after="0"/>
      <w:ind w:left="1390" w:right="566" w:hanging="653"/>
    </w:pPr>
    <w:rPr>
      <w:noProof/>
    </w:rPr>
  </w:style>
  <w:style w:type="paragraph" w:styleId="Sommario2">
    <w:name w:val="toc 2"/>
    <w:basedOn w:val="Normale"/>
    <w:uiPriority w:val="39"/>
    <w:pPr>
      <w:tabs>
        <w:tab w:val="right" w:leader="dot" w:pos="9356"/>
      </w:tabs>
      <w:spacing w:before="48" w:after="0"/>
      <w:ind w:left="737" w:right="566" w:hanging="454"/>
    </w:pPr>
    <w:rPr>
      <w:noProof/>
    </w:rPr>
  </w:style>
  <w:style w:type="paragraph" w:styleId="Sommario1">
    <w:name w:val="toc 1"/>
    <w:basedOn w:val="Normale"/>
    <w:uiPriority w:val="39"/>
    <w:pPr>
      <w:keepNext/>
      <w:tabs>
        <w:tab w:val="right" w:leader="dot" w:pos="9356"/>
      </w:tabs>
      <w:spacing w:before="200" w:after="0"/>
      <w:ind w:left="454" w:right="566" w:hanging="454"/>
      <w:jc w:val="left"/>
    </w:pPr>
    <w:rPr>
      <w:b/>
      <w:noProof/>
    </w:rPr>
  </w:style>
  <w:style w:type="paragraph" w:styleId="Pidipagina">
    <w:name w:val="footer"/>
    <w:basedOn w:val="Normale"/>
    <w:pPr>
      <w:spacing w:after="0"/>
      <w:ind w:firstLine="0"/>
      <w:jc w:val="center"/>
    </w:pPr>
  </w:style>
  <w:style w:type="paragraph" w:styleId="Intestazione">
    <w:name w:val="header"/>
    <w:basedOn w:val="Normale"/>
    <w:pPr>
      <w:tabs>
        <w:tab w:val="right" w:pos="9356"/>
      </w:tabs>
      <w:spacing w:after="0" w:line="240" w:lineRule="auto"/>
      <w:ind w:firstLine="0"/>
    </w:pPr>
    <w:rPr>
      <w:b/>
    </w:rPr>
  </w:style>
  <w:style w:type="paragraph" w:styleId="Testonotaapidipagina">
    <w:name w:val="footnote text"/>
    <w:semiHidden/>
    <w:pPr>
      <w:tabs>
        <w:tab w:val="left" w:pos="454"/>
      </w:tabs>
      <w:spacing w:after="240" w:line="240" w:lineRule="atLeast"/>
      <w:ind w:left="454" w:hanging="454"/>
      <w:jc w:val="both"/>
    </w:pPr>
    <w:rPr>
      <w:rFonts w:ascii="Times New Roman" w:hAnsi="Times New Roman"/>
      <w:lang w:val="en-US"/>
    </w:rPr>
  </w:style>
  <w:style w:type="paragraph" w:customStyle="1" w:styleId="indent1">
    <w:name w:val="indent1"/>
    <w:basedOn w:val="Normale"/>
    <w:pPr>
      <w:ind w:left="454" w:hanging="454"/>
    </w:pPr>
  </w:style>
  <w:style w:type="paragraph" w:customStyle="1" w:styleId="centrato">
    <w:name w:val="centrato"/>
    <w:basedOn w:val="Normale"/>
    <w:pPr>
      <w:ind w:firstLine="0"/>
      <w:jc w:val="center"/>
    </w:pPr>
    <w:rPr>
      <w:b/>
      <w:sz w:val="28"/>
    </w:rPr>
  </w:style>
  <w:style w:type="paragraph" w:customStyle="1" w:styleId="Figfondopagina">
    <w:name w:val="Fig fondo pagina"/>
    <w:basedOn w:val="Normale"/>
    <w:pPr>
      <w:framePr w:hSpace="142" w:vSpace="142" w:wrap="notBeside" w:hAnchor="margin" w:xAlign="center" w:yAlign="bottom"/>
      <w:spacing w:after="0"/>
      <w:ind w:firstLine="0"/>
      <w:jc w:val="center"/>
    </w:pPr>
  </w:style>
  <w:style w:type="paragraph" w:customStyle="1" w:styleId="Figcentropagina">
    <w:name w:val="Fig centro pagina"/>
    <w:basedOn w:val="Normale"/>
    <w:pPr>
      <w:framePr w:hSpace="142" w:vSpace="142" w:wrap="notBeside" w:hAnchor="margin" w:xAlign="center" w:yAlign="center"/>
      <w:ind w:firstLine="0"/>
      <w:jc w:val="center"/>
    </w:pPr>
  </w:style>
  <w:style w:type="paragraph" w:customStyle="1" w:styleId="RedMarked">
    <w:name w:val="RedMarked"/>
    <w:basedOn w:val="Normale"/>
    <w:rPr>
      <w:b/>
      <w:i/>
      <w:color w:val="FF0000"/>
    </w:rPr>
  </w:style>
  <w:style w:type="paragraph" w:customStyle="1" w:styleId="indent2">
    <w:name w:val="indent2"/>
    <w:basedOn w:val="indent1"/>
    <w:pPr>
      <w:ind w:left="908"/>
    </w:pPr>
  </w:style>
  <w:style w:type="paragraph" w:styleId="Didascalia">
    <w:name w:val="caption"/>
    <w:basedOn w:val="Normale"/>
    <w:next w:val="Normale"/>
    <w:qFormat/>
    <w:pPr>
      <w:spacing w:before="120" w:after="240"/>
      <w:ind w:firstLine="0"/>
      <w:jc w:val="center"/>
    </w:pPr>
  </w:style>
  <w:style w:type="paragraph" w:customStyle="1" w:styleId="Riferimenti">
    <w:name w:val="Riferimenti"/>
    <w:basedOn w:val="Didascalia"/>
    <w:pPr>
      <w:spacing w:after="0"/>
      <w:ind w:left="851" w:hanging="851"/>
      <w:jc w:val="left"/>
    </w:pPr>
  </w:style>
  <w:style w:type="paragraph" w:styleId="Rientrocorpodeltesto">
    <w:name w:val="Body Text Indent"/>
    <w:basedOn w:val="Normale"/>
    <w:pPr>
      <w:framePr w:w="9713" w:h="2671" w:hRule="exact" w:hSpace="238" w:vSpace="238" w:wrap="around" w:vAnchor="page" w:hAnchor="page" w:x="1385" w:y="8144"/>
      <w:tabs>
        <w:tab w:val="center" w:pos="2016"/>
      </w:tabs>
      <w:spacing w:after="0" w:line="288" w:lineRule="exact"/>
      <w:ind w:firstLine="284"/>
    </w:pPr>
    <w:rPr>
      <w:spacing w:val="-3"/>
      <w:sz w:val="22"/>
    </w:rPr>
  </w:style>
  <w:style w:type="paragraph" w:styleId="Indicedellefigure">
    <w:name w:val="table of figures"/>
    <w:basedOn w:val="Normale"/>
    <w:next w:val="Normale"/>
    <w:semiHidden/>
    <w:pPr>
      <w:ind w:left="480" w:hanging="480"/>
    </w:pPr>
  </w:style>
  <w:style w:type="paragraph" w:customStyle="1" w:styleId="F1">
    <w:name w:val="F1"/>
    <w:basedOn w:val="Normale"/>
    <w:pPr>
      <w:framePr w:wrap="notBeside" w:hAnchor="margin" w:xAlign="center" w:yAlign="bottom"/>
      <w:spacing w:after="0"/>
      <w:ind w:firstLine="0"/>
      <w:jc w:val="center"/>
    </w:pPr>
  </w:style>
  <w:style w:type="paragraph" w:customStyle="1" w:styleId="V1">
    <w:name w:val="V1"/>
    <w:basedOn w:val="Normale"/>
    <w:pPr>
      <w:tabs>
        <w:tab w:val="left" w:pos="454"/>
      </w:tabs>
      <w:spacing w:after="240"/>
      <w:ind w:left="454" w:hanging="454"/>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Corpotesto">
    <w:name w:val="Body Text"/>
    <w:basedOn w:val="Normale"/>
    <w:pPr>
      <w:framePr w:w="9633" w:hSpace="238" w:vSpace="238" w:wrap="around" w:vAnchor="page" w:hAnchor="page" w:x="1577" w:y="4322"/>
      <w:tabs>
        <w:tab w:val="center" w:pos="1276"/>
        <w:tab w:val="center" w:pos="3828"/>
        <w:tab w:val="center" w:pos="7655"/>
        <w:tab w:val="center" w:pos="9072"/>
      </w:tabs>
      <w:spacing w:line="192" w:lineRule="exact"/>
      <w:ind w:firstLine="0"/>
    </w:pPr>
    <w:rPr>
      <w:sz w:val="16"/>
    </w:rPr>
  </w:style>
  <w:style w:type="paragraph" w:styleId="Corpodeltesto2">
    <w:name w:val="Body Text 2"/>
    <w:basedOn w:val="Normale"/>
    <w:pPr>
      <w:spacing w:after="0" w:line="240" w:lineRule="auto"/>
      <w:ind w:firstLine="0"/>
    </w:pPr>
    <w:rPr>
      <w:sz w:val="20"/>
    </w:rPr>
  </w:style>
  <w:style w:type="paragraph" w:styleId="Corpodeltesto3">
    <w:name w:val="Body Text 3"/>
    <w:basedOn w:val="Normale"/>
    <w:pPr>
      <w:spacing w:after="0" w:line="240" w:lineRule="auto"/>
      <w:ind w:firstLine="0"/>
      <w:jc w:val="left"/>
    </w:pPr>
  </w:style>
  <w:style w:type="paragraph" w:styleId="Puntoelenco3">
    <w:name w:val="List Bullet 3"/>
    <w:basedOn w:val="Normale"/>
    <w:pPr>
      <w:numPr>
        <w:numId w:val="1"/>
      </w:numPr>
    </w:pPr>
  </w:style>
  <w:style w:type="paragraph" w:styleId="Rientrocorpodeltesto2">
    <w:name w:val="Body Text Indent 2"/>
    <w:basedOn w:val="Normale"/>
    <w:rsid w:val="000E1910"/>
    <w:pPr>
      <w:spacing w:line="480" w:lineRule="auto"/>
      <w:ind w:left="283"/>
    </w:pPr>
  </w:style>
  <w:style w:type="paragraph" w:customStyle="1" w:styleId="PuntoNumerato">
    <w:name w:val="Punto Numerato"/>
    <w:basedOn w:val="Normale"/>
    <w:autoRedefine/>
    <w:rsid w:val="000E1910"/>
    <w:pPr>
      <w:ind w:left="425" w:firstLine="0"/>
    </w:pPr>
  </w:style>
  <w:style w:type="character" w:customStyle="1" w:styleId="testo">
    <w:name w:val="testo"/>
    <w:basedOn w:val="Carpredefinitoparagrafo"/>
    <w:rsid w:val="00B85C9E"/>
  </w:style>
  <w:style w:type="character" w:styleId="Collegamentoipertestuale">
    <w:name w:val="Hyperlink"/>
    <w:basedOn w:val="Carpredefinitoparagrafo"/>
    <w:rsid w:val="00931A9A"/>
    <w:rPr>
      <w:color w:val="0000FF"/>
      <w:u w:val="single"/>
    </w:rPr>
  </w:style>
  <w:style w:type="paragraph" w:styleId="Testofumetto">
    <w:name w:val="Balloon Text"/>
    <w:basedOn w:val="Normale"/>
    <w:semiHidden/>
    <w:rsid w:val="00A00EEC"/>
    <w:rPr>
      <w:rFonts w:ascii="Tahoma" w:hAnsi="Tahoma" w:cs="Tahoma"/>
      <w:sz w:val="16"/>
      <w:szCs w:val="16"/>
    </w:rPr>
  </w:style>
  <w:style w:type="paragraph" w:styleId="Paragrafoelenco">
    <w:name w:val="List Paragraph"/>
    <w:basedOn w:val="Normale"/>
    <w:uiPriority w:val="34"/>
    <w:qFormat/>
    <w:rsid w:val="00F065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83C87"/>
    <w:pPr>
      <w:spacing w:after="120" w:line="360" w:lineRule="atLeast"/>
      <w:ind w:firstLine="454"/>
      <w:jc w:val="both"/>
    </w:pPr>
    <w:rPr>
      <w:rFonts w:ascii="Times New Roman" w:hAnsi="Times New Roman"/>
      <w:sz w:val="24"/>
    </w:rPr>
  </w:style>
  <w:style w:type="paragraph" w:styleId="Titolo1">
    <w:name w:val="heading 1"/>
    <w:basedOn w:val="Normale"/>
    <w:next w:val="Normale"/>
    <w:qFormat/>
    <w:pPr>
      <w:keepNext/>
      <w:numPr>
        <w:numId w:val="2"/>
      </w:numPr>
      <w:spacing w:before="360" w:after="480"/>
      <w:outlineLvl w:val="0"/>
    </w:pPr>
    <w:rPr>
      <w:b/>
      <w:caps/>
      <w:sz w:val="28"/>
    </w:rPr>
  </w:style>
  <w:style w:type="paragraph" w:styleId="Titolo2">
    <w:name w:val="heading 2"/>
    <w:basedOn w:val="Normale"/>
    <w:next w:val="Normale"/>
    <w:qFormat/>
    <w:pPr>
      <w:keepNext/>
      <w:numPr>
        <w:ilvl w:val="1"/>
        <w:numId w:val="2"/>
      </w:numPr>
      <w:tabs>
        <w:tab w:val="left" w:pos="567"/>
      </w:tabs>
      <w:spacing w:before="240"/>
      <w:outlineLvl w:val="1"/>
    </w:pPr>
    <w:rPr>
      <w:b/>
    </w:rPr>
  </w:style>
  <w:style w:type="paragraph" w:styleId="Titolo3">
    <w:name w:val="heading 3"/>
    <w:basedOn w:val="Normale"/>
    <w:next w:val="Normale"/>
    <w:qFormat/>
    <w:pPr>
      <w:keepNext/>
      <w:numPr>
        <w:ilvl w:val="2"/>
        <w:numId w:val="2"/>
      </w:numPr>
      <w:tabs>
        <w:tab w:val="left" w:pos="709"/>
      </w:tabs>
      <w:spacing w:before="240"/>
      <w:outlineLvl w:val="2"/>
    </w:pPr>
    <w:rPr>
      <w:b/>
    </w:rPr>
  </w:style>
  <w:style w:type="paragraph" w:styleId="Titolo4">
    <w:name w:val="heading 4"/>
    <w:basedOn w:val="Normale"/>
    <w:next w:val="Normale"/>
    <w:qFormat/>
    <w:pPr>
      <w:keepNext/>
      <w:numPr>
        <w:ilvl w:val="3"/>
        <w:numId w:val="2"/>
      </w:numPr>
      <w:tabs>
        <w:tab w:val="left" w:pos="907"/>
      </w:tabs>
      <w:spacing w:before="240"/>
      <w:outlineLvl w:val="3"/>
    </w:pPr>
    <w:rPr>
      <w:b/>
    </w:rPr>
  </w:style>
  <w:style w:type="paragraph" w:styleId="Titolo5">
    <w:name w:val="heading 5"/>
    <w:basedOn w:val="Normale"/>
    <w:next w:val="Normale"/>
    <w:qFormat/>
    <w:pPr>
      <w:keepNext/>
      <w:numPr>
        <w:ilvl w:val="4"/>
        <w:numId w:val="2"/>
      </w:numPr>
      <w:tabs>
        <w:tab w:val="left" w:pos="1134"/>
      </w:tabs>
      <w:spacing w:before="240"/>
      <w:outlineLvl w:val="4"/>
    </w:pPr>
    <w:rPr>
      <w:b/>
    </w:rPr>
  </w:style>
  <w:style w:type="paragraph" w:styleId="Titolo6">
    <w:name w:val="heading 6"/>
    <w:basedOn w:val="Normale"/>
    <w:qFormat/>
    <w:pPr>
      <w:keepNext/>
      <w:numPr>
        <w:ilvl w:val="5"/>
        <w:numId w:val="2"/>
      </w:numPr>
      <w:tabs>
        <w:tab w:val="left" w:pos="1361"/>
      </w:tabs>
      <w:spacing w:before="240"/>
      <w:outlineLvl w:val="5"/>
    </w:pPr>
    <w:rPr>
      <w:b/>
    </w:rPr>
  </w:style>
  <w:style w:type="paragraph" w:styleId="Titolo7">
    <w:name w:val="heading 7"/>
    <w:basedOn w:val="Normale"/>
    <w:qFormat/>
    <w:pPr>
      <w:keepNext/>
      <w:numPr>
        <w:ilvl w:val="6"/>
        <w:numId w:val="2"/>
      </w:numPr>
      <w:tabs>
        <w:tab w:val="left" w:pos="1588"/>
      </w:tabs>
      <w:spacing w:before="240"/>
      <w:outlineLvl w:val="6"/>
    </w:pPr>
    <w:rPr>
      <w:b/>
    </w:rPr>
  </w:style>
  <w:style w:type="paragraph" w:styleId="Titolo8">
    <w:name w:val="heading 8"/>
    <w:basedOn w:val="Titolo7"/>
    <w:next w:val="Normale"/>
    <w:qFormat/>
    <w:pPr>
      <w:numPr>
        <w:ilvl w:val="7"/>
      </w:numPr>
      <w:outlineLvl w:val="7"/>
    </w:pPr>
  </w:style>
  <w:style w:type="paragraph" w:styleId="Titolo9">
    <w:name w:val="heading 9"/>
    <w:basedOn w:val="Titolo8"/>
    <w:next w:val="Normale"/>
    <w:qFormat/>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7">
    <w:name w:val="toc 7"/>
    <w:basedOn w:val="Normale"/>
    <w:next w:val="Normale"/>
    <w:semiHidden/>
    <w:pPr>
      <w:tabs>
        <w:tab w:val="right" w:leader="dot" w:pos="9356"/>
      </w:tabs>
      <w:spacing w:before="48" w:after="0"/>
      <w:ind w:left="4253" w:right="567" w:hanging="1418"/>
    </w:pPr>
    <w:rPr>
      <w:noProof/>
    </w:rPr>
  </w:style>
  <w:style w:type="paragraph" w:styleId="Sommario6">
    <w:name w:val="toc 6"/>
    <w:basedOn w:val="Normale"/>
    <w:next w:val="Normale"/>
    <w:semiHidden/>
    <w:pPr>
      <w:tabs>
        <w:tab w:val="right" w:leader="dot" w:pos="9356"/>
      </w:tabs>
      <w:spacing w:before="48" w:after="0"/>
      <w:ind w:left="3543" w:right="567" w:hanging="1247"/>
    </w:pPr>
    <w:rPr>
      <w:noProof/>
    </w:rPr>
  </w:style>
  <w:style w:type="paragraph" w:styleId="Sommario5">
    <w:name w:val="toc 5"/>
    <w:basedOn w:val="Normale"/>
    <w:next w:val="Normale"/>
    <w:semiHidden/>
    <w:pPr>
      <w:tabs>
        <w:tab w:val="right" w:leader="dot" w:pos="9356"/>
      </w:tabs>
      <w:spacing w:before="48" w:after="0"/>
      <w:ind w:left="2835" w:right="567" w:hanging="1050"/>
    </w:pPr>
    <w:rPr>
      <w:noProof/>
    </w:rPr>
  </w:style>
  <w:style w:type="paragraph" w:styleId="Sommario4">
    <w:name w:val="toc 4"/>
    <w:basedOn w:val="Normale"/>
    <w:semiHidden/>
    <w:pPr>
      <w:tabs>
        <w:tab w:val="right" w:leader="dot" w:pos="9356"/>
      </w:tabs>
      <w:spacing w:before="48" w:after="0"/>
      <w:ind w:left="2240" w:right="566" w:hanging="851"/>
    </w:pPr>
    <w:rPr>
      <w:noProof/>
    </w:rPr>
  </w:style>
  <w:style w:type="paragraph" w:styleId="Sommario3">
    <w:name w:val="toc 3"/>
    <w:basedOn w:val="Normale"/>
    <w:uiPriority w:val="39"/>
    <w:pPr>
      <w:tabs>
        <w:tab w:val="right" w:leader="dot" w:pos="9356"/>
      </w:tabs>
      <w:spacing w:before="48" w:after="0"/>
      <w:ind w:left="1390" w:right="566" w:hanging="653"/>
    </w:pPr>
    <w:rPr>
      <w:noProof/>
    </w:rPr>
  </w:style>
  <w:style w:type="paragraph" w:styleId="Sommario2">
    <w:name w:val="toc 2"/>
    <w:basedOn w:val="Normale"/>
    <w:uiPriority w:val="39"/>
    <w:pPr>
      <w:tabs>
        <w:tab w:val="right" w:leader="dot" w:pos="9356"/>
      </w:tabs>
      <w:spacing w:before="48" w:after="0"/>
      <w:ind w:left="737" w:right="566" w:hanging="454"/>
    </w:pPr>
    <w:rPr>
      <w:noProof/>
    </w:rPr>
  </w:style>
  <w:style w:type="paragraph" w:styleId="Sommario1">
    <w:name w:val="toc 1"/>
    <w:basedOn w:val="Normale"/>
    <w:uiPriority w:val="39"/>
    <w:pPr>
      <w:keepNext/>
      <w:tabs>
        <w:tab w:val="right" w:leader="dot" w:pos="9356"/>
      </w:tabs>
      <w:spacing w:before="200" w:after="0"/>
      <w:ind w:left="454" w:right="566" w:hanging="454"/>
      <w:jc w:val="left"/>
    </w:pPr>
    <w:rPr>
      <w:b/>
      <w:noProof/>
    </w:rPr>
  </w:style>
  <w:style w:type="paragraph" w:styleId="Pidipagina">
    <w:name w:val="footer"/>
    <w:basedOn w:val="Normale"/>
    <w:pPr>
      <w:spacing w:after="0"/>
      <w:ind w:firstLine="0"/>
      <w:jc w:val="center"/>
    </w:pPr>
  </w:style>
  <w:style w:type="paragraph" w:styleId="Intestazione">
    <w:name w:val="header"/>
    <w:basedOn w:val="Normale"/>
    <w:pPr>
      <w:tabs>
        <w:tab w:val="right" w:pos="9356"/>
      </w:tabs>
      <w:spacing w:after="0" w:line="240" w:lineRule="auto"/>
      <w:ind w:firstLine="0"/>
    </w:pPr>
    <w:rPr>
      <w:b/>
    </w:rPr>
  </w:style>
  <w:style w:type="paragraph" w:styleId="Testonotaapidipagina">
    <w:name w:val="footnote text"/>
    <w:semiHidden/>
    <w:pPr>
      <w:tabs>
        <w:tab w:val="left" w:pos="454"/>
      </w:tabs>
      <w:spacing w:after="240" w:line="240" w:lineRule="atLeast"/>
      <w:ind w:left="454" w:hanging="454"/>
      <w:jc w:val="both"/>
    </w:pPr>
    <w:rPr>
      <w:rFonts w:ascii="Times New Roman" w:hAnsi="Times New Roman"/>
      <w:lang w:val="en-US"/>
    </w:rPr>
  </w:style>
  <w:style w:type="paragraph" w:customStyle="1" w:styleId="indent1">
    <w:name w:val="indent1"/>
    <w:basedOn w:val="Normale"/>
    <w:pPr>
      <w:ind w:left="454" w:hanging="454"/>
    </w:pPr>
  </w:style>
  <w:style w:type="paragraph" w:customStyle="1" w:styleId="centrato">
    <w:name w:val="centrato"/>
    <w:basedOn w:val="Normale"/>
    <w:pPr>
      <w:ind w:firstLine="0"/>
      <w:jc w:val="center"/>
    </w:pPr>
    <w:rPr>
      <w:b/>
      <w:sz w:val="28"/>
    </w:rPr>
  </w:style>
  <w:style w:type="paragraph" w:customStyle="1" w:styleId="Figfondopagina">
    <w:name w:val="Fig fondo pagina"/>
    <w:basedOn w:val="Normale"/>
    <w:pPr>
      <w:framePr w:hSpace="142" w:vSpace="142" w:wrap="notBeside" w:hAnchor="margin" w:xAlign="center" w:yAlign="bottom"/>
      <w:spacing w:after="0"/>
      <w:ind w:firstLine="0"/>
      <w:jc w:val="center"/>
    </w:pPr>
  </w:style>
  <w:style w:type="paragraph" w:customStyle="1" w:styleId="Figcentropagina">
    <w:name w:val="Fig centro pagina"/>
    <w:basedOn w:val="Normale"/>
    <w:pPr>
      <w:framePr w:hSpace="142" w:vSpace="142" w:wrap="notBeside" w:hAnchor="margin" w:xAlign="center" w:yAlign="center"/>
      <w:ind w:firstLine="0"/>
      <w:jc w:val="center"/>
    </w:pPr>
  </w:style>
  <w:style w:type="paragraph" w:customStyle="1" w:styleId="RedMarked">
    <w:name w:val="RedMarked"/>
    <w:basedOn w:val="Normale"/>
    <w:rPr>
      <w:b/>
      <w:i/>
      <w:color w:val="FF0000"/>
    </w:rPr>
  </w:style>
  <w:style w:type="paragraph" w:customStyle="1" w:styleId="indent2">
    <w:name w:val="indent2"/>
    <w:basedOn w:val="indent1"/>
    <w:pPr>
      <w:ind w:left="908"/>
    </w:pPr>
  </w:style>
  <w:style w:type="paragraph" w:styleId="Didascalia">
    <w:name w:val="caption"/>
    <w:basedOn w:val="Normale"/>
    <w:next w:val="Normale"/>
    <w:qFormat/>
    <w:pPr>
      <w:spacing w:before="120" w:after="240"/>
      <w:ind w:firstLine="0"/>
      <w:jc w:val="center"/>
    </w:pPr>
  </w:style>
  <w:style w:type="paragraph" w:customStyle="1" w:styleId="Riferimenti">
    <w:name w:val="Riferimenti"/>
    <w:basedOn w:val="Didascalia"/>
    <w:pPr>
      <w:spacing w:after="0"/>
      <w:ind w:left="851" w:hanging="851"/>
      <w:jc w:val="left"/>
    </w:pPr>
  </w:style>
  <w:style w:type="paragraph" w:styleId="Rientrocorpodeltesto">
    <w:name w:val="Body Text Indent"/>
    <w:basedOn w:val="Normale"/>
    <w:pPr>
      <w:framePr w:w="9713" w:h="2671" w:hRule="exact" w:hSpace="238" w:vSpace="238" w:wrap="around" w:vAnchor="page" w:hAnchor="page" w:x="1385" w:y="8144"/>
      <w:tabs>
        <w:tab w:val="center" w:pos="2016"/>
      </w:tabs>
      <w:spacing w:after="0" w:line="288" w:lineRule="exact"/>
      <w:ind w:firstLine="284"/>
    </w:pPr>
    <w:rPr>
      <w:spacing w:val="-3"/>
      <w:sz w:val="22"/>
    </w:rPr>
  </w:style>
  <w:style w:type="paragraph" w:styleId="Indicedellefigure">
    <w:name w:val="table of figures"/>
    <w:basedOn w:val="Normale"/>
    <w:next w:val="Normale"/>
    <w:semiHidden/>
    <w:pPr>
      <w:ind w:left="480" w:hanging="480"/>
    </w:pPr>
  </w:style>
  <w:style w:type="paragraph" w:customStyle="1" w:styleId="F1">
    <w:name w:val="F1"/>
    <w:basedOn w:val="Normale"/>
    <w:pPr>
      <w:framePr w:wrap="notBeside" w:hAnchor="margin" w:xAlign="center" w:yAlign="bottom"/>
      <w:spacing w:after="0"/>
      <w:ind w:firstLine="0"/>
      <w:jc w:val="center"/>
    </w:pPr>
  </w:style>
  <w:style w:type="paragraph" w:customStyle="1" w:styleId="V1">
    <w:name w:val="V1"/>
    <w:basedOn w:val="Normale"/>
    <w:pPr>
      <w:tabs>
        <w:tab w:val="left" w:pos="454"/>
      </w:tabs>
      <w:spacing w:after="240"/>
      <w:ind w:left="454" w:hanging="454"/>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Corpotesto">
    <w:name w:val="Body Text"/>
    <w:basedOn w:val="Normale"/>
    <w:pPr>
      <w:framePr w:w="9633" w:hSpace="238" w:vSpace="238" w:wrap="around" w:vAnchor="page" w:hAnchor="page" w:x="1577" w:y="4322"/>
      <w:tabs>
        <w:tab w:val="center" w:pos="1276"/>
        <w:tab w:val="center" w:pos="3828"/>
        <w:tab w:val="center" w:pos="7655"/>
        <w:tab w:val="center" w:pos="9072"/>
      </w:tabs>
      <w:spacing w:line="192" w:lineRule="exact"/>
      <w:ind w:firstLine="0"/>
    </w:pPr>
    <w:rPr>
      <w:sz w:val="16"/>
    </w:rPr>
  </w:style>
  <w:style w:type="paragraph" w:styleId="Corpodeltesto2">
    <w:name w:val="Body Text 2"/>
    <w:basedOn w:val="Normale"/>
    <w:pPr>
      <w:spacing w:after="0" w:line="240" w:lineRule="auto"/>
      <w:ind w:firstLine="0"/>
    </w:pPr>
    <w:rPr>
      <w:sz w:val="20"/>
    </w:rPr>
  </w:style>
  <w:style w:type="paragraph" w:styleId="Corpodeltesto3">
    <w:name w:val="Body Text 3"/>
    <w:basedOn w:val="Normale"/>
    <w:pPr>
      <w:spacing w:after="0" w:line="240" w:lineRule="auto"/>
      <w:ind w:firstLine="0"/>
      <w:jc w:val="left"/>
    </w:pPr>
  </w:style>
  <w:style w:type="paragraph" w:styleId="Puntoelenco3">
    <w:name w:val="List Bullet 3"/>
    <w:basedOn w:val="Normale"/>
    <w:pPr>
      <w:numPr>
        <w:numId w:val="1"/>
      </w:numPr>
    </w:pPr>
  </w:style>
  <w:style w:type="paragraph" w:styleId="Rientrocorpodeltesto2">
    <w:name w:val="Body Text Indent 2"/>
    <w:basedOn w:val="Normale"/>
    <w:rsid w:val="000E1910"/>
    <w:pPr>
      <w:spacing w:line="480" w:lineRule="auto"/>
      <w:ind w:left="283"/>
    </w:pPr>
  </w:style>
  <w:style w:type="paragraph" w:customStyle="1" w:styleId="PuntoNumerato">
    <w:name w:val="Punto Numerato"/>
    <w:basedOn w:val="Normale"/>
    <w:autoRedefine/>
    <w:rsid w:val="000E1910"/>
    <w:pPr>
      <w:ind w:left="425" w:firstLine="0"/>
    </w:pPr>
  </w:style>
  <w:style w:type="character" w:customStyle="1" w:styleId="testo">
    <w:name w:val="testo"/>
    <w:basedOn w:val="Carpredefinitoparagrafo"/>
    <w:rsid w:val="00B85C9E"/>
  </w:style>
  <w:style w:type="character" w:styleId="Collegamentoipertestuale">
    <w:name w:val="Hyperlink"/>
    <w:basedOn w:val="Carpredefinitoparagrafo"/>
    <w:rsid w:val="00931A9A"/>
    <w:rPr>
      <w:color w:val="0000FF"/>
      <w:u w:val="single"/>
    </w:rPr>
  </w:style>
  <w:style w:type="paragraph" w:styleId="Testofumetto">
    <w:name w:val="Balloon Text"/>
    <w:basedOn w:val="Normale"/>
    <w:semiHidden/>
    <w:rsid w:val="00A00EEC"/>
    <w:rPr>
      <w:rFonts w:ascii="Tahoma" w:hAnsi="Tahoma" w:cs="Tahoma"/>
      <w:sz w:val="16"/>
      <w:szCs w:val="16"/>
    </w:rPr>
  </w:style>
  <w:style w:type="paragraph" w:styleId="Paragrafoelenco">
    <w:name w:val="List Paragraph"/>
    <w:basedOn w:val="Normale"/>
    <w:uiPriority w:val="34"/>
    <w:qFormat/>
    <w:rsid w:val="00F06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01390">
      <w:bodyDiv w:val="1"/>
      <w:marLeft w:val="0"/>
      <w:marRight w:val="0"/>
      <w:marTop w:val="0"/>
      <w:marBottom w:val="0"/>
      <w:divBdr>
        <w:top w:val="none" w:sz="0" w:space="0" w:color="auto"/>
        <w:left w:val="none" w:sz="0" w:space="0" w:color="auto"/>
        <w:bottom w:val="none" w:sz="0" w:space="0" w:color="auto"/>
        <w:right w:val="none" w:sz="0" w:space="0" w:color="auto"/>
      </w:divBdr>
      <w:divsChild>
        <w:div w:id="1076052530">
          <w:marLeft w:val="0"/>
          <w:marRight w:val="0"/>
          <w:marTop w:val="0"/>
          <w:marBottom w:val="0"/>
          <w:divBdr>
            <w:top w:val="none" w:sz="0" w:space="0" w:color="auto"/>
            <w:left w:val="none" w:sz="0" w:space="0" w:color="auto"/>
            <w:bottom w:val="none" w:sz="0" w:space="0" w:color="auto"/>
            <w:right w:val="none" w:sz="0" w:space="0" w:color="auto"/>
          </w:divBdr>
        </w:div>
      </w:divsChild>
    </w:div>
    <w:div w:id="471219961">
      <w:bodyDiv w:val="1"/>
      <w:marLeft w:val="0"/>
      <w:marRight w:val="0"/>
      <w:marTop w:val="0"/>
      <w:marBottom w:val="0"/>
      <w:divBdr>
        <w:top w:val="none" w:sz="0" w:space="0" w:color="auto"/>
        <w:left w:val="none" w:sz="0" w:space="0" w:color="auto"/>
        <w:bottom w:val="none" w:sz="0" w:space="0" w:color="auto"/>
        <w:right w:val="none" w:sz="0" w:space="0" w:color="auto"/>
      </w:divBdr>
      <w:divsChild>
        <w:div w:id="1088815248">
          <w:marLeft w:val="0"/>
          <w:marRight w:val="0"/>
          <w:marTop w:val="0"/>
          <w:marBottom w:val="0"/>
          <w:divBdr>
            <w:top w:val="none" w:sz="0" w:space="0" w:color="auto"/>
            <w:left w:val="none" w:sz="0" w:space="0" w:color="auto"/>
            <w:bottom w:val="none" w:sz="0" w:space="0" w:color="auto"/>
            <w:right w:val="none" w:sz="0" w:space="0" w:color="auto"/>
          </w:divBdr>
          <w:divsChild>
            <w:div w:id="918976482">
              <w:marLeft w:val="0"/>
              <w:marRight w:val="0"/>
              <w:marTop w:val="1440"/>
              <w:marBottom w:val="0"/>
              <w:divBdr>
                <w:top w:val="none" w:sz="0" w:space="0" w:color="auto"/>
                <w:left w:val="none" w:sz="0" w:space="0" w:color="auto"/>
                <w:bottom w:val="none" w:sz="0" w:space="0" w:color="auto"/>
                <w:right w:val="none" w:sz="0" w:space="0" w:color="auto"/>
              </w:divBdr>
              <w:divsChild>
                <w:div w:id="1437169964">
                  <w:marLeft w:val="0"/>
                  <w:marRight w:val="0"/>
                  <w:marTop w:val="240"/>
                  <w:marBottom w:val="525"/>
                  <w:divBdr>
                    <w:top w:val="none" w:sz="0" w:space="0" w:color="auto"/>
                    <w:left w:val="none" w:sz="0" w:space="0" w:color="auto"/>
                    <w:bottom w:val="none" w:sz="0" w:space="0" w:color="auto"/>
                    <w:right w:val="none" w:sz="0" w:space="0" w:color="auto"/>
                  </w:divBdr>
                  <w:divsChild>
                    <w:div w:id="1772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628">
              <w:marLeft w:val="0"/>
              <w:marRight w:val="0"/>
              <w:marTop w:val="0"/>
              <w:marBottom w:val="0"/>
              <w:divBdr>
                <w:top w:val="none" w:sz="0" w:space="0" w:color="auto"/>
                <w:left w:val="none" w:sz="0" w:space="0" w:color="auto"/>
                <w:bottom w:val="none" w:sz="0" w:space="0" w:color="auto"/>
                <w:right w:val="none" w:sz="0" w:space="0" w:color="auto"/>
              </w:divBdr>
              <w:divsChild>
                <w:div w:id="1141923135">
                  <w:marLeft w:val="0"/>
                  <w:marRight w:val="0"/>
                  <w:marTop w:val="0"/>
                  <w:marBottom w:val="0"/>
                  <w:divBdr>
                    <w:top w:val="none" w:sz="0" w:space="0" w:color="auto"/>
                    <w:left w:val="none" w:sz="0" w:space="0" w:color="auto"/>
                    <w:bottom w:val="none" w:sz="0" w:space="0" w:color="auto"/>
                    <w:right w:val="none" w:sz="0" w:space="0" w:color="auto"/>
                  </w:divBdr>
                  <w:divsChild>
                    <w:div w:id="442000916">
                      <w:marLeft w:val="0"/>
                      <w:marRight w:val="0"/>
                      <w:marTop w:val="0"/>
                      <w:marBottom w:val="0"/>
                      <w:divBdr>
                        <w:top w:val="none" w:sz="0" w:space="0" w:color="auto"/>
                        <w:left w:val="none" w:sz="0" w:space="0" w:color="auto"/>
                        <w:bottom w:val="none" w:sz="0" w:space="0" w:color="auto"/>
                        <w:right w:val="none" w:sz="0" w:space="0" w:color="auto"/>
                      </w:divBdr>
                      <w:divsChild>
                        <w:div w:id="970011629">
                          <w:marLeft w:val="0"/>
                          <w:marRight w:val="0"/>
                          <w:marTop w:val="0"/>
                          <w:marBottom w:val="0"/>
                          <w:divBdr>
                            <w:top w:val="none" w:sz="0" w:space="0" w:color="auto"/>
                            <w:left w:val="none" w:sz="0" w:space="0" w:color="auto"/>
                            <w:bottom w:val="none" w:sz="0" w:space="0" w:color="auto"/>
                            <w:right w:val="none" w:sz="0" w:space="0" w:color="auto"/>
                          </w:divBdr>
                          <w:divsChild>
                            <w:div w:id="2031027332">
                              <w:marLeft w:val="0"/>
                              <w:marRight w:val="0"/>
                              <w:marTop w:val="0"/>
                              <w:marBottom w:val="0"/>
                              <w:divBdr>
                                <w:top w:val="none" w:sz="0" w:space="0" w:color="auto"/>
                                <w:left w:val="none" w:sz="0" w:space="0" w:color="auto"/>
                                <w:bottom w:val="none" w:sz="0" w:space="0" w:color="auto"/>
                                <w:right w:val="none" w:sz="0" w:space="0" w:color="auto"/>
                              </w:divBdr>
                              <w:divsChild>
                                <w:div w:id="942878386">
                                  <w:marLeft w:val="0"/>
                                  <w:marRight w:val="0"/>
                                  <w:marTop w:val="0"/>
                                  <w:marBottom w:val="0"/>
                                  <w:divBdr>
                                    <w:top w:val="none" w:sz="0" w:space="0" w:color="auto"/>
                                    <w:left w:val="none" w:sz="0" w:space="0" w:color="auto"/>
                                    <w:bottom w:val="none" w:sz="0" w:space="0" w:color="auto"/>
                                    <w:right w:val="none" w:sz="0" w:space="0" w:color="auto"/>
                                  </w:divBdr>
                                  <w:divsChild>
                                    <w:div w:id="75791524">
                                      <w:marLeft w:val="0"/>
                                      <w:marRight w:val="0"/>
                                      <w:marTop w:val="0"/>
                                      <w:marBottom w:val="0"/>
                                      <w:divBdr>
                                        <w:top w:val="single" w:sz="6" w:space="0" w:color="F5F5F5"/>
                                        <w:left w:val="single" w:sz="6" w:space="0" w:color="F5F5F5"/>
                                        <w:bottom w:val="single" w:sz="6" w:space="0" w:color="F5F5F5"/>
                                        <w:right w:val="single" w:sz="6" w:space="0" w:color="F5F5F5"/>
                                      </w:divBdr>
                                      <w:divsChild>
                                        <w:div w:id="558904195">
                                          <w:marLeft w:val="0"/>
                                          <w:marRight w:val="0"/>
                                          <w:marTop w:val="0"/>
                                          <w:marBottom w:val="0"/>
                                          <w:divBdr>
                                            <w:top w:val="none" w:sz="0" w:space="0" w:color="auto"/>
                                            <w:left w:val="none" w:sz="0" w:space="0" w:color="auto"/>
                                            <w:bottom w:val="none" w:sz="0" w:space="0" w:color="auto"/>
                                            <w:right w:val="none" w:sz="0" w:space="0" w:color="auto"/>
                                          </w:divBdr>
                                          <w:divsChild>
                                            <w:div w:id="1147820092">
                                              <w:marLeft w:val="0"/>
                                              <w:marRight w:val="0"/>
                                              <w:marTop w:val="0"/>
                                              <w:marBottom w:val="0"/>
                                              <w:divBdr>
                                                <w:top w:val="none" w:sz="0" w:space="0" w:color="auto"/>
                                                <w:left w:val="none" w:sz="0" w:space="0" w:color="auto"/>
                                                <w:bottom w:val="none" w:sz="0" w:space="0" w:color="auto"/>
                                                <w:right w:val="none" w:sz="0" w:space="0" w:color="auto"/>
                                              </w:divBdr>
                                            </w:div>
                                          </w:divsChild>
                                        </w:div>
                                        <w:div w:id="1917781730">
                                          <w:marLeft w:val="0"/>
                                          <w:marRight w:val="0"/>
                                          <w:marTop w:val="0"/>
                                          <w:marBottom w:val="0"/>
                                          <w:divBdr>
                                            <w:top w:val="none" w:sz="0" w:space="0" w:color="auto"/>
                                            <w:left w:val="none" w:sz="0" w:space="0" w:color="auto"/>
                                            <w:bottom w:val="none" w:sz="0" w:space="0" w:color="auto"/>
                                            <w:right w:val="none" w:sz="0" w:space="0" w:color="auto"/>
                                          </w:divBdr>
                                          <w:divsChild>
                                            <w:div w:id="10060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3294">
                                      <w:marLeft w:val="0"/>
                                      <w:marRight w:val="0"/>
                                      <w:marTop w:val="480"/>
                                      <w:marBottom w:val="0"/>
                                      <w:divBdr>
                                        <w:top w:val="none" w:sz="0" w:space="0" w:color="auto"/>
                                        <w:left w:val="none" w:sz="0" w:space="0" w:color="auto"/>
                                        <w:bottom w:val="none" w:sz="0" w:space="0" w:color="auto"/>
                                        <w:right w:val="none" w:sz="0" w:space="0" w:color="auto"/>
                                      </w:divBdr>
                                    </w:div>
                                    <w:div w:id="1028678585">
                                      <w:marLeft w:val="0"/>
                                      <w:marRight w:val="0"/>
                                      <w:marTop w:val="0"/>
                                      <w:marBottom w:val="0"/>
                                      <w:divBdr>
                                        <w:top w:val="none" w:sz="0" w:space="0" w:color="auto"/>
                                        <w:left w:val="none" w:sz="0" w:space="0" w:color="auto"/>
                                        <w:bottom w:val="none" w:sz="0" w:space="0" w:color="auto"/>
                                        <w:right w:val="none" w:sz="0" w:space="0" w:color="auto"/>
                                      </w:divBdr>
                                    </w:div>
                                    <w:div w:id="11321654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510465">
      <w:bodyDiv w:val="1"/>
      <w:marLeft w:val="0"/>
      <w:marRight w:val="0"/>
      <w:marTop w:val="0"/>
      <w:marBottom w:val="0"/>
      <w:divBdr>
        <w:top w:val="none" w:sz="0" w:space="0" w:color="auto"/>
        <w:left w:val="none" w:sz="0" w:space="0" w:color="auto"/>
        <w:bottom w:val="none" w:sz="0" w:space="0" w:color="auto"/>
        <w:right w:val="none" w:sz="0" w:space="0" w:color="auto"/>
      </w:divBdr>
      <w:divsChild>
        <w:div w:id="1501695562">
          <w:marLeft w:val="0"/>
          <w:marRight w:val="-4575"/>
          <w:marTop w:val="0"/>
          <w:marBottom w:val="0"/>
          <w:divBdr>
            <w:top w:val="none" w:sz="0" w:space="0" w:color="auto"/>
            <w:left w:val="none" w:sz="0" w:space="0" w:color="auto"/>
            <w:bottom w:val="none" w:sz="0" w:space="0" w:color="auto"/>
            <w:right w:val="none" w:sz="0" w:space="0" w:color="auto"/>
          </w:divBdr>
          <w:divsChild>
            <w:div w:id="1554346191">
              <w:marLeft w:val="0"/>
              <w:marRight w:val="4575"/>
              <w:marTop w:val="0"/>
              <w:marBottom w:val="0"/>
              <w:divBdr>
                <w:top w:val="none" w:sz="0" w:space="0" w:color="auto"/>
                <w:left w:val="none" w:sz="0" w:space="0" w:color="auto"/>
                <w:bottom w:val="none" w:sz="0" w:space="0" w:color="auto"/>
                <w:right w:val="none" w:sz="0" w:space="0" w:color="auto"/>
              </w:divBdr>
              <w:divsChild>
                <w:div w:id="19757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3831">
      <w:bodyDiv w:val="1"/>
      <w:marLeft w:val="0"/>
      <w:marRight w:val="0"/>
      <w:marTop w:val="0"/>
      <w:marBottom w:val="0"/>
      <w:divBdr>
        <w:top w:val="none" w:sz="0" w:space="0" w:color="auto"/>
        <w:left w:val="none" w:sz="0" w:space="0" w:color="auto"/>
        <w:bottom w:val="none" w:sz="0" w:space="0" w:color="auto"/>
        <w:right w:val="none" w:sz="0" w:space="0" w:color="auto"/>
      </w:divBdr>
      <w:divsChild>
        <w:div w:id="1699575321">
          <w:marLeft w:val="0"/>
          <w:marRight w:val="-4575"/>
          <w:marTop w:val="0"/>
          <w:marBottom w:val="0"/>
          <w:divBdr>
            <w:top w:val="none" w:sz="0" w:space="0" w:color="auto"/>
            <w:left w:val="none" w:sz="0" w:space="0" w:color="auto"/>
            <w:bottom w:val="none" w:sz="0" w:space="0" w:color="auto"/>
            <w:right w:val="none" w:sz="0" w:space="0" w:color="auto"/>
          </w:divBdr>
          <w:divsChild>
            <w:div w:id="1482648393">
              <w:marLeft w:val="0"/>
              <w:marRight w:val="4575"/>
              <w:marTop w:val="0"/>
              <w:marBottom w:val="0"/>
              <w:divBdr>
                <w:top w:val="none" w:sz="0" w:space="0" w:color="auto"/>
                <w:left w:val="none" w:sz="0" w:space="0" w:color="auto"/>
                <w:bottom w:val="none" w:sz="0" w:space="0" w:color="auto"/>
                <w:right w:val="none" w:sz="0" w:space="0" w:color="auto"/>
              </w:divBdr>
              <w:divsChild>
                <w:div w:id="19031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7535">
      <w:bodyDiv w:val="1"/>
      <w:marLeft w:val="0"/>
      <w:marRight w:val="0"/>
      <w:marTop w:val="0"/>
      <w:marBottom w:val="0"/>
      <w:divBdr>
        <w:top w:val="none" w:sz="0" w:space="0" w:color="auto"/>
        <w:left w:val="none" w:sz="0" w:space="0" w:color="auto"/>
        <w:bottom w:val="none" w:sz="0" w:space="0" w:color="auto"/>
        <w:right w:val="none" w:sz="0" w:space="0" w:color="auto"/>
      </w:divBdr>
      <w:divsChild>
        <w:div w:id="1388066955">
          <w:marLeft w:val="0"/>
          <w:marRight w:val="0"/>
          <w:marTop w:val="0"/>
          <w:marBottom w:val="0"/>
          <w:divBdr>
            <w:top w:val="none" w:sz="0" w:space="0" w:color="auto"/>
            <w:left w:val="none" w:sz="0" w:space="0" w:color="auto"/>
            <w:bottom w:val="none" w:sz="0" w:space="0" w:color="auto"/>
            <w:right w:val="none" w:sz="0" w:space="0" w:color="auto"/>
          </w:divBdr>
          <w:divsChild>
            <w:div w:id="35156924">
              <w:marLeft w:val="0"/>
              <w:marRight w:val="0"/>
              <w:marTop w:val="0"/>
              <w:marBottom w:val="0"/>
              <w:divBdr>
                <w:top w:val="none" w:sz="0" w:space="0" w:color="auto"/>
                <w:left w:val="none" w:sz="0" w:space="0" w:color="auto"/>
                <w:bottom w:val="none" w:sz="0" w:space="0" w:color="auto"/>
                <w:right w:val="none" w:sz="0" w:space="0" w:color="auto"/>
              </w:divBdr>
              <w:divsChild>
                <w:div w:id="1081633653">
                  <w:marLeft w:val="0"/>
                  <w:marRight w:val="0"/>
                  <w:marTop w:val="0"/>
                  <w:marBottom w:val="0"/>
                  <w:divBdr>
                    <w:top w:val="none" w:sz="0" w:space="0" w:color="auto"/>
                    <w:left w:val="none" w:sz="0" w:space="0" w:color="auto"/>
                    <w:bottom w:val="none" w:sz="0" w:space="0" w:color="auto"/>
                    <w:right w:val="none" w:sz="0" w:space="0" w:color="auto"/>
                  </w:divBdr>
                  <w:divsChild>
                    <w:div w:id="1802310128">
                      <w:marLeft w:val="0"/>
                      <w:marRight w:val="0"/>
                      <w:marTop w:val="0"/>
                      <w:marBottom w:val="0"/>
                      <w:divBdr>
                        <w:top w:val="none" w:sz="0" w:space="0" w:color="auto"/>
                        <w:left w:val="none" w:sz="0" w:space="0" w:color="auto"/>
                        <w:bottom w:val="none" w:sz="0" w:space="0" w:color="auto"/>
                        <w:right w:val="none" w:sz="0" w:space="0" w:color="auto"/>
                      </w:divBdr>
                      <w:divsChild>
                        <w:div w:id="1559514057">
                          <w:marLeft w:val="0"/>
                          <w:marRight w:val="0"/>
                          <w:marTop w:val="0"/>
                          <w:marBottom w:val="0"/>
                          <w:divBdr>
                            <w:top w:val="none" w:sz="0" w:space="0" w:color="auto"/>
                            <w:left w:val="none" w:sz="0" w:space="0" w:color="auto"/>
                            <w:bottom w:val="none" w:sz="0" w:space="0" w:color="auto"/>
                            <w:right w:val="none" w:sz="0" w:space="0" w:color="auto"/>
                          </w:divBdr>
                          <w:divsChild>
                            <w:div w:id="1464232086">
                              <w:marLeft w:val="0"/>
                              <w:marRight w:val="0"/>
                              <w:marTop w:val="0"/>
                              <w:marBottom w:val="0"/>
                              <w:divBdr>
                                <w:top w:val="none" w:sz="0" w:space="0" w:color="auto"/>
                                <w:left w:val="none" w:sz="0" w:space="0" w:color="auto"/>
                                <w:bottom w:val="none" w:sz="0" w:space="0" w:color="auto"/>
                                <w:right w:val="none" w:sz="0" w:space="0" w:color="auto"/>
                              </w:divBdr>
                              <w:divsChild>
                                <w:div w:id="158079720">
                                  <w:marLeft w:val="0"/>
                                  <w:marRight w:val="0"/>
                                  <w:marTop w:val="0"/>
                                  <w:marBottom w:val="0"/>
                                  <w:divBdr>
                                    <w:top w:val="none" w:sz="0" w:space="0" w:color="auto"/>
                                    <w:left w:val="none" w:sz="0" w:space="0" w:color="auto"/>
                                    <w:bottom w:val="none" w:sz="0" w:space="0" w:color="auto"/>
                                    <w:right w:val="none" w:sz="0" w:space="0" w:color="auto"/>
                                  </w:divBdr>
                                  <w:divsChild>
                                    <w:div w:id="327371324">
                                      <w:marLeft w:val="0"/>
                                      <w:marRight w:val="0"/>
                                      <w:marTop w:val="0"/>
                                      <w:marBottom w:val="0"/>
                                      <w:divBdr>
                                        <w:top w:val="none" w:sz="0" w:space="0" w:color="auto"/>
                                        <w:left w:val="none" w:sz="0" w:space="0" w:color="auto"/>
                                        <w:bottom w:val="none" w:sz="0" w:space="0" w:color="auto"/>
                                        <w:right w:val="none" w:sz="0" w:space="0" w:color="auto"/>
                                      </w:divBdr>
                                    </w:div>
                                    <w:div w:id="1025595889">
                                      <w:marLeft w:val="0"/>
                                      <w:marRight w:val="0"/>
                                      <w:marTop w:val="480"/>
                                      <w:marBottom w:val="0"/>
                                      <w:divBdr>
                                        <w:top w:val="none" w:sz="0" w:space="0" w:color="auto"/>
                                        <w:left w:val="none" w:sz="0" w:space="0" w:color="auto"/>
                                        <w:bottom w:val="none" w:sz="0" w:space="0" w:color="auto"/>
                                        <w:right w:val="none" w:sz="0" w:space="0" w:color="auto"/>
                                      </w:divBdr>
                                    </w:div>
                                    <w:div w:id="1835533496">
                                      <w:marLeft w:val="0"/>
                                      <w:marRight w:val="0"/>
                                      <w:marTop w:val="0"/>
                                      <w:marBottom w:val="0"/>
                                      <w:divBdr>
                                        <w:top w:val="single" w:sz="6" w:space="0" w:color="F5F5F5"/>
                                        <w:left w:val="single" w:sz="6" w:space="0" w:color="F5F5F5"/>
                                        <w:bottom w:val="single" w:sz="6" w:space="0" w:color="F5F5F5"/>
                                        <w:right w:val="single" w:sz="6" w:space="0" w:color="F5F5F5"/>
                                      </w:divBdr>
                                      <w:divsChild>
                                        <w:div w:id="362436987">
                                          <w:marLeft w:val="0"/>
                                          <w:marRight w:val="0"/>
                                          <w:marTop w:val="0"/>
                                          <w:marBottom w:val="0"/>
                                          <w:divBdr>
                                            <w:top w:val="none" w:sz="0" w:space="0" w:color="auto"/>
                                            <w:left w:val="none" w:sz="0" w:space="0" w:color="auto"/>
                                            <w:bottom w:val="none" w:sz="0" w:space="0" w:color="auto"/>
                                            <w:right w:val="none" w:sz="0" w:space="0" w:color="auto"/>
                                          </w:divBdr>
                                          <w:divsChild>
                                            <w:div w:id="1566601755">
                                              <w:marLeft w:val="0"/>
                                              <w:marRight w:val="0"/>
                                              <w:marTop w:val="0"/>
                                              <w:marBottom w:val="0"/>
                                              <w:divBdr>
                                                <w:top w:val="none" w:sz="0" w:space="0" w:color="auto"/>
                                                <w:left w:val="none" w:sz="0" w:space="0" w:color="auto"/>
                                                <w:bottom w:val="none" w:sz="0" w:space="0" w:color="auto"/>
                                                <w:right w:val="none" w:sz="0" w:space="0" w:color="auto"/>
                                              </w:divBdr>
                                            </w:div>
                                          </w:divsChild>
                                        </w:div>
                                        <w:div w:id="1248079094">
                                          <w:marLeft w:val="0"/>
                                          <w:marRight w:val="0"/>
                                          <w:marTop w:val="0"/>
                                          <w:marBottom w:val="0"/>
                                          <w:divBdr>
                                            <w:top w:val="none" w:sz="0" w:space="0" w:color="auto"/>
                                            <w:left w:val="none" w:sz="0" w:space="0" w:color="auto"/>
                                            <w:bottom w:val="none" w:sz="0" w:space="0" w:color="auto"/>
                                            <w:right w:val="none" w:sz="0" w:space="0" w:color="auto"/>
                                          </w:divBdr>
                                          <w:divsChild>
                                            <w:div w:id="18810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78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49155">
              <w:marLeft w:val="0"/>
              <w:marRight w:val="0"/>
              <w:marTop w:val="1440"/>
              <w:marBottom w:val="0"/>
              <w:divBdr>
                <w:top w:val="none" w:sz="0" w:space="0" w:color="auto"/>
                <w:left w:val="none" w:sz="0" w:space="0" w:color="auto"/>
                <w:bottom w:val="none" w:sz="0" w:space="0" w:color="auto"/>
                <w:right w:val="none" w:sz="0" w:space="0" w:color="auto"/>
              </w:divBdr>
              <w:divsChild>
                <w:div w:id="347216824">
                  <w:marLeft w:val="0"/>
                  <w:marRight w:val="0"/>
                  <w:marTop w:val="240"/>
                  <w:marBottom w:val="525"/>
                  <w:divBdr>
                    <w:top w:val="none" w:sz="0" w:space="0" w:color="auto"/>
                    <w:left w:val="none" w:sz="0" w:space="0" w:color="auto"/>
                    <w:bottom w:val="none" w:sz="0" w:space="0" w:color="auto"/>
                    <w:right w:val="none" w:sz="0" w:space="0" w:color="auto"/>
                  </w:divBdr>
                  <w:divsChild>
                    <w:div w:id="7311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34692">
      <w:bodyDiv w:val="1"/>
      <w:marLeft w:val="0"/>
      <w:marRight w:val="0"/>
      <w:marTop w:val="0"/>
      <w:marBottom w:val="0"/>
      <w:divBdr>
        <w:top w:val="none" w:sz="0" w:space="0" w:color="auto"/>
        <w:left w:val="none" w:sz="0" w:space="0" w:color="auto"/>
        <w:bottom w:val="none" w:sz="0" w:space="0" w:color="auto"/>
        <w:right w:val="none" w:sz="0" w:space="0" w:color="auto"/>
      </w:divBdr>
      <w:divsChild>
        <w:div w:id="960693081">
          <w:marLeft w:val="0"/>
          <w:marRight w:val="0"/>
          <w:marTop w:val="0"/>
          <w:marBottom w:val="0"/>
          <w:divBdr>
            <w:top w:val="none" w:sz="0" w:space="0" w:color="auto"/>
            <w:left w:val="none" w:sz="0" w:space="0" w:color="auto"/>
            <w:bottom w:val="none" w:sz="0" w:space="0" w:color="auto"/>
            <w:right w:val="none" w:sz="0" w:space="0" w:color="auto"/>
          </w:divBdr>
        </w:div>
      </w:divsChild>
    </w:div>
    <w:div w:id="19526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co.magnanimi@aviogroup.com" TargetMode="External"/><Relationship Id="rId4" Type="http://schemas.microsoft.com/office/2007/relationships/stylesWithEffects" Target="stylesWithEffects.xml"/><Relationship Id="rId9" Type="http://schemas.openxmlformats.org/officeDocument/2006/relationships/hyperlink" Target="mailto:mauro.pianigiani@avio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gnanimi\Dati%20applicazioni\Microsoft\Modelli\Tecnologie\CP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344A-7E02-4057-B031-CF79221B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CPT.dot</Template>
  <TotalTime>122</TotalTime>
  <Pages>22</Pages>
  <Words>3881</Words>
  <Characters>22125</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Aggiornamento ATEX impianto applicazione MEK loc. 4560</vt:lpstr>
    </vt:vector>
  </TitlesOfParts>
  <Company>Avio</Company>
  <LinksUpToDate>false</LinksUpToDate>
  <CharactersWithSpaces>25955</CharactersWithSpaces>
  <SharedDoc>false</SharedDoc>
  <HLinks>
    <vt:vector size="12" baseType="variant">
      <vt:variant>
        <vt:i4>458869</vt:i4>
      </vt:variant>
      <vt:variant>
        <vt:i4>150</vt:i4>
      </vt:variant>
      <vt:variant>
        <vt:i4>0</vt:i4>
      </vt:variant>
      <vt:variant>
        <vt:i4>5</vt:i4>
      </vt:variant>
      <vt:variant>
        <vt:lpwstr>mailto:marco.magnanimi@aviogroup.com</vt:lpwstr>
      </vt:variant>
      <vt:variant>
        <vt:lpwstr/>
      </vt:variant>
      <vt:variant>
        <vt:i4>7667724</vt:i4>
      </vt:variant>
      <vt:variant>
        <vt:i4>147</vt:i4>
      </vt:variant>
      <vt:variant>
        <vt:i4>0</vt:i4>
      </vt:variant>
      <vt:variant>
        <vt:i4>5</vt:i4>
      </vt:variant>
      <vt:variant>
        <vt:lpwstr>mailto:mauro.pianigiani@aviogroup.com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Aggiornamento ATEX impianto applicazione MEK loc. 4560</dc:title>
  <dc:subject>Impianto applicazione MEK loc. 4560</dc:subject>
  <dc:creator>Marco Magnanimi</dc:creator>
  <cp:lastModifiedBy>Magnanimi, Marco</cp:lastModifiedBy>
  <cp:revision>5</cp:revision>
  <cp:lastPrinted>2014-05-19T14:50:00Z</cp:lastPrinted>
  <dcterms:created xsi:type="dcterms:W3CDTF">2014-05-19T12:45:00Z</dcterms:created>
  <dcterms:modified xsi:type="dcterms:W3CDTF">2014-05-19T14:51:00Z</dcterms:modified>
</cp:coreProperties>
</file>