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1E9" w:rsidRPr="007B32B2" w:rsidRDefault="00E95822" w:rsidP="009F11E9">
      <w:pPr>
        <w:tabs>
          <w:tab w:val="center" w:pos="4819"/>
          <w:tab w:val="right" w:pos="9638"/>
        </w:tabs>
        <w:jc w:val="center"/>
        <w:rPr>
          <w:rFonts w:ascii="Verdana" w:hAnsi="Verdana"/>
          <w:b/>
          <w:noProof/>
          <w:color w:val="002060"/>
          <w:sz w:val="28"/>
        </w:rPr>
      </w:pPr>
      <w:bookmarkStart w:id="0" w:name="_GoBack"/>
      <w:bookmarkEnd w:id="0"/>
      <w:r>
        <w:rPr>
          <w:rFonts w:ascii="Verdana" w:hAnsi="Verdana"/>
          <w:b/>
          <w:color w:val="002060"/>
          <w:sz w:val="28"/>
        </w:rPr>
        <w:t>Informativa di ingresso operatore ditta esterna</w:t>
      </w:r>
    </w:p>
    <w:p w:rsidR="009F11E9" w:rsidRPr="00BD4F34" w:rsidRDefault="009F11E9" w:rsidP="00BD4F34">
      <w:pPr>
        <w:spacing w:after="0"/>
        <w:jc w:val="both"/>
        <w:rPr>
          <w:rFonts w:ascii="Verdana" w:hAnsi="Verdana"/>
          <w:color w:val="002060"/>
          <w:sz w:val="20"/>
          <w:szCs w:val="24"/>
        </w:rPr>
      </w:pPr>
      <w:r w:rsidRPr="00BD4F34">
        <w:rPr>
          <w:rFonts w:ascii="Verdana" w:hAnsi="Verdana"/>
          <w:color w:val="002060"/>
          <w:sz w:val="20"/>
          <w:szCs w:val="24"/>
        </w:rPr>
        <w:t xml:space="preserve">Caro </w:t>
      </w:r>
      <w:r w:rsidR="00E95822">
        <w:rPr>
          <w:rFonts w:ascii="Verdana" w:hAnsi="Verdana"/>
          <w:color w:val="002060"/>
          <w:sz w:val="20"/>
          <w:szCs w:val="24"/>
        </w:rPr>
        <w:t>operatore di ditta esterna</w:t>
      </w:r>
      <w:r w:rsidRPr="00BD4F34">
        <w:rPr>
          <w:rFonts w:ascii="Verdana" w:hAnsi="Verdana"/>
          <w:color w:val="002060"/>
          <w:sz w:val="20"/>
          <w:szCs w:val="24"/>
        </w:rPr>
        <w:t xml:space="preserve"> La preghiamo di leggere attentamente quanto riportato all’interno del presente opuscolo in modo tale da assicurare la qualità e l’igiene dei nostri prodotti.</w:t>
      </w:r>
      <w:r w:rsidRPr="00BD4F34">
        <w:rPr>
          <w:rFonts w:ascii="Verdana" w:hAnsi="Verdana"/>
          <w:color w:val="002060"/>
          <w:sz w:val="20"/>
          <w:szCs w:val="24"/>
        </w:rPr>
        <w:tab/>
      </w:r>
    </w:p>
    <w:p w:rsidR="00BD4F34" w:rsidRDefault="00BD4F34" w:rsidP="00BD4F34">
      <w:pPr>
        <w:spacing w:after="0"/>
        <w:jc w:val="both"/>
        <w:rPr>
          <w:rFonts w:ascii="Verdana" w:hAnsi="Verdana"/>
          <w:color w:val="002060"/>
          <w:sz w:val="20"/>
          <w:szCs w:val="24"/>
        </w:rPr>
      </w:pPr>
    </w:p>
    <w:p w:rsidR="009F11E9" w:rsidRPr="00BD4F34" w:rsidRDefault="009F11E9" w:rsidP="00BD4F34">
      <w:pPr>
        <w:spacing w:after="0"/>
        <w:jc w:val="both"/>
        <w:rPr>
          <w:rFonts w:ascii="Verdana" w:hAnsi="Verdana"/>
          <w:b/>
          <w:color w:val="FF0000"/>
          <w:sz w:val="20"/>
          <w:szCs w:val="24"/>
        </w:rPr>
      </w:pPr>
      <w:r w:rsidRPr="00BD4F34">
        <w:rPr>
          <w:rFonts w:ascii="Verdana" w:hAnsi="Verdana"/>
          <w:b/>
          <w:color w:val="FF0000"/>
          <w:sz w:val="20"/>
          <w:szCs w:val="24"/>
        </w:rPr>
        <w:t>Tutela igienico sanitaria</w:t>
      </w:r>
    </w:p>
    <w:p w:rsidR="00BD4F34" w:rsidRDefault="00BD4F34" w:rsidP="009F11E9">
      <w:pPr>
        <w:spacing w:after="0"/>
        <w:jc w:val="both"/>
        <w:rPr>
          <w:rFonts w:ascii="Verdana" w:hAnsi="Verdana"/>
          <w:color w:val="002060"/>
          <w:sz w:val="20"/>
          <w:szCs w:val="24"/>
        </w:rPr>
      </w:pPr>
      <w:r>
        <w:rPr>
          <w:rFonts w:ascii="Verdana" w:hAnsi="Verdana"/>
          <w:color w:val="002060"/>
          <w:sz w:val="20"/>
          <w:szCs w:val="24"/>
        </w:rPr>
        <w:t>L</w:t>
      </w:r>
      <w:r w:rsidR="009F11E9" w:rsidRPr="00BD4F34">
        <w:rPr>
          <w:rFonts w:ascii="Verdana" w:hAnsi="Verdana"/>
          <w:color w:val="002060"/>
          <w:sz w:val="20"/>
          <w:szCs w:val="24"/>
        </w:rPr>
        <w:t xml:space="preserve">a nostra è un’industria alimentare che si occupa della fabbricazione di prodotti destinati ad una alimentazione particolare, quella degli infanti, che per loro natura necessitano di ogni premura atta a salvaguardare la loro delicata salute. </w:t>
      </w:r>
    </w:p>
    <w:p w:rsidR="009F11E9" w:rsidRPr="00BD4F34" w:rsidRDefault="009F11E9" w:rsidP="009F11E9">
      <w:pPr>
        <w:spacing w:after="0"/>
        <w:jc w:val="both"/>
        <w:rPr>
          <w:rFonts w:ascii="Verdana" w:hAnsi="Verdana"/>
          <w:color w:val="002060"/>
          <w:sz w:val="20"/>
          <w:szCs w:val="24"/>
        </w:rPr>
      </w:pPr>
      <w:r w:rsidRPr="00BD4F34">
        <w:rPr>
          <w:rFonts w:ascii="Verdana" w:hAnsi="Verdana"/>
          <w:color w:val="002060"/>
          <w:sz w:val="20"/>
          <w:szCs w:val="24"/>
        </w:rPr>
        <w:t>Al riguardo infatti le norme igienico/sanitarie in materia, nazionali ed europee, prescrivono l’adozione delle massime cautele per evitare qualunque tipo di contaminazione dei prodotti. Per quanto sopra siamo obbligati a chiederle, qualora soffra o abbia sofferto in passato delle patologie di seguito indicate di prendere contatti con il servizio infermeria all’interno n.5227 che potrà confermare, dopo aver assunto alcune sommarie informazioni, il suo permesso di  accesso ai reparti produttivi.</w:t>
      </w:r>
    </w:p>
    <w:p w:rsidR="009F11E9" w:rsidRPr="00BD4F34" w:rsidRDefault="009F11E9" w:rsidP="009F11E9">
      <w:pPr>
        <w:spacing w:after="0"/>
        <w:jc w:val="both"/>
        <w:rPr>
          <w:rFonts w:ascii="Verdana" w:hAnsi="Verdana"/>
          <w:color w:val="002060"/>
          <w:sz w:val="20"/>
          <w:szCs w:val="24"/>
        </w:rPr>
      </w:pPr>
      <w:r w:rsidRPr="00BD4F34">
        <w:rPr>
          <w:rFonts w:ascii="Verdana" w:hAnsi="Verdana"/>
          <w:color w:val="002060"/>
          <w:sz w:val="20"/>
          <w:szCs w:val="24"/>
        </w:rPr>
        <w:t>Patologie: tubercolosi, febbre tifoidea, dissenteria, malattie infettive, salmonella, diarrea ricorrente, vomito o altre malattie gastrointestinali, convulsioni, debolezza, svenimenti, dermatiti o altre malattie della pelle.</w:t>
      </w:r>
    </w:p>
    <w:p w:rsidR="00BD4F34" w:rsidRDefault="00BD4F34" w:rsidP="00BD4F34">
      <w:pPr>
        <w:spacing w:after="0"/>
        <w:jc w:val="both"/>
        <w:rPr>
          <w:rFonts w:ascii="Verdana" w:hAnsi="Verdana"/>
          <w:color w:val="002060"/>
          <w:sz w:val="20"/>
          <w:szCs w:val="24"/>
        </w:rPr>
      </w:pPr>
    </w:p>
    <w:p w:rsidR="00BD4F34" w:rsidRDefault="00BD4F34" w:rsidP="00BD4F34">
      <w:pPr>
        <w:spacing w:after="0"/>
        <w:jc w:val="both"/>
        <w:rPr>
          <w:rFonts w:ascii="Verdana" w:hAnsi="Verdana"/>
          <w:b/>
          <w:color w:val="FF0000"/>
          <w:sz w:val="20"/>
          <w:szCs w:val="24"/>
        </w:rPr>
      </w:pPr>
      <w:r>
        <w:rPr>
          <w:rFonts w:ascii="Verdana" w:hAnsi="Verdana"/>
          <w:b/>
          <w:color w:val="FF0000"/>
          <w:sz w:val="20"/>
          <w:szCs w:val="24"/>
        </w:rPr>
        <w:t>La nostra Politica Qualità</w:t>
      </w:r>
    </w:p>
    <w:p w:rsidR="00C928AF" w:rsidRPr="00C928AF" w:rsidRDefault="00C928AF" w:rsidP="00C928AF">
      <w:pPr>
        <w:spacing w:after="0"/>
        <w:jc w:val="both"/>
        <w:rPr>
          <w:rFonts w:ascii="Verdana" w:hAnsi="Verdana"/>
          <w:color w:val="002060"/>
          <w:sz w:val="20"/>
          <w:szCs w:val="24"/>
        </w:rPr>
      </w:pPr>
      <w:r w:rsidRPr="00C928AF">
        <w:rPr>
          <w:rFonts w:ascii="Verdana" w:hAnsi="Verdana"/>
          <w:color w:val="002060"/>
          <w:sz w:val="20"/>
          <w:szCs w:val="24"/>
        </w:rPr>
        <w:t xml:space="preserve">L’Azienda è continuamente impegnata a fornire ai nostri clienti prodotti sani, sicuri, nutrienti e di elevata qualità , nell’assoluto rispetto degli specifici requisiti dell’alimentazione infantile e di tutte le normative vigenti. </w:t>
      </w:r>
    </w:p>
    <w:p w:rsidR="00C928AF" w:rsidRPr="00C928AF" w:rsidRDefault="00C928AF" w:rsidP="00C928AF">
      <w:pPr>
        <w:spacing w:after="0"/>
        <w:jc w:val="both"/>
        <w:rPr>
          <w:rFonts w:ascii="Verdana" w:hAnsi="Verdana"/>
          <w:color w:val="002060"/>
          <w:sz w:val="20"/>
          <w:szCs w:val="24"/>
        </w:rPr>
      </w:pPr>
      <w:r w:rsidRPr="00C928AF">
        <w:rPr>
          <w:rFonts w:ascii="Verdana" w:hAnsi="Verdana"/>
          <w:color w:val="002060"/>
          <w:sz w:val="20"/>
          <w:szCs w:val="24"/>
        </w:rPr>
        <w:t xml:space="preserve">L’organizzazione verrà gestita motivando e responsabilizzando il personale, favorendo l’innovazione e la creatività, allo scopo di raggiungere obiettivi di qualità sempre più elevati. </w:t>
      </w:r>
    </w:p>
    <w:p w:rsidR="00C928AF" w:rsidRPr="00C928AF" w:rsidRDefault="00C928AF" w:rsidP="00C928AF">
      <w:pPr>
        <w:spacing w:after="0"/>
        <w:jc w:val="both"/>
        <w:rPr>
          <w:rFonts w:ascii="Verdana" w:hAnsi="Verdana"/>
          <w:color w:val="002060"/>
          <w:sz w:val="20"/>
          <w:szCs w:val="24"/>
        </w:rPr>
      </w:pPr>
      <w:r w:rsidRPr="00C928AF">
        <w:rPr>
          <w:rFonts w:ascii="Verdana" w:hAnsi="Verdana"/>
          <w:color w:val="002060"/>
          <w:sz w:val="20"/>
          <w:szCs w:val="24"/>
        </w:rPr>
        <w:t>La Sicurezza Alimentare e la Qualità del Prodotto saranno garantite attraverso l’applicazione e lo sviluppo del sistema QRMP (</w:t>
      </w:r>
      <w:proofErr w:type="spellStart"/>
      <w:r w:rsidRPr="00C928AF">
        <w:rPr>
          <w:rFonts w:ascii="Verdana" w:hAnsi="Verdana"/>
          <w:color w:val="002060"/>
          <w:sz w:val="20"/>
          <w:szCs w:val="24"/>
        </w:rPr>
        <w:t>Quality</w:t>
      </w:r>
      <w:proofErr w:type="spellEnd"/>
      <w:r w:rsidRPr="00C928AF">
        <w:rPr>
          <w:rFonts w:ascii="Verdana" w:hAnsi="Verdana"/>
          <w:color w:val="002060"/>
          <w:sz w:val="20"/>
          <w:szCs w:val="24"/>
        </w:rPr>
        <w:t xml:space="preserve"> </w:t>
      </w:r>
      <w:proofErr w:type="spellStart"/>
      <w:r w:rsidRPr="00C928AF">
        <w:rPr>
          <w:rFonts w:ascii="Verdana" w:hAnsi="Verdana"/>
          <w:color w:val="002060"/>
          <w:sz w:val="20"/>
          <w:szCs w:val="24"/>
        </w:rPr>
        <w:t>Risk</w:t>
      </w:r>
      <w:proofErr w:type="spellEnd"/>
      <w:r w:rsidRPr="00C928AF">
        <w:rPr>
          <w:rFonts w:ascii="Verdana" w:hAnsi="Verdana"/>
          <w:color w:val="002060"/>
          <w:sz w:val="20"/>
          <w:szCs w:val="24"/>
        </w:rPr>
        <w:t xml:space="preserve"> Management </w:t>
      </w:r>
      <w:proofErr w:type="spellStart"/>
      <w:r w:rsidRPr="00C928AF">
        <w:rPr>
          <w:rFonts w:ascii="Verdana" w:hAnsi="Verdana"/>
          <w:color w:val="002060"/>
          <w:sz w:val="20"/>
          <w:szCs w:val="24"/>
        </w:rPr>
        <w:t>Process</w:t>
      </w:r>
      <w:proofErr w:type="spellEnd"/>
      <w:r w:rsidRPr="00C928AF">
        <w:rPr>
          <w:rFonts w:ascii="Verdana" w:hAnsi="Verdana"/>
          <w:color w:val="002060"/>
          <w:sz w:val="20"/>
          <w:szCs w:val="24"/>
        </w:rPr>
        <w:t xml:space="preserve">), che guiderà il miglioramento continuo nella prevenzione e nel controllo dei rischi sui nostri prodotti. </w:t>
      </w:r>
    </w:p>
    <w:p w:rsidR="00C928AF" w:rsidRPr="00C928AF" w:rsidRDefault="00C928AF" w:rsidP="00C928AF">
      <w:pPr>
        <w:spacing w:after="0"/>
        <w:jc w:val="both"/>
        <w:rPr>
          <w:rFonts w:ascii="Verdana" w:hAnsi="Verdana"/>
          <w:color w:val="002060"/>
          <w:sz w:val="20"/>
          <w:szCs w:val="24"/>
        </w:rPr>
      </w:pPr>
      <w:r w:rsidRPr="00C928AF">
        <w:rPr>
          <w:rFonts w:ascii="Verdana" w:hAnsi="Verdana"/>
          <w:color w:val="002060"/>
          <w:sz w:val="20"/>
          <w:szCs w:val="24"/>
        </w:rPr>
        <w:t xml:space="preserve">Tutte le attività operative nell’ambito della produzione e della </w:t>
      </w:r>
      <w:proofErr w:type="spellStart"/>
      <w:r w:rsidRPr="00C928AF">
        <w:rPr>
          <w:rFonts w:ascii="Verdana" w:hAnsi="Verdana"/>
          <w:color w:val="002060"/>
          <w:sz w:val="20"/>
          <w:szCs w:val="24"/>
        </w:rPr>
        <w:t>supply</w:t>
      </w:r>
      <w:proofErr w:type="spellEnd"/>
      <w:r w:rsidRPr="00C928AF">
        <w:rPr>
          <w:rFonts w:ascii="Verdana" w:hAnsi="Verdana"/>
          <w:color w:val="002060"/>
          <w:sz w:val="20"/>
          <w:szCs w:val="24"/>
        </w:rPr>
        <w:t xml:space="preserve"> </w:t>
      </w:r>
      <w:proofErr w:type="spellStart"/>
      <w:r w:rsidRPr="00C928AF">
        <w:rPr>
          <w:rFonts w:ascii="Verdana" w:hAnsi="Verdana"/>
          <w:color w:val="002060"/>
          <w:sz w:val="20"/>
          <w:szCs w:val="24"/>
        </w:rPr>
        <w:t>chain</w:t>
      </w:r>
      <w:proofErr w:type="spellEnd"/>
      <w:r w:rsidRPr="00C928AF">
        <w:rPr>
          <w:rFonts w:ascii="Verdana" w:hAnsi="Verdana"/>
          <w:color w:val="002060"/>
          <w:sz w:val="20"/>
          <w:szCs w:val="24"/>
        </w:rPr>
        <w:t xml:space="preserve">, finalizzate a realizzare i nostri prodotti, soddisferanno i requisiti richiesti dai nostri standard qualitativi e tenderanno al miglioramento continuo, per assicurare sempre la massima qualità ai nostri clienti e consumatori. </w:t>
      </w:r>
    </w:p>
    <w:p w:rsidR="00C928AF" w:rsidRPr="00C928AF" w:rsidRDefault="00C928AF" w:rsidP="00C928AF">
      <w:pPr>
        <w:spacing w:after="0"/>
        <w:jc w:val="both"/>
        <w:rPr>
          <w:rFonts w:ascii="Verdana" w:hAnsi="Verdana"/>
          <w:color w:val="002060"/>
          <w:sz w:val="20"/>
          <w:szCs w:val="24"/>
        </w:rPr>
      </w:pPr>
      <w:r w:rsidRPr="00C928AF">
        <w:rPr>
          <w:rFonts w:ascii="Verdana" w:hAnsi="Verdana"/>
          <w:color w:val="002060"/>
          <w:sz w:val="20"/>
          <w:szCs w:val="24"/>
        </w:rPr>
        <w:t xml:space="preserve">Lo stabilimento ha la responsabilità di produrre prodotti che ottemperino a questa Politica, attraverso lo sviluppo di un piano di miglioramento della Qualità che comprenda: </w:t>
      </w:r>
    </w:p>
    <w:p w:rsidR="00C928AF" w:rsidRPr="00C928AF" w:rsidRDefault="00C928AF" w:rsidP="00C928AF">
      <w:pPr>
        <w:spacing w:after="0"/>
        <w:jc w:val="both"/>
        <w:rPr>
          <w:rFonts w:ascii="Verdana" w:hAnsi="Verdana"/>
          <w:color w:val="002060"/>
          <w:sz w:val="20"/>
          <w:szCs w:val="24"/>
        </w:rPr>
      </w:pPr>
    </w:p>
    <w:p w:rsidR="00C928AF" w:rsidRPr="00C928AF" w:rsidRDefault="00C928AF" w:rsidP="00C928AF">
      <w:pPr>
        <w:numPr>
          <w:ilvl w:val="0"/>
          <w:numId w:val="2"/>
        </w:numPr>
        <w:spacing w:after="0" w:line="240" w:lineRule="auto"/>
        <w:ind w:left="357" w:hanging="357"/>
        <w:jc w:val="both"/>
        <w:rPr>
          <w:rFonts w:ascii="Verdana" w:hAnsi="Verdana"/>
          <w:color w:val="002060"/>
          <w:sz w:val="20"/>
        </w:rPr>
      </w:pPr>
      <w:r w:rsidRPr="00C928AF">
        <w:rPr>
          <w:rFonts w:ascii="Verdana" w:hAnsi="Verdana"/>
          <w:color w:val="002060"/>
          <w:sz w:val="20"/>
        </w:rPr>
        <w:t xml:space="preserve">Sistemi Qualità per la Sicurezza Alimentare (HACCP, GMP, ISM) </w:t>
      </w:r>
    </w:p>
    <w:p w:rsidR="00C928AF" w:rsidRPr="00C928AF" w:rsidRDefault="00C928AF" w:rsidP="00C928AF">
      <w:pPr>
        <w:numPr>
          <w:ilvl w:val="0"/>
          <w:numId w:val="2"/>
        </w:numPr>
        <w:spacing w:after="0" w:line="240" w:lineRule="auto"/>
        <w:ind w:left="357" w:hanging="357"/>
        <w:jc w:val="both"/>
        <w:rPr>
          <w:rFonts w:ascii="Verdana" w:hAnsi="Verdana"/>
          <w:color w:val="002060"/>
          <w:sz w:val="20"/>
        </w:rPr>
      </w:pPr>
      <w:r w:rsidRPr="00C928AF">
        <w:rPr>
          <w:rFonts w:ascii="Verdana" w:hAnsi="Verdana"/>
          <w:color w:val="002060"/>
          <w:sz w:val="20"/>
        </w:rPr>
        <w:t xml:space="preserve">Sistemi qualità per la gestione dei rischi che siano integrati con l’ISO 9000 (QRMP) </w:t>
      </w:r>
    </w:p>
    <w:p w:rsidR="00C928AF" w:rsidRPr="00C928AF" w:rsidRDefault="00C928AF" w:rsidP="00C928AF">
      <w:pPr>
        <w:numPr>
          <w:ilvl w:val="0"/>
          <w:numId w:val="2"/>
        </w:numPr>
        <w:spacing w:after="0" w:line="240" w:lineRule="auto"/>
        <w:ind w:left="357" w:hanging="357"/>
        <w:jc w:val="both"/>
        <w:rPr>
          <w:rFonts w:ascii="Verdana" w:hAnsi="Verdana"/>
          <w:color w:val="002060"/>
          <w:sz w:val="20"/>
        </w:rPr>
      </w:pPr>
      <w:proofErr w:type="spellStart"/>
      <w:r w:rsidRPr="00C928AF">
        <w:rPr>
          <w:rFonts w:ascii="Verdana" w:hAnsi="Verdana"/>
          <w:color w:val="002060"/>
          <w:sz w:val="20"/>
        </w:rPr>
        <w:t>Process</w:t>
      </w:r>
      <w:proofErr w:type="spellEnd"/>
      <w:r w:rsidRPr="00C928AF">
        <w:rPr>
          <w:rFonts w:ascii="Verdana" w:hAnsi="Verdana"/>
          <w:color w:val="002060"/>
          <w:sz w:val="20"/>
        </w:rPr>
        <w:t xml:space="preserve"> </w:t>
      </w:r>
      <w:proofErr w:type="spellStart"/>
      <w:r w:rsidRPr="00C928AF">
        <w:rPr>
          <w:rFonts w:ascii="Verdana" w:hAnsi="Verdana"/>
          <w:color w:val="002060"/>
          <w:sz w:val="20"/>
        </w:rPr>
        <w:t>capability</w:t>
      </w:r>
      <w:proofErr w:type="spellEnd"/>
      <w:r w:rsidRPr="00C928AF">
        <w:rPr>
          <w:rFonts w:ascii="Verdana" w:hAnsi="Verdana"/>
          <w:color w:val="002060"/>
          <w:sz w:val="20"/>
        </w:rPr>
        <w:t xml:space="preserve"> e controllo di processo </w:t>
      </w:r>
    </w:p>
    <w:p w:rsidR="00C928AF" w:rsidRPr="00C928AF" w:rsidRDefault="00C928AF" w:rsidP="00C928AF">
      <w:pPr>
        <w:numPr>
          <w:ilvl w:val="0"/>
          <w:numId w:val="2"/>
        </w:numPr>
        <w:spacing w:after="0" w:line="240" w:lineRule="auto"/>
        <w:ind w:left="357" w:hanging="357"/>
        <w:jc w:val="both"/>
        <w:rPr>
          <w:rFonts w:ascii="Verdana" w:hAnsi="Verdana"/>
          <w:color w:val="002060"/>
          <w:sz w:val="20"/>
        </w:rPr>
      </w:pPr>
      <w:r w:rsidRPr="00C928AF">
        <w:rPr>
          <w:rFonts w:ascii="Verdana" w:hAnsi="Verdana"/>
          <w:color w:val="002060"/>
          <w:sz w:val="20"/>
        </w:rPr>
        <w:t xml:space="preserve">Audit interni ed esterni </w:t>
      </w:r>
    </w:p>
    <w:p w:rsidR="00C928AF" w:rsidRPr="00C928AF" w:rsidRDefault="00C928AF" w:rsidP="00C928AF">
      <w:pPr>
        <w:numPr>
          <w:ilvl w:val="0"/>
          <w:numId w:val="2"/>
        </w:numPr>
        <w:spacing w:after="0" w:line="240" w:lineRule="auto"/>
        <w:ind w:left="357" w:hanging="357"/>
        <w:jc w:val="both"/>
        <w:rPr>
          <w:rFonts w:ascii="Verdana" w:hAnsi="Verdana"/>
          <w:color w:val="002060"/>
          <w:sz w:val="20"/>
        </w:rPr>
      </w:pPr>
      <w:r w:rsidRPr="00C928AF">
        <w:rPr>
          <w:rFonts w:ascii="Verdana" w:hAnsi="Verdana"/>
          <w:color w:val="002060"/>
          <w:sz w:val="20"/>
        </w:rPr>
        <w:t xml:space="preserve">Training </w:t>
      </w:r>
    </w:p>
    <w:p w:rsidR="00C928AF" w:rsidRPr="00C928AF" w:rsidRDefault="00C928AF" w:rsidP="00C928AF">
      <w:pPr>
        <w:numPr>
          <w:ilvl w:val="0"/>
          <w:numId w:val="2"/>
        </w:numPr>
        <w:spacing w:after="0" w:line="240" w:lineRule="auto"/>
        <w:ind w:left="357" w:hanging="357"/>
        <w:jc w:val="both"/>
        <w:rPr>
          <w:rFonts w:ascii="Verdana" w:hAnsi="Verdana"/>
          <w:color w:val="002060"/>
          <w:sz w:val="20"/>
        </w:rPr>
      </w:pPr>
      <w:r w:rsidRPr="00C928AF">
        <w:rPr>
          <w:rFonts w:ascii="Verdana" w:hAnsi="Verdana"/>
          <w:color w:val="002060"/>
          <w:sz w:val="20"/>
        </w:rPr>
        <w:t xml:space="preserve">Conformità alle normative </w:t>
      </w:r>
    </w:p>
    <w:p w:rsidR="00C928AF" w:rsidRPr="00C928AF" w:rsidRDefault="00C928AF" w:rsidP="00C928AF">
      <w:pPr>
        <w:numPr>
          <w:ilvl w:val="0"/>
          <w:numId w:val="2"/>
        </w:numPr>
        <w:spacing w:after="0" w:line="240" w:lineRule="auto"/>
        <w:ind w:left="357" w:hanging="357"/>
        <w:jc w:val="both"/>
        <w:rPr>
          <w:rFonts w:ascii="Verdana" w:hAnsi="Verdana"/>
          <w:color w:val="002060"/>
          <w:sz w:val="20"/>
        </w:rPr>
      </w:pPr>
      <w:r w:rsidRPr="00C928AF">
        <w:rPr>
          <w:rFonts w:ascii="Verdana" w:hAnsi="Verdana"/>
          <w:color w:val="002060"/>
          <w:sz w:val="20"/>
        </w:rPr>
        <w:t xml:space="preserve">Consapevolezza e reazione ai problemi emergenti </w:t>
      </w:r>
    </w:p>
    <w:p w:rsidR="00C928AF" w:rsidRPr="00C928AF" w:rsidRDefault="00C928AF" w:rsidP="00C928AF">
      <w:pPr>
        <w:numPr>
          <w:ilvl w:val="0"/>
          <w:numId w:val="2"/>
        </w:numPr>
        <w:spacing w:after="0" w:line="240" w:lineRule="auto"/>
        <w:ind w:left="357" w:hanging="357"/>
        <w:jc w:val="both"/>
        <w:rPr>
          <w:rFonts w:ascii="Verdana" w:hAnsi="Verdana"/>
          <w:color w:val="002060"/>
          <w:sz w:val="20"/>
        </w:rPr>
      </w:pPr>
      <w:r w:rsidRPr="00C928AF">
        <w:rPr>
          <w:rFonts w:ascii="Verdana" w:hAnsi="Verdana"/>
          <w:color w:val="002060"/>
          <w:sz w:val="20"/>
        </w:rPr>
        <w:t xml:space="preserve">Gestione delle crisi e piani di richiamo prodotto </w:t>
      </w:r>
    </w:p>
    <w:p w:rsidR="00C928AF" w:rsidRPr="00C928AF" w:rsidRDefault="00C928AF" w:rsidP="00C928AF">
      <w:pPr>
        <w:numPr>
          <w:ilvl w:val="0"/>
          <w:numId w:val="2"/>
        </w:numPr>
        <w:spacing w:after="0" w:line="240" w:lineRule="auto"/>
        <w:ind w:left="357" w:hanging="357"/>
        <w:jc w:val="both"/>
        <w:rPr>
          <w:rFonts w:ascii="Verdana" w:hAnsi="Verdana"/>
          <w:color w:val="002060"/>
          <w:sz w:val="20"/>
        </w:rPr>
      </w:pPr>
      <w:r w:rsidRPr="00C928AF">
        <w:rPr>
          <w:rFonts w:ascii="Verdana" w:hAnsi="Verdana"/>
          <w:color w:val="002060"/>
          <w:sz w:val="20"/>
        </w:rPr>
        <w:t xml:space="preserve">Tracciabilità della Supply Chain </w:t>
      </w:r>
    </w:p>
    <w:p w:rsidR="00C928AF" w:rsidRPr="00C928AF" w:rsidRDefault="00C928AF" w:rsidP="00C928AF">
      <w:pPr>
        <w:spacing w:after="0"/>
        <w:jc w:val="both"/>
        <w:rPr>
          <w:rFonts w:ascii="Verdana" w:hAnsi="Verdana"/>
          <w:color w:val="002060"/>
          <w:sz w:val="20"/>
          <w:szCs w:val="24"/>
        </w:rPr>
      </w:pPr>
    </w:p>
    <w:p w:rsidR="00C928AF" w:rsidRPr="00C928AF" w:rsidRDefault="00C928AF" w:rsidP="00C928AF">
      <w:pPr>
        <w:spacing w:after="0"/>
        <w:jc w:val="both"/>
        <w:rPr>
          <w:rFonts w:ascii="Verdana" w:hAnsi="Verdana"/>
          <w:color w:val="002060"/>
          <w:sz w:val="20"/>
          <w:szCs w:val="24"/>
        </w:rPr>
      </w:pPr>
      <w:r w:rsidRPr="00C928AF">
        <w:rPr>
          <w:rFonts w:ascii="Verdana" w:hAnsi="Verdana"/>
          <w:color w:val="002060"/>
          <w:sz w:val="20"/>
          <w:szCs w:val="24"/>
        </w:rPr>
        <w:t>Il piano di miglioramento della Qualità dovrà essere sottoposto a continue revisioni e le attività di miglioramento verranno misurate e documentate attraverso ben definiti indicatori di performance (KPI)</w:t>
      </w:r>
      <w:r>
        <w:rPr>
          <w:rFonts w:ascii="Verdana" w:hAnsi="Verdana"/>
          <w:color w:val="002060"/>
          <w:sz w:val="20"/>
          <w:szCs w:val="24"/>
        </w:rPr>
        <w:t>.</w:t>
      </w:r>
      <w:r w:rsidRPr="00C928AF">
        <w:rPr>
          <w:rFonts w:ascii="Verdana" w:hAnsi="Verdana"/>
          <w:color w:val="002060"/>
          <w:sz w:val="20"/>
          <w:szCs w:val="24"/>
        </w:rPr>
        <w:t xml:space="preserve"> </w:t>
      </w:r>
    </w:p>
    <w:p w:rsidR="00BD4F34" w:rsidRDefault="00BD4F34" w:rsidP="00BD4F34">
      <w:pPr>
        <w:spacing w:after="0"/>
        <w:jc w:val="both"/>
        <w:rPr>
          <w:rFonts w:ascii="Verdana" w:hAnsi="Verdana"/>
          <w:color w:val="002060"/>
          <w:sz w:val="20"/>
          <w:szCs w:val="24"/>
        </w:rPr>
      </w:pPr>
    </w:p>
    <w:p w:rsidR="00C928AF" w:rsidRDefault="00C928AF" w:rsidP="00BD4F34">
      <w:pPr>
        <w:spacing w:after="0"/>
        <w:jc w:val="both"/>
        <w:rPr>
          <w:rFonts w:ascii="Verdana" w:hAnsi="Verdana"/>
          <w:color w:val="002060"/>
          <w:sz w:val="20"/>
          <w:szCs w:val="24"/>
        </w:rPr>
      </w:pPr>
    </w:p>
    <w:p w:rsidR="00C928AF" w:rsidRPr="00C928AF" w:rsidRDefault="00C928AF" w:rsidP="00C928AF">
      <w:pPr>
        <w:spacing w:after="0"/>
        <w:jc w:val="both"/>
        <w:rPr>
          <w:rFonts w:ascii="Verdana" w:hAnsi="Verdana"/>
          <w:b/>
          <w:color w:val="FF0000"/>
          <w:sz w:val="16"/>
          <w:szCs w:val="24"/>
        </w:rPr>
      </w:pPr>
      <w:r>
        <w:rPr>
          <w:rFonts w:ascii="Verdana" w:hAnsi="Verdana"/>
          <w:color w:val="002060"/>
          <w:sz w:val="20"/>
          <w:szCs w:val="24"/>
        </w:rPr>
        <w:tab/>
      </w:r>
      <w:r>
        <w:rPr>
          <w:rFonts w:ascii="Verdana" w:hAnsi="Verdana"/>
          <w:color w:val="002060"/>
          <w:sz w:val="20"/>
          <w:szCs w:val="24"/>
        </w:rPr>
        <w:tab/>
      </w:r>
      <w:r>
        <w:rPr>
          <w:rFonts w:ascii="Verdana" w:hAnsi="Verdana"/>
          <w:color w:val="002060"/>
          <w:sz w:val="20"/>
          <w:szCs w:val="24"/>
        </w:rPr>
        <w:tab/>
      </w:r>
      <w:r>
        <w:rPr>
          <w:rFonts w:ascii="Verdana" w:hAnsi="Verdana"/>
          <w:color w:val="002060"/>
          <w:sz w:val="20"/>
          <w:szCs w:val="24"/>
        </w:rPr>
        <w:tab/>
      </w:r>
      <w:r>
        <w:rPr>
          <w:rFonts w:ascii="Verdana" w:hAnsi="Verdana"/>
          <w:color w:val="002060"/>
          <w:sz w:val="20"/>
          <w:szCs w:val="24"/>
        </w:rPr>
        <w:tab/>
      </w:r>
      <w:r>
        <w:rPr>
          <w:rFonts w:ascii="Verdana" w:hAnsi="Verdana"/>
          <w:color w:val="002060"/>
          <w:sz w:val="20"/>
          <w:szCs w:val="24"/>
        </w:rPr>
        <w:tab/>
      </w:r>
      <w:r>
        <w:rPr>
          <w:rFonts w:ascii="Verdana" w:hAnsi="Verdana"/>
          <w:color w:val="002060"/>
          <w:sz w:val="20"/>
          <w:szCs w:val="24"/>
        </w:rPr>
        <w:tab/>
      </w:r>
      <w:r>
        <w:rPr>
          <w:rFonts w:ascii="Verdana" w:hAnsi="Verdana"/>
          <w:color w:val="002060"/>
          <w:sz w:val="20"/>
          <w:szCs w:val="24"/>
        </w:rPr>
        <w:tab/>
      </w:r>
      <w:r>
        <w:rPr>
          <w:rFonts w:ascii="Verdana" w:hAnsi="Verdana"/>
          <w:color w:val="002060"/>
          <w:sz w:val="20"/>
          <w:szCs w:val="24"/>
        </w:rPr>
        <w:tab/>
      </w:r>
      <w:r>
        <w:rPr>
          <w:rFonts w:ascii="Verdana" w:hAnsi="Verdana"/>
          <w:color w:val="002060"/>
          <w:sz w:val="20"/>
          <w:szCs w:val="24"/>
        </w:rPr>
        <w:tab/>
      </w:r>
      <w:r>
        <w:rPr>
          <w:rFonts w:ascii="Verdana" w:hAnsi="Verdana"/>
          <w:color w:val="002060"/>
          <w:sz w:val="20"/>
          <w:szCs w:val="24"/>
        </w:rPr>
        <w:tab/>
      </w:r>
      <w:r w:rsidRPr="00C928AF">
        <w:rPr>
          <w:rFonts w:ascii="Verdana" w:hAnsi="Verdana"/>
          <w:color w:val="002060"/>
          <w:sz w:val="16"/>
          <w:szCs w:val="24"/>
        </w:rPr>
        <w:t>…segue sul retro</w:t>
      </w:r>
    </w:p>
    <w:p w:rsidR="00843B3D" w:rsidRDefault="00843B3D">
      <w:pPr>
        <w:rPr>
          <w:rFonts w:ascii="Verdana" w:hAnsi="Verdana"/>
          <w:b/>
          <w:color w:val="FF0000"/>
          <w:sz w:val="20"/>
          <w:szCs w:val="24"/>
        </w:rPr>
      </w:pPr>
      <w:r>
        <w:rPr>
          <w:rFonts w:ascii="Verdana" w:hAnsi="Verdana"/>
          <w:b/>
          <w:color w:val="FF0000"/>
          <w:sz w:val="20"/>
          <w:szCs w:val="24"/>
        </w:rPr>
        <w:br w:type="page"/>
      </w:r>
    </w:p>
    <w:p w:rsidR="009F11E9" w:rsidRPr="00BD4F34" w:rsidRDefault="00BD4F34" w:rsidP="00BD4F34">
      <w:pPr>
        <w:spacing w:after="0"/>
        <w:jc w:val="both"/>
        <w:rPr>
          <w:rFonts w:ascii="Verdana" w:hAnsi="Verdana"/>
          <w:b/>
          <w:color w:val="FF0000"/>
          <w:sz w:val="20"/>
          <w:szCs w:val="24"/>
        </w:rPr>
      </w:pPr>
      <w:r w:rsidRPr="00BD4F34">
        <w:rPr>
          <w:rFonts w:ascii="Verdana" w:hAnsi="Verdana"/>
          <w:b/>
          <w:color w:val="FF0000"/>
          <w:sz w:val="20"/>
          <w:szCs w:val="24"/>
        </w:rPr>
        <w:lastRenderedPageBreak/>
        <w:t xml:space="preserve">Regole Comportamentali per </w:t>
      </w:r>
      <w:r w:rsidR="00E95822">
        <w:rPr>
          <w:rFonts w:ascii="Verdana" w:hAnsi="Verdana"/>
          <w:b/>
          <w:color w:val="FF0000"/>
          <w:sz w:val="20"/>
          <w:szCs w:val="24"/>
        </w:rPr>
        <w:t>gli operatori di ditta esterna.</w:t>
      </w:r>
    </w:p>
    <w:p w:rsidR="00BD4F34" w:rsidRPr="00BD4F34" w:rsidRDefault="00BD4F34" w:rsidP="00BD4F34">
      <w:pPr>
        <w:spacing w:after="0"/>
        <w:jc w:val="both"/>
        <w:rPr>
          <w:rFonts w:ascii="Verdana" w:hAnsi="Verdana"/>
          <w:color w:val="002060"/>
          <w:sz w:val="20"/>
          <w:szCs w:val="24"/>
        </w:rPr>
      </w:pPr>
      <w:r w:rsidRPr="00BD4F34">
        <w:rPr>
          <w:rFonts w:ascii="Verdana" w:hAnsi="Verdana"/>
          <w:color w:val="002060"/>
          <w:sz w:val="20"/>
          <w:szCs w:val="24"/>
        </w:rPr>
        <w:t>Tutti coloro che sono autorizzati all’accesso in stabilimento, durante la loro permanenza nello stesso, devono rispe</w:t>
      </w:r>
      <w:r w:rsidR="007B32B2">
        <w:rPr>
          <w:rFonts w:ascii="Verdana" w:hAnsi="Verdana"/>
          <w:color w:val="002060"/>
          <w:sz w:val="20"/>
          <w:szCs w:val="24"/>
        </w:rPr>
        <w:t>ttare le seguenti disposizioni:</w:t>
      </w:r>
    </w:p>
    <w:p w:rsidR="00BD4F34" w:rsidRPr="00BD4F34" w:rsidRDefault="00BD4F34" w:rsidP="00BD4F34">
      <w:pPr>
        <w:numPr>
          <w:ilvl w:val="0"/>
          <w:numId w:val="1"/>
        </w:numPr>
        <w:spacing w:after="0" w:line="240" w:lineRule="auto"/>
        <w:ind w:left="357" w:hanging="357"/>
        <w:jc w:val="both"/>
        <w:rPr>
          <w:rFonts w:ascii="Verdana" w:hAnsi="Verdana"/>
          <w:color w:val="002060"/>
          <w:sz w:val="20"/>
        </w:rPr>
      </w:pPr>
      <w:r w:rsidRPr="00BD4F34">
        <w:rPr>
          <w:rFonts w:ascii="Verdana" w:hAnsi="Verdana"/>
          <w:color w:val="002060"/>
          <w:sz w:val="20"/>
        </w:rPr>
        <w:t>E’ vietato parcheggiare fuori dalle aree consentite.</w:t>
      </w:r>
    </w:p>
    <w:p w:rsidR="00BD4F34" w:rsidRPr="00BD4F34" w:rsidRDefault="00BD4F34" w:rsidP="00BD4F34">
      <w:pPr>
        <w:numPr>
          <w:ilvl w:val="0"/>
          <w:numId w:val="1"/>
        </w:numPr>
        <w:spacing w:after="0" w:line="240" w:lineRule="auto"/>
        <w:ind w:left="357" w:hanging="357"/>
        <w:jc w:val="both"/>
        <w:rPr>
          <w:rFonts w:ascii="Verdana" w:hAnsi="Verdana"/>
          <w:color w:val="002060"/>
          <w:sz w:val="20"/>
        </w:rPr>
      </w:pPr>
      <w:r w:rsidRPr="00BD4F34">
        <w:rPr>
          <w:rFonts w:ascii="Verdana" w:hAnsi="Verdana"/>
          <w:color w:val="002060"/>
          <w:sz w:val="20"/>
        </w:rPr>
        <w:t>E’ vietato l’accesso nei reparti se non autorizzati da Direzione e accompagnati da personale dello stabilimento.</w:t>
      </w:r>
    </w:p>
    <w:p w:rsidR="00BD4F34" w:rsidRPr="00BD4F34" w:rsidRDefault="00BD4F34" w:rsidP="00BD4F34">
      <w:pPr>
        <w:numPr>
          <w:ilvl w:val="0"/>
          <w:numId w:val="1"/>
        </w:numPr>
        <w:spacing w:after="0" w:line="240" w:lineRule="auto"/>
        <w:ind w:left="357" w:hanging="357"/>
        <w:jc w:val="both"/>
        <w:rPr>
          <w:rFonts w:ascii="Verdana" w:hAnsi="Verdana"/>
          <w:color w:val="002060"/>
          <w:sz w:val="20"/>
        </w:rPr>
      </w:pPr>
      <w:r w:rsidRPr="00BD4F34">
        <w:rPr>
          <w:rFonts w:ascii="Verdana" w:hAnsi="Verdana"/>
          <w:color w:val="002060"/>
          <w:sz w:val="20"/>
        </w:rPr>
        <w:t>E’ vietato indossare all’interno dei reparti orologi, bracciali, catenine,</w:t>
      </w:r>
      <w:r>
        <w:rPr>
          <w:rFonts w:ascii="Verdana" w:hAnsi="Verdana"/>
          <w:color w:val="002060"/>
          <w:sz w:val="20"/>
        </w:rPr>
        <w:t xml:space="preserve"> </w:t>
      </w:r>
      <w:r w:rsidRPr="00BD4F34">
        <w:rPr>
          <w:rFonts w:ascii="Verdana" w:hAnsi="Verdana"/>
          <w:color w:val="002060"/>
          <w:sz w:val="20"/>
        </w:rPr>
        <w:t xml:space="preserve">orecchini, anelli (esclusa la fede nuziale), ciglia finte, unghie finte, </w:t>
      </w:r>
      <w:proofErr w:type="spellStart"/>
      <w:r w:rsidRPr="00BD4F34">
        <w:rPr>
          <w:rFonts w:ascii="Verdana" w:hAnsi="Verdana"/>
          <w:color w:val="002060"/>
          <w:sz w:val="20"/>
        </w:rPr>
        <w:t>etc</w:t>
      </w:r>
      <w:proofErr w:type="spellEnd"/>
    </w:p>
    <w:p w:rsidR="00C778D9" w:rsidRPr="00C778D9" w:rsidRDefault="00C778D9" w:rsidP="00C778D9">
      <w:pPr>
        <w:numPr>
          <w:ilvl w:val="0"/>
          <w:numId w:val="1"/>
        </w:numPr>
        <w:spacing w:after="0" w:line="240" w:lineRule="auto"/>
        <w:ind w:left="357" w:hanging="357"/>
        <w:jc w:val="both"/>
        <w:rPr>
          <w:rFonts w:ascii="Verdana" w:hAnsi="Verdana"/>
          <w:color w:val="002060"/>
          <w:sz w:val="20"/>
        </w:rPr>
      </w:pPr>
      <w:r w:rsidRPr="00C778D9">
        <w:rPr>
          <w:rFonts w:ascii="Verdana" w:hAnsi="Verdana"/>
          <w:color w:val="002060"/>
          <w:sz w:val="20"/>
        </w:rPr>
        <w:t>E’ obbligatorio lavarsi le mani prima di accedere nei reparti produttivi</w:t>
      </w:r>
      <w:r>
        <w:rPr>
          <w:rFonts w:ascii="Verdana" w:hAnsi="Verdana"/>
          <w:color w:val="002060"/>
          <w:sz w:val="20"/>
        </w:rPr>
        <w:t xml:space="preserve">, seguire i percorsi pedonali </w:t>
      </w:r>
      <w:r w:rsidRPr="00C778D9">
        <w:rPr>
          <w:rFonts w:ascii="Verdana" w:hAnsi="Verdana"/>
          <w:color w:val="002060"/>
          <w:sz w:val="20"/>
        </w:rPr>
        <w:t>e chiudere le porte dopo il passaggio.</w:t>
      </w:r>
    </w:p>
    <w:p w:rsidR="00BD4F34" w:rsidRPr="00BD4F34" w:rsidRDefault="00BD4F34" w:rsidP="00BD4F34">
      <w:pPr>
        <w:numPr>
          <w:ilvl w:val="0"/>
          <w:numId w:val="1"/>
        </w:numPr>
        <w:spacing w:after="0" w:line="240" w:lineRule="auto"/>
        <w:ind w:left="357" w:hanging="357"/>
        <w:jc w:val="both"/>
        <w:rPr>
          <w:rFonts w:ascii="Verdana" w:hAnsi="Verdana"/>
          <w:color w:val="002060"/>
          <w:sz w:val="20"/>
        </w:rPr>
      </w:pPr>
      <w:r w:rsidRPr="00BD4F34">
        <w:rPr>
          <w:rFonts w:ascii="Verdana" w:hAnsi="Verdana"/>
          <w:color w:val="002060"/>
          <w:sz w:val="20"/>
        </w:rPr>
        <w:t>E’ vietato portare all’interno dei reparti oggetti in vetro e/o plastica rigida e fragile</w:t>
      </w:r>
    </w:p>
    <w:p w:rsidR="00BD4F34" w:rsidRPr="00BD4F34" w:rsidRDefault="00BD4F34" w:rsidP="00BD4F34">
      <w:pPr>
        <w:numPr>
          <w:ilvl w:val="0"/>
          <w:numId w:val="1"/>
        </w:numPr>
        <w:spacing w:after="0" w:line="240" w:lineRule="auto"/>
        <w:ind w:left="357" w:hanging="357"/>
        <w:jc w:val="both"/>
        <w:rPr>
          <w:rFonts w:ascii="Verdana" w:hAnsi="Verdana"/>
          <w:color w:val="002060"/>
          <w:sz w:val="20"/>
        </w:rPr>
      </w:pPr>
      <w:r w:rsidRPr="00BD4F34">
        <w:rPr>
          <w:rFonts w:ascii="Verdana" w:hAnsi="Verdana"/>
          <w:color w:val="002060"/>
          <w:sz w:val="20"/>
        </w:rPr>
        <w:t>E’ vietato fumare al di fuori delle zone fumo (incluse sigarette elettroniche)</w:t>
      </w:r>
    </w:p>
    <w:p w:rsidR="00BD4F34" w:rsidRPr="005F1DC9" w:rsidRDefault="00BD4F34" w:rsidP="00BD4F34">
      <w:pPr>
        <w:numPr>
          <w:ilvl w:val="0"/>
          <w:numId w:val="1"/>
        </w:numPr>
        <w:spacing w:after="0" w:line="240" w:lineRule="auto"/>
        <w:ind w:left="357" w:hanging="357"/>
        <w:jc w:val="both"/>
        <w:rPr>
          <w:rFonts w:ascii="Verdana" w:hAnsi="Verdana"/>
          <w:color w:val="002060"/>
          <w:sz w:val="20"/>
        </w:rPr>
      </w:pPr>
      <w:r w:rsidRPr="005F1DC9">
        <w:rPr>
          <w:rFonts w:ascii="Verdana" w:hAnsi="Verdana"/>
          <w:color w:val="002060"/>
          <w:sz w:val="20"/>
        </w:rPr>
        <w:t xml:space="preserve">E’ </w:t>
      </w:r>
      <w:r w:rsidR="00196FFB">
        <w:rPr>
          <w:rFonts w:ascii="Verdana" w:hAnsi="Verdana"/>
          <w:color w:val="002060"/>
          <w:sz w:val="20"/>
        </w:rPr>
        <w:t>obbligatorio segnalare immediatamente al proprio contatto qualsiasi incidente</w:t>
      </w:r>
      <w:r w:rsidRPr="005F1DC9">
        <w:rPr>
          <w:rFonts w:ascii="Verdana" w:hAnsi="Verdana"/>
          <w:color w:val="002060"/>
          <w:sz w:val="20"/>
        </w:rPr>
        <w:t>.</w:t>
      </w:r>
    </w:p>
    <w:p w:rsidR="00BD4F34" w:rsidRPr="005F1DC9" w:rsidRDefault="00BD4F34" w:rsidP="00BD4F34">
      <w:pPr>
        <w:numPr>
          <w:ilvl w:val="0"/>
          <w:numId w:val="1"/>
        </w:numPr>
        <w:spacing w:after="0" w:line="240" w:lineRule="auto"/>
        <w:ind w:left="357" w:hanging="357"/>
        <w:jc w:val="both"/>
        <w:rPr>
          <w:rFonts w:ascii="Verdana" w:hAnsi="Verdana"/>
          <w:color w:val="002060"/>
          <w:sz w:val="20"/>
        </w:rPr>
      </w:pPr>
      <w:r w:rsidRPr="005F1DC9">
        <w:rPr>
          <w:rFonts w:ascii="Verdana" w:hAnsi="Verdana"/>
          <w:color w:val="002060"/>
          <w:sz w:val="20"/>
        </w:rPr>
        <w:t>E’ vietato avvicinarsi agli impianti di produzione e/o attrezzature dei vari servizi (manutenzione, magazzini, laboratori, ecc.)</w:t>
      </w:r>
      <w:r w:rsidR="00196FFB">
        <w:rPr>
          <w:rFonts w:ascii="Verdana" w:hAnsi="Verdana"/>
          <w:color w:val="002060"/>
          <w:sz w:val="20"/>
        </w:rPr>
        <w:t xml:space="preserve"> ed utilizzare le attrezzature dello stabilimento</w:t>
      </w:r>
      <w:r w:rsidRPr="005F1DC9">
        <w:rPr>
          <w:rFonts w:ascii="Verdana" w:hAnsi="Verdana"/>
          <w:color w:val="002060"/>
          <w:sz w:val="20"/>
        </w:rPr>
        <w:t>.</w:t>
      </w:r>
    </w:p>
    <w:p w:rsidR="00BD4F34" w:rsidRPr="005F1DC9" w:rsidRDefault="00BD4F34" w:rsidP="00BD4F34">
      <w:pPr>
        <w:numPr>
          <w:ilvl w:val="0"/>
          <w:numId w:val="1"/>
        </w:numPr>
        <w:spacing w:after="0" w:line="240" w:lineRule="auto"/>
        <w:ind w:left="357" w:hanging="357"/>
        <w:jc w:val="both"/>
        <w:rPr>
          <w:rFonts w:ascii="Verdana" w:hAnsi="Verdana"/>
          <w:color w:val="002060"/>
          <w:sz w:val="20"/>
        </w:rPr>
      </w:pPr>
      <w:r w:rsidRPr="005F1DC9">
        <w:rPr>
          <w:rFonts w:ascii="Verdana" w:hAnsi="Verdana"/>
          <w:color w:val="002060"/>
          <w:sz w:val="20"/>
        </w:rPr>
        <w:t>E’ vietato utilizzare i telefoni aziendali se non autorizzati.</w:t>
      </w:r>
    </w:p>
    <w:p w:rsidR="00BD4F34" w:rsidRPr="005F1DC9" w:rsidRDefault="00BD4F34" w:rsidP="00BD4F34">
      <w:pPr>
        <w:numPr>
          <w:ilvl w:val="0"/>
          <w:numId w:val="1"/>
        </w:numPr>
        <w:spacing w:after="0" w:line="240" w:lineRule="auto"/>
        <w:ind w:left="357" w:hanging="357"/>
        <w:jc w:val="both"/>
        <w:rPr>
          <w:rFonts w:ascii="Verdana" w:hAnsi="Verdana"/>
          <w:color w:val="002060"/>
          <w:sz w:val="20"/>
        </w:rPr>
      </w:pPr>
      <w:r w:rsidRPr="005F1DC9">
        <w:rPr>
          <w:rFonts w:ascii="Verdana" w:hAnsi="Verdana"/>
          <w:color w:val="002060"/>
          <w:sz w:val="20"/>
        </w:rPr>
        <w:t>E’ vietato utilizzare i telefoni cellulari all’interno dei reparti produttivi.</w:t>
      </w:r>
    </w:p>
    <w:p w:rsidR="00BD4F34" w:rsidRPr="005F1DC9" w:rsidRDefault="00BD4F34" w:rsidP="00BD4F34">
      <w:pPr>
        <w:numPr>
          <w:ilvl w:val="0"/>
          <w:numId w:val="2"/>
        </w:numPr>
        <w:spacing w:after="0" w:line="240" w:lineRule="auto"/>
        <w:ind w:left="357" w:hanging="357"/>
        <w:jc w:val="both"/>
        <w:rPr>
          <w:rFonts w:ascii="Verdana" w:hAnsi="Verdana"/>
          <w:color w:val="002060"/>
          <w:sz w:val="20"/>
        </w:rPr>
      </w:pPr>
      <w:r w:rsidRPr="005F1DC9">
        <w:rPr>
          <w:rFonts w:ascii="Verdana" w:hAnsi="Verdana"/>
          <w:color w:val="002060"/>
          <w:sz w:val="20"/>
        </w:rPr>
        <w:t>E’ vietato fare foto o riprese cinematografiche all’interno dello stabilimento.</w:t>
      </w:r>
    </w:p>
    <w:p w:rsidR="00BD4F34" w:rsidRPr="005F1DC9" w:rsidRDefault="00BD4F34" w:rsidP="00BD4F34">
      <w:pPr>
        <w:numPr>
          <w:ilvl w:val="0"/>
          <w:numId w:val="2"/>
        </w:numPr>
        <w:spacing w:after="0" w:line="240" w:lineRule="auto"/>
        <w:ind w:left="357" w:hanging="357"/>
        <w:jc w:val="both"/>
        <w:rPr>
          <w:rFonts w:ascii="Verdana" w:hAnsi="Verdana"/>
          <w:color w:val="002060"/>
          <w:sz w:val="20"/>
        </w:rPr>
      </w:pPr>
      <w:r w:rsidRPr="005F1DC9">
        <w:rPr>
          <w:rFonts w:ascii="Verdana" w:hAnsi="Verdana"/>
          <w:color w:val="002060"/>
          <w:sz w:val="20"/>
        </w:rPr>
        <w:t>Prestare attenzione ai veicoli in movimento nel transitare all’interno dello Stabilimento</w:t>
      </w:r>
    </w:p>
    <w:p w:rsidR="00BD4F34" w:rsidRPr="005F1DC9" w:rsidRDefault="00BD4F34" w:rsidP="00BD4F34">
      <w:pPr>
        <w:numPr>
          <w:ilvl w:val="0"/>
          <w:numId w:val="3"/>
        </w:numPr>
        <w:spacing w:after="0" w:line="240" w:lineRule="auto"/>
        <w:ind w:left="357" w:hanging="357"/>
        <w:jc w:val="both"/>
        <w:rPr>
          <w:rFonts w:ascii="Verdana" w:hAnsi="Verdana"/>
          <w:color w:val="002060"/>
          <w:sz w:val="20"/>
        </w:rPr>
      </w:pPr>
      <w:r w:rsidRPr="005F1DC9">
        <w:rPr>
          <w:rFonts w:ascii="Verdana" w:hAnsi="Verdana"/>
          <w:color w:val="002060"/>
          <w:sz w:val="20"/>
        </w:rPr>
        <w:t>Rispettare le indicazioni fornite dai cartelli di segnalazione</w:t>
      </w:r>
    </w:p>
    <w:p w:rsidR="00BD4F34" w:rsidRPr="00BD4F34" w:rsidRDefault="00BD4F34" w:rsidP="00BD4F34">
      <w:pPr>
        <w:numPr>
          <w:ilvl w:val="0"/>
          <w:numId w:val="3"/>
        </w:numPr>
        <w:spacing w:after="0" w:line="240" w:lineRule="auto"/>
        <w:ind w:left="357" w:hanging="357"/>
        <w:jc w:val="both"/>
        <w:rPr>
          <w:rFonts w:ascii="Verdana" w:hAnsi="Verdana"/>
          <w:color w:val="002060"/>
          <w:sz w:val="20"/>
        </w:rPr>
      </w:pPr>
      <w:r w:rsidRPr="00BD4F34">
        <w:rPr>
          <w:rFonts w:ascii="Verdana" w:hAnsi="Verdana"/>
          <w:color w:val="002060"/>
          <w:sz w:val="20"/>
        </w:rPr>
        <w:t xml:space="preserve">Nelle aree produttive indossare gli indumenti previsti dall’azienda (camice, cuffia, </w:t>
      </w:r>
      <w:proofErr w:type="spellStart"/>
      <w:r w:rsidRPr="00BD4F34">
        <w:rPr>
          <w:rFonts w:ascii="Verdana" w:hAnsi="Verdana"/>
          <w:color w:val="002060"/>
          <w:sz w:val="20"/>
        </w:rPr>
        <w:t>copribarba</w:t>
      </w:r>
      <w:proofErr w:type="spellEnd"/>
      <w:r w:rsidRPr="00BD4F34">
        <w:rPr>
          <w:rFonts w:ascii="Verdana" w:hAnsi="Verdana"/>
          <w:color w:val="002060"/>
          <w:sz w:val="20"/>
        </w:rPr>
        <w:t xml:space="preserve"> e dispositivi individuali di sicurezza (</w:t>
      </w:r>
      <w:r w:rsidRPr="0041169F">
        <w:rPr>
          <w:rFonts w:ascii="Verdana" w:hAnsi="Verdana"/>
          <w:color w:val="002060"/>
          <w:sz w:val="20"/>
        </w:rPr>
        <w:t>DPI</w:t>
      </w:r>
      <w:r w:rsidRPr="00BD4F34">
        <w:rPr>
          <w:rFonts w:ascii="Verdana" w:hAnsi="Verdana"/>
          <w:color w:val="002060"/>
          <w:sz w:val="20"/>
        </w:rPr>
        <w:t>) ove necessario ecc.).</w:t>
      </w:r>
    </w:p>
    <w:p w:rsidR="00BD4F34" w:rsidRPr="00BD4F34" w:rsidRDefault="00BD4F34" w:rsidP="00BD4F34">
      <w:pPr>
        <w:numPr>
          <w:ilvl w:val="0"/>
          <w:numId w:val="3"/>
        </w:numPr>
        <w:spacing w:after="0" w:line="240" w:lineRule="auto"/>
        <w:ind w:left="357" w:hanging="357"/>
        <w:jc w:val="both"/>
        <w:rPr>
          <w:rFonts w:ascii="Verdana" w:hAnsi="Verdana"/>
          <w:color w:val="002060"/>
          <w:sz w:val="20"/>
        </w:rPr>
      </w:pPr>
      <w:r w:rsidRPr="00BD4F34">
        <w:rPr>
          <w:rFonts w:ascii="Verdana" w:hAnsi="Verdana"/>
          <w:color w:val="002060"/>
          <w:sz w:val="20"/>
        </w:rPr>
        <w:t>Prestare attenzione alla segnaletica di emergenza (uscite di sicurezza, vie di fuga, ecc.).</w:t>
      </w:r>
    </w:p>
    <w:p w:rsidR="00BD4F34" w:rsidRDefault="00BD4F34" w:rsidP="00BD4F34">
      <w:pPr>
        <w:numPr>
          <w:ilvl w:val="0"/>
          <w:numId w:val="3"/>
        </w:numPr>
        <w:spacing w:after="0" w:line="240" w:lineRule="auto"/>
        <w:ind w:left="357" w:hanging="357"/>
        <w:jc w:val="both"/>
        <w:rPr>
          <w:rFonts w:ascii="Verdana" w:hAnsi="Verdana"/>
          <w:color w:val="002060"/>
          <w:sz w:val="20"/>
        </w:rPr>
      </w:pPr>
      <w:r w:rsidRPr="00BD4F34">
        <w:rPr>
          <w:rFonts w:ascii="Verdana" w:hAnsi="Verdana"/>
          <w:color w:val="002060"/>
          <w:sz w:val="20"/>
        </w:rPr>
        <w:t>Nel caso sia attivato il segnale di allarme o di emergenza, seguire le istruzioni date dai Preposti e dai componenti della Squadra Pronto Intervento.</w:t>
      </w:r>
    </w:p>
    <w:p w:rsidR="00C778D9" w:rsidRPr="00C778D9" w:rsidRDefault="00C778D9" w:rsidP="00C778D9">
      <w:pPr>
        <w:numPr>
          <w:ilvl w:val="0"/>
          <w:numId w:val="3"/>
        </w:numPr>
        <w:spacing w:after="0" w:line="240" w:lineRule="auto"/>
        <w:ind w:left="357" w:hanging="357"/>
        <w:jc w:val="both"/>
        <w:rPr>
          <w:rFonts w:ascii="Verdana" w:hAnsi="Verdana"/>
          <w:color w:val="002060"/>
          <w:sz w:val="20"/>
        </w:rPr>
      </w:pPr>
      <w:r w:rsidRPr="00C778D9">
        <w:rPr>
          <w:rFonts w:ascii="Verdana" w:hAnsi="Verdana"/>
          <w:color w:val="002060"/>
          <w:sz w:val="20"/>
        </w:rPr>
        <w:t>E’ vietato mangiare e bere, introdurre farmaci allergeni nelle aree produttive</w:t>
      </w:r>
    </w:p>
    <w:p w:rsidR="00BD4F34" w:rsidRPr="00C778D9" w:rsidRDefault="00BD4F34" w:rsidP="00C778D9">
      <w:pPr>
        <w:numPr>
          <w:ilvl w:val="0"/>
          <w:numId w:val="3"/>
        </w:numPr>
        <w:spacing w:after="0" w:line="240" w:lineRule="auto"/>
        <w:ind w:left="357" w:hanging="357"/>
        <w:jc w:val="both"/>
        <w:rPr>
          <w:rFonts w:ascii="Verdana" w:hAnsi="Verdana"/>
          <w:color w:val="002060"/>
          <w:sz w:val="20"/>
        </w:rPr>
      </w:pPr>
      <w:r w:rsidRPr="00C778D9">
        <w:rPr>
          <w:rFonts w:ascii="Verdana" w:hAnsi="Verdana"/>
          <w:color w:val="002060"/>
          <w:sz w:val="20"/>
        </w:rPr>
        <w:t>Inoltre, richiama l’attenzione degli Autotrasportatori al rispetto delle seguenti regole:</w:t>
      </w:r>
    </w:p>
    <w:p w:rsidR="00BD4F34" w:rsidRDefault="00BD4F34" w:rsidP="00196FFB">
      <w:pPr>
        <w:numPr>
          <w:ilvl w:val="0"/>
          <w:numId w:val="3"/>
        </w:numPr>
        <w:spacing w:after="0" w:line="240" w:lineRule="auto"/>
        <w:ind w:left="714" w:hanging="357"/>
        <w:jc w:val="both"/>
        <w:rPr>
          <w:rFonts w:ascii="Verdana" w:hAnsi="Verdana"/>
          <w:color w:val="002060"/>
          <w:sz w:val="20"/>
        </w:rPr>
      </w:pPr>
      <w:r w:rsidRPr="00BD4F34">
        <w:rPr>
          <w:rFonts w:ascii="Verdana" w:hAnsi="Verdana"/>
          <w:color w:val="002060"/>
          <w:sz w:val="20"/>
        </w:rPr>
        <w:t>Consentire al Servizio di Vigilanza l’accesso alla cabina dell’automezzo per la verifica che all’interno non vi siano persone o cose non autorizzate ad essere introdotte all’interno dell’area dello stabilimento.</w:t>
      </w:r>
    </w:p>
    <w:p w:rsidR="00BD4F34" w:rsidRDefault="00BD4F34" w:rsidP="00196FFB">
      <w:pPr>
        <w:numPr>
          <w:ilvl w:val="0"/>
          <w:numId w:val="3"/>
        </w:numPr>
        <w:spacing w:after="0" w:line="240" w:lineRule="auto"/>
        <w:ind w:left="714" w:hanging="357"/>
        <w:jc w:val="both"/>
        <w:rPr>
          <w:rFonts w:ascii="Verdana" w:hAnsi="Verdana"/>
          <w:color w:val="002060"/>
          <w:sz w:val="20"/>
        </w:rPr>
      </w:pPr>
      <w:r w:rsidRPr="00BD4F34">
        <w:rPr>
          <w:rFonts w:ascii="Verdana" w:hAnsi="Verdana"/>
          <w:color w:val="002060"/>
          <w:sz w:val="20"/>
        </w:rPr>
        <w:t>Rispettare la segnaletica orizzontale e verticale di stabilimento con particolare riguardo ai limiti di velocità (che prescrivono un andamento “a passo d’uomo” ) anche per evitare il danneggiamento di cose , persone e terzi.</w:t>
      </w:r>
    </w:p>
    <w:p w:rsidR="007B32B2" w:rsidRDefault="007B32B2" w:rsidP="007B32B2">
      <w:pPr>
        <w:spacing w:after="0" w:line="240" w:lineRule="auto"/>
        <w:jc w:val="both"/>
        <w:rPr>
          <w:rFonts w:ascii="Verdana" w:hAnsi="Verdana"/>
          <w:color w:val="002060"/>
          <w:sz w:val="20"/>
        </w:rPr>
      </w:pPr>
    </w:p>
    <w:p w:rsidR="00C928AF" w:rsidRPr="00BD4F34" w:rsidRDefault="00C928AF" w:rsidP="00C928AF">
      <w:pPr>
        <w:spacing w:after="0"/>
        <w:jc w:val="both"/>
        <w:rPr>
          <w:rFonts w:ascii="Verdana" w:hAnsi="Verdana"/>
          <w:b/>
          <w:color w:val="FF0000"/>
          <w:sz w:val="20"/>
          <w:szCs w:val="24"/>
        </w:rPr>
      </w:pPr>
      <w:r>
        <w:rPr>
          <w:rFonts w:ascii="Verdana" w:hAnsi="Verdana"/>
          <w:b/>
          <w:color w:val="FF0000"/>
          <w:sz w:val="20"/>
          <w:szCs w:val="24"/>
        </w:rPr>
        <w:t>Piano di Emergenza ed Evacuazione</w:t>
      </w:r>
    </w:p>
    <w:p w:rsidR="007B32B2" w:rsidRDefault="00AF74D6" w:rsidP="007B32B2">
      <w:pPr>
        <w:spacing w:after="0" w:line="240" w:lineRule="auto"/>
        <w:jc w:val="both"/>
        <w:rPr>
          <w:rFonts w:ascii="Verdana" w:hAnsi="Verdana"/>
          <w:color w:val="002060"/>
          <w:sz w:val="20"/>
        </w:rPr>
      </w:pPr>
      <w:r>
        <w:rPr>
          <w:rFonts w:ascii="Verdana" w:hAnsi="Verdana"/>
          <w:color w:val="002060"/>
          <w:sz w:val="20"/>
        </w:rPr>
        <w:t>Nello stabilimento è presente una squadra addestrata per il pronto intervento in caso di emergenze, anche di natura sanitaria.</w:t>
      </w:r>
    </w:p>
    <w:p w:rsidR="00AF74D6" w:rsidRDefault="00AF74D6" w:rsidP="007B32B2">
      <w:pPr>
        <w:spacing w:after="0" w:line="240" w:lineRule="auto"/>
        <w:jc w:val="both"/>
        <w:rPr>
          <w:rFonts w:ascii="Verdana" w:hAnsi="Verdana"/>
          <w:color w:val="002060"/>
          <w:sz w:val="20"/>
        </w:rPr>
      </w:pPr>
    </w:p>
    <w:p w:rsidR="00AF74D6" w:rsidRPr="006C3FF8" w:rsidRDefault="00AF74D6" w:rsidP="007B32B2">
      <w:pPr>
        <w:spacing w:after="0" w:line="240" w:lineRule="auto"/>
        <w:jc w:val="both"/>
        <w:rPr>
          <w:rFonts w:ascii="Verdana" w:hAnsi="Verdana"/>
          <w:b/>
          <w:color w:val="002060"/>
          <w:sz w:val="20"/>
        </w:rPr>
      </w:pPr>
      <w:r w:rsidRPr="006C3FF8">
        <w:rPr>
          <w:rFonts w:ascii="Verdana" w:hAnsi="Verdana"/>
          <w:b/>
          <w:color w:val="002060"/>
          <w:sz w:val="20"/>
        </w:rPr>
        <w:t>ALLARME</w:t>
      </w:r>
    </w:p>
    <w:p w:rsidR="00196FFB" w:rsidRDefault="00AF74D6" w:rsidP="007B32B2">
      <w:pPr>
        <w:spacing w:after="0" w:line="240" w:lineRule="auto"/>
        <w:jc w:val="both"/>
        <w:rPr>
          <w:rFonts w:ascii="Verdana" w:hAnsi="Verdana"/>
          <w:color w:val="002060"/>
          <w:sz w:val="20"/>
        </w:rPr>
      </w:pPr>
      <w:r>
        <w:rPr>
          <w:rFonts w:ascii="Verdana" w:hAnsi="Verdana"/>
          <w:color w:val="002060"/>
          <w:sz w:val="20"/>
        </w:rPr>
        <w:t xml:space="preserve">Chiunque si accorga dell’insorgenza di un principio di incendio o di qualsiasi altra emergenza deve segnalare immediatamente l’evento telefonando al Servizio di Vigilanza ai numeri sotto riportati: </w:t>
      </w:r>
      <w:r>
        <w:rPr>
          <w:rFonts w:ascii="Verdana" w:hAnsi="Verdana"/>
          <w:color w:val="002060"/>
          <w:sz w:val="20"/>
        </w:rPr>
        <w:tab/>
      </w:r>
    </w:p>
    <w:p w:rsidR="00AF74D6" w:rsidRPr="00195A3D" w:rsidRDefault="00196FFB" w:rsidP="007B32B2">
      <w:pPr>
        <w:spacing w:after="0" w:line="240" w:lineRule="auto"/>
        <w:jc w:val="both"/>
        <w:rPr>
          <w:rFonts w:ascii="Verdana" w:hAnsi="Verdana"/>
          <w:b/>
          <w:color w:val="002060"/>
          <w:sz w:val="20"/>
        </w:rPr>
      </w:pPr>
      <w:r>
        <w:rPr>
          <w:rFonts w:ascii="Verdana" w:hAnsi="Verdana"/>
          <w:color w:val="002060"/>
          <w:sz w:val="20"/>
        </w:rPr>
        <w:tab/>
      </w:r>
      <w:r>
        <w:rPr>
          <w:rFonts w:ascii="Verdana" w:hAnsi="Verdana"/>
          <w:color w:val="002060"/>
          <w:sz w:val="20"/>
        </w:rPr>
        <w:tab/>
      </w:r>
      <w:r>
        <w:rPr>
          <w:rFonts w:ascii="Verdana" w:hAnsi="Verdana"/>
          <w:color w:val="002060"/>
          <w:sz w:val="20"/>
        </w:rPr>
        <w:tab/>
      </w:r>
      <w:r w:rsidR="00AF74D6">
        <w:rPr>
          <w:rFonts w:ascii="Verdana" w:hAnsi="Verdana"/>
          <w:color w:val="002060"/>
          <w:sz w:val="20"/>
        </w:rPr>
        <w:tab/>
      </w:r>
      <w:r w:rsidR="00AF74D6" w:rsidRPr="00195A3D">
        <w:rPr>
          <w:rFonts w:ascii="Verdana" w:hAnsi="Verdana"/>
          <w:b/>
          <w:color w:val="002060"/>
          <w:sz w:val="20"/>
        </w:rPr>
        <w:t>5221 – 5222 (da cellulare 0773-619221/222)</w:t>
      </w:r>
    </w:p>
    <w:p w:rsidR="00196FFB" w:rsidRDefault="00196FFB" w:rsidP="007B32B2">
      <w:pPr>
        <w:spacing w:after="0" w:line="240" w:lineRule="auto"/>
        <w:jc w:val="both"/>
        <w:rPr>
          <w:rFonts w:ascii="Verdana" w:hAnsi="Verdana"/>
          <w:color w:val="002060"/>
          <w:sz w:val="20"/>
        </w:rPr>
      </w:pPr>
    </w:p>
    <w:p w:rsidR="008D6EAF" w:rsidRDefault="008D6EAF" w:rsidP="007B32B2">
      <w:pPr>
        <w:spacing w:after="0" w:line="240" w:lineRule="auto"/>
        <w:jc w:val="both"/>
        <w:rPr>
          <w:rFonts w:ascii="Verdana" w:hAnsi="Verdana"/>
          <w:color w:val="002060"/>
          <w:sz w:val="20"/>
        </w:rPr>
      </w:pPr>
      <w:r>
        <w:rPr>
          <w:rFonts w:ascii="Verdana" w:hAnsi="Verdana"/>
          <w:color w:val="002060"/>
          <w:sz w:val="20"/>
        </w:rPr>
        <w:t>Nella segnalazione dovrà comunicare le proprie generalità, la natura dell’emergenza, il luogo in cui si è verificata l’emergenza, l’eventuale presenza di infortunati.</w:t>
      </w:r>
    </w:p>
    <w:p w:rsidR="00AF74D6" w:rsidRDefault="008D6EAF" w:rsidP="007B32B2">
      <w:pPr>
        <w:spacing w:after="0" w:line="240" w:lineRule="auto"/>
        <w:jc w:val="both"/>
        <w:rPr>
          <w:rFonts w:ascii="Verdana" w:hAnsi="Verdana"/>
          <w:color w:val="002060"/>
          <w:sz w:val="20"/>
        </w:rPr>
      </w:pPr>
      <w:r>
        <w:rPr>
          <w:rFonts w:ascii="Verdana" w:hAnsi="Verdana"/>
          <w:color w:val="002060"/>
          <w:sz w:val="20"/>
        </w:rPr>
        <w:t>Il messaggio di allarme è emesso dal Servizio di Vigilanza in tutto lo stabilimento per mezzo di altoparlanti. Al segnale di allarme tutto il personale</w:t>
      </w:r>
      <w:r w:rsidR="00AF74D6">
        <w:rPr>
          <w:rFonts w:ascii="Verdana" w:hAnsi="Verdana"/>
          <w:color w:val="002060"/>
          <w:sz w:val="20"/>
        </w:rPr>
        <w:t xml:space="preserve"> </w:t>
      </w:r>
      <w:r>
        <w:rPr>
          <w:rFonts w:ascii="Verdana" w:hAnsi="Verdana"/>
          <w:color w:val="002060"/>
          <w:sz w:val="20"/>
        </w:rPr>
        <w:t>non dovrà lasciare le proprie postazioni di lavoro, preparandosi per una possibile evacuazione.</w:t>
      </w:r>
    </w:p>
    <w:p w:rsidR="008D6EAF" w:rsidRDefault="008D6EAF" w:rsidP="007B32B2">
      <w:pPr>
        <w:spacing w:after="0" w:line="240" w:lineRule="auto"/>
        <w:jc w:val="both"/>
        <w:rPr>
          <w:rFonts w:ascii="Verdana" w:hAnsi="Verdana"/>
          <w:color w:val="002060"/>
          <w:sz w:val="20"/>
        </w:rPr>
      </w:pPr>
    </w:p>
    <w:p w:rsidR="008D6EAF" w:rsidRPr="006C3FF8" w:rsidRDefault="008D6EAF" w:rsidP="007B32B2">
      <w:pPr>
        <w:spacing w:after="0" w:line="240" w:lineRule="auto"/>
        <w:jc w:val="both"/>
        <w:rPr>
          <w:rFonts w:ascii="Verdana" w:hAnsi="Verdana"/>
          <w:b/>
          <w:color w:val="002060"/>
          <w:sz w:val="20"/>
        </w:rPr>
      </w:pPr>
      <w:r w:rsidRPr="006C3FF8">
        <w:rPr>
          <w:rFonts w:ascii="Verdana" w:hAnsi="Verdana"/>
          <w:b/>
          <w:color w:val="002060"/>
          <w:sz w:val="20"/>
        </w:rPr>
        <w:t>EVACUAZIONE</w:t>
      </w:r>
    </w:p>
    <w:p w:rsidR="008D6EAF" w:rsidRDefault="00242C61" w:rsidP="007B32B2">
      <w:pPr>
        <w:spacing w:after="0" w:line="240" w:lineRule="auto"/>
        <w:jc w:val="both"/>
        <w:rPr>
          <w:rFonts w:ascii="Verdana" w:hAnsi="Verdana"/>
          <w:color w:val="002060"/>
          <w:sz w:val="20"/>
        </w:rPr>
      </w:pPr>
      <w:r>
        <w:rPr>
          <w:rFonts w:ascii="Verdana" w:hAnsi="Verdana"/>
          <w:color w:val="002060"/>
          <w:sz w:val="20"/>
        </w:rPr>
        <w:t>In caso di emergenza tale da richiedere l’evacuazione dai fabbricati del sito, il Servizio di Vigilanza emetterà il seguente messaggio in seguito al quale tutti dovranno lasciare il proprio posto di lavoro e portarsi ai punti di raccolta:</w:t>
      </w:r>
    </w:p>
    <w:p w:rsidR="00242C61" w:rsidRPr="00242C61" w:rsidRDefault="00242C61" w:rsidP="007B32B2">
      <w:pPr>
        <w:spacing w:after="0" w:line="240" w:lineRule="auto"/>
        <w:jc w:val="both"/>
        <w:rPr>
          <w:rFonts w:ascii="Verdana" w:hAnsi="Verdana"/>
          <w:b/>
          <w:color w:val="002060"/>
          <w:sz w:val="20"/>
        </w:rPr>
      </w:pPr>
      <w:r w:rsidRPr="00242C61">
        <w:rPr>
          <w:rFonts w:ascii="Verdana" w:hAnsi="Verdana"/>
          <w:b/>
          <w:color w:val="002060"/>
          <w:sz w:val="20"/>
        </w:rPr>
        <w:t>ATTENZIONE! QUESTO E’ IL SEGNALE DI EMERGENZA – RIPETO, STIAMO DANDO IL SEGNALE DI EMERGENZA – EVACUARE TUTTI I LOCALI E PORTARSI NEI PUNTI DI RACCOLTA. RIPETO, EVACUARE I LOCALI E PORTARSI NEI PUNTI DI RACCOLTA.</w:t>
      </w:r>
    </w:p>
    <w:p w:rsidR="00BD4F34" w:rsidRDefault="00843B3D" w:rsidP="00BD4F34">
      <w:pPr>
        <w:spacing w:after="0" w:line="240" w:lineRule="auto"/>
        <w:jc w:val="both"/>
        <w:rPr>
          <w:rFonts w:ascii="Verdana" w:hAnsi="Verdana"/>
          <w:color w:val="002060"/>
          <w:sz w:val="20"/>
        </w:rPr>
      </w:pPr>
      <w:r>
        <w:rPr>
          <w:rFonts w:ascii="Verdana" w:hAnsi="Verdana"/>
          <w:color w:val="002060"/>
          <w:sz w:val="20"/>
        </w:rPr>
        <w:t>Al termine dell’emergenza il Servizio di Vigilanza emetterà il seguente messaggio:</w:t>
      </w:r>
    </w:p>
    <w:p w:rsidR="00843B3D" w:rsidRDefault="00843B3D" w:rsidP="00BD4F34">
      <w:pPr>
        <w:spacing w:after="0" w:line="240" w:lineRule="auto"/>
        <w:jc w:val="both"/>
        <w:rPr>
          <w:rFonts w:ascii="Verdana" w:hAnsi="Verdana"/>
          <w:b/>
          <w:color w:val="002060"/>
          <w:sz w:val="20"/>
        </w:rPr>
      </w:pPr>
      <w:r w:rsidRPr="00843B3D">
        <w:rPr>
          <w:rFonts w:ascii="Verdana" w:hAnsi="Verdana"/>
          <w:b/>
          <w:color w:val="002060"/>
          <w:sz w:val="20"/>
        </w:rPr>
        <w:t>ATTENZIONE! L’EMERGENZA E’ CESSATA – RIPORTARSI SUL POSTO DI LAVORO</w:t>
      </w:r>
    </w:p>
    <w:p w:rsidR="00E95822" w:rsidRDefault="00E95822" w:rsidP="00BD4F34">
      <w:pPr>
        <w:spacing w:after="0" w:line="240" w:lineRule="auto"/>
        <w:jc w:val="both"/>
        <w:rPr>
          <w:rFonts w:ascii="Verdana" w:hAnsi="Verdana"/>
          <w:b/>
          <w:color w:val="002060"/>
          <w:sz w:val="20"/>
        </w:rPr>
      </w:pPr>
    </w:p>
    <w:p w:rsidR="00E95822" w:rsidRDefault="00E95822" w:rsidP="00BD4F34">
      <w:pPr>
        <w:spacing w:after="0" w:line="240" w:lineRule="auto"/>
        <w:jc w:val="both"/>
        <w:rPr>
          <w:rFonts w:ascii="Verdana" w:hAnsi="Verdana"/>
          <w:b/>
          <w:color w:val="002060"/>
          <w:sz w:val="20"/>
        </w:rPr>
      </w:pPr>
      <w:r>
        <w:rPr>
          <w:rFonts w:ascii="Verdana" w:hAnsi="Verdana"/>
          <w:b/>
          <w:color w:val="002060"/>
          <w:sz w:val="20"/>
        </w:rPr>
        <w:t>I</w:t>
      </w:r>
      <w:r w:rsidRPr="00E95822">
        <w:rPr>
          <w:rFonts w:ascii="Verdana" w:hAnsi="Verdana"/>
          <w:b/>
          <w:color w:val="002060"/>
          <w:sz w:val="20"/>
        </w:rPr>
        <w:t xml:space="preserve">l personale di seguito elencato dichiara di aver ricevuto e compreso le norme igienico sanitarie, la politica della Qualità, le regole comportamentali ed il piano di emergenza ed evacuazione vigenti all’interno del </w:t>
      </w:r>
      <w:r>
        <w:rPr>
          <w:rFonts w:ascii="Verdana" w:hAnsi="Verdana"/>
          <w:b/>
          <w:color w:val="002060"/>
          <w:sz w:val="20"/>
        </w:rPr>
        <w:t>sito Heinz (Plasmon) di Latina.</w:t>
      </w:r>
    </w:p>
    <w:p w:rsidR="00E95822" w:rsidRDefault="00E95822" w:rsidP="00BD4F34">
      <w:pPr>
        <w:spacing w:after="0" w:line="240" w:lineRule="auto"/>
        <w:jc w:val="both"/>
        <w:rPr>
          <w:rFonts w:ascii="Verdana" w:hAnsi="Verdana"/>
          <w:b/>
          <w:color w:val="002060"/>
          <w:sz w:val="20"/>
        </w:rPr>
      </w:pPr>
    </w:p>
    <w:p w:rsidR="00E95822" w:rsidRDefault="00E95822" w:rsidP="00BD4F34">
      <w:pPr>
        <w:spacing w:after="0" w:line="240" w:lineRule="auto"/>
        <w:jc w:val="both"/>
        <w:rPr>
          <w:rFonts w:ascii="Verdana" w:hAnsi="Verdana"/>
          <w:b/>
          <w:color w:val="002060"/>
          <w:sz w:val="20"/>
        </w:rPr>
      </w:pPr>
    </w:p>
    <w:p w:rsidR="00E95822" w:rsidRDefault="00E95822" w:rsidP="00BD4F34">
      <w:pPr>
        <w:spacing w:after="0" w:line="240" w:lineRule="auto"/>
        <w:jc w:val="both"/>
        <w:rPr>
          <w:rFonts w:ascii="Verdana" w:hAnsi="Verdana"/>
          <w:b/>
          <w:color w:val="002060"/>
          <w:sz w:val="20"/>
        </w:rPr>
      </w:pPr>
      <w:r>
        <w:rPr>
          <w:rFonts w:ascii="Verdana" w:hAnsi="Verdana"/>
          <w:b/>
          <w:color w:val="002060"/>
          <w:sz w:val="20"/>
        </w:rPr>
        <w:t>Ragione Sociale Ditta : ________________</w:t>
      </w:r>
      <w:r w:rsidR="00C133A1">
        <w:rPr>
          <w:rFonts w:ascii="Verdana" w:hAnsi="Verdana"/>
          <w:b/>
          <w:color w:val="002060"/>
          <w:sz w:val="20"/>
        </w:rPr>
        <w:t>_______</w:t>
      </w:r>
      <w:r w:rsidR="00C133A1">
        <w:rPr>
          <w:rFonts w:ascii="Verdana" w:hAnsi="Verdana"/>
          <w:b/>
          <w:color w:val="002060"/>
          <w:sz w:val="20"/>
        </w:rPr>
        <w:tab/>
      </w:r>
      <w:r w:rsidR="00C133A1">
        <w:rPr>
          <w:rFonts w:ascii="Verdana" w:hAnsi="Verdana"/>
          <w:b/>
          <w:color w:val="002060"/>
          <w:sz w:val="20"/>
        </w:rPr>
        <w:tab/>
        <w:t>Data:____________</w:t>
      </w:r>
    </w:p>
    <w:p w:rsidR="00E95822" w:rsidRDefault="00E95822" w:rsidP="00BD4F34">
      <w:pPr>
        <w:spacing w:after="0" w:line="240" w:lineRule="auto"/>
        <w:jc w:val="both"/>
        <w:rPr>
          <w:rFonts w:ascii="Verdana" w:hAnsi="Verdana"/>
          <w:b/>
          <w:color w:val="002060"/>
          <w:sz w:val="20"/>
        </w:rPr>
      </w:pPr>
    </w:p>
    <w:p w:rsidR="00E95822" w:rsidRDefault="00E95822" w:rsidP="00BD4F34">
      <w:pPr>
        <w:spacing w:after="0" w:line="240" w:lineRule="auto"/>
        <w:jc w:val="both"/>
        <w:rPr>
          <w:rFonts w:ascii="Verdana" w:hAnsi="Verdana"/>
          <w:b/>
          <w:color w:val="002060"/>
          <w:sz w:val="20"/>
        </w:rPr>
      </w:pPr>
    </w:p>
    <w:p w:rsidR="00E95822" w:rsidRDefault="00E95822" w:rsidP="00BD4F34">
      <w:pPr>
        <w:spacing w:after="0" w:line="240" w:lineRule="auto"/>
        <w:jc w:val="both"/>
        <w:rPr>
          <w:rFonts w:ascii="Verdana" w:hAnsi="Verdana"/>
          <w:b/>
          <w:color w:val="002060"/>
          <w:sz w:val="20"/>
        </w:rPr>
      </w:pPr>
      <w:r>
        <w:rPr>
          <w:rFonts w:ascii="Verdana" w:hAnsi="Verdana"/>
          <w:b/>
          <w:color w:val="002060"/>
          <w:sz w:val="20"/>
        </w:rPr>
        <w:t>Nome</w:t>
      </w:r>
      <w:r>
        <w:rPr>
          <w:rFonts w:ascii="Verdana" w:hAnsi="Verdana"/>
          <w:b/>
          <w:color w:val="002060"/>
          <w:sz w:val="20"/>
        </w:rPr>
        <w:tab/>
      </w:r>
      <w:r>
        <w:rPr>
          <w:rFonts w:ascii="Verdana" w:hAnsi="Verdana"/>
          <w:b/>
          <w:color w:val="002060"/>
          <w:sz w:val="20"/>
        </w:rPr>
        <w:tab/>
      </w:r>
      <w:r>
        <w:rPr>
          <w:rFonts w:ascii="Verdana" w:hAnsi="Verdana"/>
          <w:b/>
          <w:color w:val="002060"/>
          <w:sz w:val="20"/>
        </w:rPr>
        <w:tab/>
      </w:r>
      <w:r>
        <w:rPr>
          <w:rFonts w:ascii="Verdana" w:hAnsi="Verdana"/>
          <w:b/>
          <w:color w:val="002060"/>
          <w:sz w:val="20"/>
        </w:rPr>
        <w:tab/>
      </w:r>
      <w:r>
        <w:rPr>
          <w:rFonts w:ascii="Verdana" w:hAnsi="Verdana"/>
          <w:b/>
          <w:color w:val="002060"/>
          <w:sz w:val="20"/>
        </w:rPr>
        <w:tab/>
        <w:t>Cognome</w:t>
      </w:r>
      <w:r>
        <w:rPr>
          <w:rFonts w:ascii="Verdana" w:hAnsi="Verdana"/>
          <w:b/>
          <w:color w:val="002060"/>
          <w:sz w:val="20"/>
        </w:rPr>
        <w:tab/>
      </w:r>
      <w:r>
        <w:rPr>
          <w:rFonts w:ascii="Verdana" w:hAnsi="Verdana"/>
          <w:b/>
          <w:color w:val="002060"/>
          <w:sz w:val="20"/>
        </w:rPr>
        <w:tab/>
      </w:r>
      <w:r>
        <w:rPr>
          <w:rFonts w:ascii="Verdana" w:hAnsi="Verdana"/>
          <w:b/>
          <w:color w:val="002060"/>
          <w:sz w:val="20"/>
        </w:rPr>
        <w:tab/>
      </w:r>
      <w:r>
        <w:rPr>
          <w:rFonts w:ascii="Verdana" w:hAnsi="Verdana"/>
          <w:b/>
          <w:color w:val="002060"/>
          <w:sz w:val="20"/>
        </w:rPr>
        <w:tab/>
        <w:t>Firma</w:t>
      </w:r>
    </w:p>
    <w:p w:rsidR="00E95822" w:rsidRDefault="00E95822" w:rsidP="00BD4F34">
      <w:pPr>
        <w:spacing w:after="0" w:line="240" w:lineRule="auto"/>
        <w:jc w:val="both"/>
        <w:rPr>
          <w:rFonts w:ascii="Verdana" w:hAnsi="Verdana"/>
          <w:b/>
          <w:color w:val="002060"/>
          <w:sz w:val="20"/>
        </w:rPr>
      </w:pPr>
    </w:p>
    <w:p w:rsidR="00E95822" w:rsidRDefault="00E95822" w:rsidP="00BD4F34">
      <w:pPr>
        <w:spacing w:after="0" w:line="240" w:lineRule="auto"/>
        <w:jc w:val="both"/>
        <w:rPr>
          <w:rFonts w:ascii="Verdana" w:hAnsi="Verdana"/>
          <w:b/>
          <w:color w:val="002060"/>
          <w:sz w:val="20"/>
        </w:rPr>
      </w:pPr>
      <w:r>
        <w:rPr>
          <w:rFonts w:ascii="Verdana" w:hAnsi="Verdana"/>
          <w:b/>
          <w:color w:val="002060"/>
          <w:sz w:val="20"/>
        </w:rPr>
        <w:t>___________</w:t>
      </w:r>
      <w:r>
        <w:rPr>
          <w:rFonts w:ascii="Verdana" w:hAnsi="Verdana"/>
          <w:b/>
          <w:color w:val="002060"/>
          <w:sz w:val="20"/>
        </w:rPr>
        <w:tab/>
      </w:r>
      <w:r>
        <w:rPr>
          <w:rFonts w:ascii="Verdana" w:hAnsi="Verdana"/>
          <w:b/>
          <w:color w:val="002060"/>
          <w:sz w:val="20"/>
        </w:rPr>
        <w:tab/>
      </w:r>
      <w:r>
        <w:rPr>
          <w:rFonts w:ascii="Verdana" w:hAnsi="Verdana"/>
          <w:b/>
          <w:color w:val="002060"/>
          <w:sz w:val="20"/>
        </w:rPr>
        <w:tab/>
        <w:t>_________________</w:t>
      </w:r>
      <w:r>
        <w:rPr>
          <w:rFonts w:ascii="Verdana" w:hAnsi="Verdana"/>
          <w:b/>
          <w:color w:val="002060"/>
          <w:sz w:val="20"/>
        </w:rPr>
        <w:tab/>
      </w:r>
      <w:r>
        <w:rPr>
          <w:rFonts w:ascii="Verdana" w:hAnsi="Verdana"/>
          <w:b/>
          <w:color w:val="002060"/>
          <w:sz w:val="20"/>
        </w:rPr>
        <w:tab/>
        <w:t>_________________</w:t>
      </w:r>
    </w:p>
    <w:p w:rsidR="00E95822" w:rsidRDefault="00E95822" w:rsidP="00BD4F34">
      <w:pPr>
        <w:spacing w:after="0" w:line="240" w:lineRule="auto"/>
        <w:jc w:val="both"/>
        <w:rPr>
          <w:rFonts w:ascii="Verdana" w:hAnsi="Verdana"/>
          <w:b/>
          <w:color w:val="002060"/>
          <w:sz w:val="20"/>
        </w:rPr>
      </w:pPr>
    </w:p>
    <w:p w:rsidR="00E95822" w:rsidRDefault="00E95822" w:rsidP="00BD4F34">
      <w:pPr>
        <w:spacing w:after="0" w:line="240" w:lineRule="auto"/>
        <w:jc w:val="both"/>
        <w:rPr>
          <w:rFonts w:ascii="Verdana" w:hAnsi="Verdana"/>
          <w:b/>
          <w:color w:val="002060"/>
          <w:sz w:val="20"/>
        </w:rPr>
      </w:pPr>
      <w:r>
        <w:rPr>
          <w:rFonts w:ascii="Verdana" w:hAnsi="Verdana"/>
          <w:b/>
          <w:color w:val="002060"/>
          <w:sz w:val="20"/>
        </w:rPr>
        <w:t>___________</w:t>
      </w:r>
      <w:r>
        <w:rPr>
          <w:rFonts w:ascii="Verdana" w:hAnsi="Verdana"/>
          <w:b/>
          <w:color w:val="002060"/>
          <w:sz w:val="20"/>
        </w:rPr>
        <w:tab/>
      </w:r>
      <w:r>
        <w:rPr>
          <w:rFonts w:ascii="Verdana" w:hAnsi="Verdana"/>
          <w:b/>
          <w:color w:val="002060"/>
          <w:sz w:val="20"/>
        </w:rPr>
        <w:tab/>
      </w:r>
      <w:r>
        <w:rPr>
          <w:rFonts w:ascii="Verdana" w:hAnsi="Verdana"/>
          <w:b/>
          <w:color w:val="002060"/>
          <w:sz w:val="20"/>
        </w:rPr>
        <w:tab/>
        <w:t>_________________</w:t>
      </w:r>
      <w:r>
        <w:rPr>
          <w:rFonts w:ascii="Verdana" w:hAnsi="Verdana"/>
          <w:b/>
          <w:color w:val="002060"/>
          <w:sz w:val="20"/>
        </w:rPr>
        <w:tab/>
      </w:r>
      <w:r>
        <w:rPr>
          <w:rFonts w:ascii="Verdana" w:hAnsi="Verdana"/>
          <w:b/>
          <w:color w:val="002060"/>
          <w:sz w:val="20"/>
        </w:rPr>
        <w:tab/>
        <w:t>_________________</w:t>
      </w:r>
    </w:p>
    <w:p w:rsidR="00E95822" w:rsidRDefault="00E95822" w:rsidP="00BD4F34">
      <w:pPr>
        <w:spacing w:after="0" w:line="240" w:lineRule="auto"/>
        <w:jc w:val="both"/>
        <w:rPr>
          <w:rFonts w:ascii="Verdana" w:hAnsi="Verdana"/>
          <w:b/>
          <w:color w:val="002060"/>
          <w:sz w:val="20"/>
        </w:rPr>
      </w:pPr>
    </w:p>
    <w:p w:rsidR="00E95822" w:rsidRDefault="00E95822" w:rsidP="00BD4F34">
      <w:pPr>
        <w:spacing w:after="0" w:line="240" w:lineRule="auto"/>
        <w:jc w:val="both"/>
        <w:rPr>
          <w:rFonts w:ascii="Verdana" w:hAnsi="Verdana"/>
          <w:b/>
          <w:color w:val="002060"/>
          <w:sz w:val="20"/>
        </w:rPr>
      </w:pPr>
      <w:r>
        <w:rPr>
          <w:rFonts w:ascii="Verdana" w:hAnsi="Verdana"/>
          <w:b/>
          <w:color w:val="002060"/>
          <w:sz w:val="20"/>
        </w:rPr>
        <w:t>___________</w:t>
      </w:r>
      <w:r>
        <w:rPr>
          <w:rFonts w:ascii="Verdana" w:hAnsi="Verdana"/>
          <w:b/>
          <w:color w:val="002060"/>
          <w:sz w:val="20"/>
        </w:rPr>
        <w:tab/>
      </w:r>
      <w:r>
        <w:rPr>
          <w:rFonts w:ascii="Verdana" w:hAnsi="Verdana"/>
          <w:b/>
          <w:color w:val="002060"/>
          <w:sz w:val="20"/>
        </w:rPr>
        <w:tab/>
      </w:r>
      <w:r>
        <w:rPr>
          <w:rFonts w:ascii="Verdana" w:hAnsi="Verdana"/>
          <w:b/>
          <w:color w:val="002060"/>
          <w:sz w:val="20"/>
        </w:rPr>
        <w:tab/>
        <w:t>_________________</w:t>
      </w:r>
      <w:r>
        <w:rPr>
          <w:rFonts w:ascii="Verdana" w:hAnsi="Verdana"/>
          <w:b/>
          <w:color w:val="002060"/>
          <w:sz w:val="20"/>
        </w:rPr>
        <w:tab/>
      </w:r>
      <w:r>
        <w:rPr>
          <w:rFonts w:ascii="Verdana" w:hAnsi="Verdana"/>
          <w:b/>
          <w:color w:val="002060"/>
          <w:sz w:val="20"/>
        </w:rPr>
        <w:tab/>
        <w:t>_________________</w:t>
      </w:r>
    </w:p>
    <w:p w:rsidR="00E95822" w:rsidRDefault="00E95822" w:rsidP="00BD4F34">
      <w:pPr>
        <w:spacing w:after="0" w:line="240" w:lineRule="auto"/>
        <w:jc w:val="both"/>
        <w:rPr>
          <w:rFonts w:ascii="Verdana" w:hAnsi="Verdana"/>
          <w:b/>
          <w:color w:val="002060"/>
          <w:sz w:val="20"/>
        </w:rPr>
      </w:pPr>
    </w:p>
    <w:p w:rsidR="00E95822" w:rsidRDefault="00E95822" w:rsidP="00BD4F34">
      <w:pPr>
        <w:spacing w:after="0" w:line="240" w:lineRule="auto"/>
        <w:jc w:val="both"/>
        <w:rPr>
          <w:rFonts w:ascii="Verdana" w:hAnsi="Verdana"/>
          <w:b/>
          <w:color w:val="002060"/>
          <w:sz w:val="20"/>
        </w:rPr>
      </w:pPr>
      <w:r>
        <w:rPr>
          <w:rFonts w:ascii="Verdana" w:hAnsi="Verdana"/>
          <w:b/>
          <w:color w:val="002060"/>
          <w:sz w:val="20"/>
        </w:rPr>
        <w:t>___________</w:t>
      </w:r>
      <w:r>
        <w:rPr>
          <w:rFonts w:ascii="Verdana" w:hAnsi="Verdana"/>
          <w:b/>
          <w:color w:val="002060"/>
          <w:sz w:val="20"/>
        </w:rPr>
        <w:tab/>
      </w:r>
      <w:r>
        <w:rPr>
          <w:rFonts w:ascii="Verdana" w:hAnsi="Verdana"/>
          <w:b/>
          <w:color w:val="002060"/>
          <w:sz w:val="20"/>
        </w:rPr>
        <w:tab/>
      </w:r>
      <w:r>
        <w:rPr>
          <w:rFonts w:ascii="Verdana" w:hAnsi="Verdana"/>
          <w:b/>
          <w:color w:val="002060"/>
          <w:sz w:val="20"/>
        </w:rPr>
        <w:tab/>
        <w:t>_________________</w:t>
      </w:r>
      <w:r>
        <w:rPr>
          <w:rFonts w:ascii="Verdana" w:hAnsi="Verdana"/>
          <w:b/>
          <w:color w:val="002060"/>
          <w:sz w:val="20"/>
        </w:rPr>
        <w:tab/>
      </w:r>
      <w:r>
        <w:rPr>
          <w:rFonts w:ascii="Verdana" w:hAnsi="Verdana"/>
          <w:b/>
          <w:color w:val="002060"/>
          <w:sz w:val="20"/>
        </w:rPr>
        <w:tab/>
        <w:t>_________________</w:t>
      </w:r>
    </w:p>
    <w:p w:rsidR="00E95822" w:rsidRDefault="00E95822" w:rsidP="00BD4F34">
      <w:pPr>
        <w:spacing w:after="0" w:line="240" w:lineRule="auto"/>
        <w:jc w:val="both"/>
        <w:rPr>
          <w:rFonts w:ascii="Verdana" w:hAnsi="Verdana"/>
          <w:b/>
          <w:color w:val="002060"/>
          <w:sz w:val="20"/>
        </w:rPr>
      </w:pPr>
    </w:p>
    <w:p w:rsidR="00E95822" w:rsidRDefault="00E95822" w:rsidP="00BD4F34">
      <w:pPr>
        <w:spacing w:after="0" w:line="240" w:lineRule="auto"/>
        <w:jc w:val="both"/>
        <w:rPr>
          <w:rFonts w:ascii="Verdana" w:hAnsi="Verdana"/>
          <w:b/>
          <w:color w:val="002060"/>
          <w:sz w:val="20"/>
        </w:rPr>
      </w:pPr>
      <w:r>
        <w:rPr>
          <w:rFonts w:ascii="Verdana" w:hAnsi="Verdana"/>
          <w:b/>
          <w:color w:val="002060"/>
          <w:sz w:val="20"/>
        </w:rPr>
        <w:t>___________</w:t>
      </w:r>
      <w:r>
        <w:rPr>
          <w:rFonts w:ascii="Verdana" w:hAnsi="Verdana"/>
          <w:b/>
          <w:color w:val="002060"/>
          <w:sz w:val="20"/>
        </w:rPr>
        <w:tab/>
      </w:r>
      <w:r>
        <w:rPr>
          <w:rFonts w:ascii="Verdana" w:hAnsi="Verdana"/>
          <w:b/>
          <w:color w:val="002060"/>
          <w:sz w:val="20"/>
        </w:rPr>
        <w:tab/>
      </w:r>
      <w:r>
        <w:rPr>
          <w:rFonts w:ascii="Verdana" w:hAnsi="Verdana"/>
          <w:b/>
          <w:color w:val="002060"/>
          <w:sz w:val="20"/>
        </w:rPr>
        <w:tab/>
        <w:t>_________________</w:t>
      </w:r>
      <w:r>
        <w:rPr>
          <w:rFonts w:ascii="Verdana" w:hAnsi="Verdana"/>
          <w:b/>
          <w:color w:val="002060"/>
          <w:sz w:val="20"/>
        </w:rPr>
        <w:tab/>
      </w:r>
      <w:r>
        <w:rPr>
          <w:rFonts w:ascii="Verdana" w:hAnsi="Verdana"/>
          <w:b/>
          <w:color w:val="002060"/>
          <w:sz w:val="20"/>
        </w:rPr>
        <w:tab/>
        <w:t>_________________</w:t>
      </w:r>
    </w:p>
    <w:p w:rsidR="00E95822" w:rsidRDefault="00E95822" w:rsidP="00BD4F34">
      <w:pPr>
        <w:spacing w:after="0" w:line="240" w:lineRule="auto"/>
        <w:jc w:val="both"/>
        <w:rPr>
          <w:rFonts w:ascii="Verdana" w:hAnsi="Verdana"/>
          <w:b/>
          <w:color w:val="002060"/>
          <w:sz w:val="20"/>
        </w:rPr>
      </w:pPr>
    </w:p>
    <w:p w:rsidR="00E95822" w:rsidRDefault="00E95822" w:rsidP="00BD4F34">
      <w:pPr>
        <w:spacing w:after="0" w:line="240" w:lineRule="auto"/>
        <w:jc w:val="both"/>
        <w:rPr>
          <w:rFonts w:ascii="Verdana" w:hAnsi="Verdana"/>
          <w:b/>
          <w:color w:val="002060"/>
          <w:sz w:val="20"/>
        </w:rPr>
      </w:pPr>
      <w:r>
        <w:rPr>
          <w:rFonts w:ascii="Verdana" w:hAnsi="Verdana"/>
          <w:b/>
          <w:color w:val="002060"/>
          <w:sz w:val="20"/>
        </w:rPr>
        <w:t>___________</w:t>
      </w:r>
      <w:r>
        <w:rPr>
          <w:rFonts w:ascii="Verdana" w:hAnsi="Verdana"/>
          <w:b/>
          <w:color w:val="002060"/>
          <w:sz w:val="20"/>
        </w:rPr>
        <w:tab/>
      </w:r>
      <w:r>
        <w:rPr>
          <w:rFonts w:ascii="Verdana" w:hAnsi="Verdana"/>
          <w:b/>
          <w:color w:val="002060"/>
          <w:sz w:val="20"/>
        </w:rPr>
        <w:tab/>
      </w:r>
      <w:r>
        <w:rPr>
          <w:rFonts w:ascii="Verdana" w:hAnsi="Verdana"/>
          <w:b/>
          <w:color w:val="002060"/>
          <w:sz w:val="20"/>
        </w:rPr>
        <w:tab/>
        <w:t>_________________</w:t>
      </w:r>
      <w:r>
        <w:rPr>
          <w:rFonts w:ascii="Verdana" w:hAnsi="Verdana"/>
          <w:b/>
          <w:color w:val="002060"/>
          <w:sz w:val="20"/>
        </w:rPr>
        <w:tab/>
      </w:r>
      <w:r>
        <w:rPr>
          <w:rFonts w:ascii="Verdana" w:hAnsi="Verdana"/>
          <w:b/>
          <w:color w:val="002060"/>
          <w:sz w:val="20"/>
        </w:rPr>
        <w:tab/>
        <w:t>_________________</w:t>
      </w:r>
    </w:p>
    <w:p w:rsidR="00E95822" w:rsidRDefault="00E95822" w:rsidP="00BD4F34">
      <w:pPr>
        <w:spacing w:after="0" w:line="240" w:lineRule="auto"/>
        <w:jc w:val="both"/>
        <w:rPr>
          <w:rFonts w:ascii="Verdana" w:hAnsi="Verdana"/>
          <w:b/>
          <w:color w:val="002060"/>
          <w:sz w:val="20"/>
        </w:rPr>
      </w:pPr>
    </w:p>
    <w:p w:rsidR="00E95822" w:rsidRDefault="00E95822" w:rsidP="00BD4F34">
      <w:pPr>
        <w:spacing w:after="0" w:line="240" w:lineRule="auto"/>
        <w:jc w:val="both"/>
        <w:rPr>
          <w:rFonts w:ascii="Verdana" w:hAnsi="Verdana"/>
          <w:b/>
          <w:color w:val="002060"/>
          <w:sz w:val="20"/>
        </w:rPr>
      </w:pPr>
      <w:r>
        <w:rPr>
          <w:rFonts w:ascii="Verdana" w:hAnsi="Verdana"/>
          <w:b/>
          <w:color w:val="002060"/>
          <w:sz w:val="20"/>
        </w:rPr>
        <w:t>___________</w:t>
      </w:r>
      <w:r>
        <w:rPr>
          <w:rFonts w:ascii="Verdana" w:hAnsi="Verdana"/>
          <w:b/>
          <w:color w:val="002060"/>
          <w:sz w:val="20"/>
        </w:rPr>
        <w:tab/>
      </w:r>
      <w:r>
        <w:rPr>
          <w:rFonts w:ascii="Verdana" w:hAnsi="Verdana"/>
          <w:b/>
          <w:color w:val="002060"/>
          <w:sz w:val="20"/>
        </w:rPr>
        <w:tab/>
      </w:r>
      <w:r>
        <w:rPr>
          <w:rFonts w:ascii="Verdana" w:hAnsi="Verdana"/>
          <w:b/>
          <w:color w:val="002060"/>
          <w:sz w:val="20"/>
        </w:rPr>
        <w:tab/>
        <w:t>_________________</w:t>
      </w:r>
      <w:r>
        <w:rPr>
          <w:rFonts w:ascii="Verdana" w:hAnsi="Verdana"/>
          <w:b/>
          <w:color w:val="002060"/>
          <w:sz w:val="20"/>
        </w:rPr>
        <w:tab/>
      </w:r>
      <w:r>
        <w:rPr>
          <w:rFonts w:ascii="Verdana" w:hAnsi="Verdana"/>
          <w:b/>
          <w:color w:val="002060"/>
          <w:sz w:val="20"/>
        </w:rPr>
        <w:tab/>
        <w:t>_________________</w:t>
      </w:r>
    </w:p>
    <w:p w:rsidR="00E95822" w:rsidRDefault="00E95822" w:rsidP="00BD4F34">
      <w:pPr>
        <w:spacing w:after="0" w:line="240" w:lineRule="auto"/>
        <w:jc w:val="both"/>
        <w:rPr>
          <w:rFonts w:ascii="Verdana" w:hAnsi="Verdana"/>
          <w:b/>
          <w:color w:val="002060"/>
          <w:sz w:val="20"/>
        </w:rPr>
      </w:pPr>
    </w:p>
    <w:p w:rsidR="00E95822" w:rsidRDefault="00E95822" w:rsidP="00BD4F34">
      <w:pPr>
        <w:spacing w:after="0" w:line="240" w:lineRule="auto"/>
        <w:jc w:val="both"/>
        <w:rPr>
          <w:rFonts w:ascii="Verdana" w:hAnsi="Verdana"/>
          <w:b/>
          <w:color w:val="002060"/>
          <w:sz w:val="20"/>
        </w:rPr>
      </w:pPr>
      <w:r>
        <w:rPr>
          <w:rFonts w:ascii="Verdana" w:hAnsi="Verdana"/>
          <w:b/>
          <w:color w:val="002060"/>
          <w:sz w:val="20"/>
        </w:rPr>
        <w:t>___________</w:t>
      </w:r>
      <w:r>
        <w:rPr>
          <w:rFonts w:ascii="Verdana" w:hAnsi="Verdana"/>
          <w:b/>
          <w:color w:val="002060"/>
          <w:sz w:val="20"/>
        </w:rPr>
        <w:tab/>
      </w:r>
      <w:r>
        <w:rPr>
          <w:rFonts w:ascii="Verdana" w:hAnsi="Verdana"/>
          <w:b/>
          <w:color w:val="002060"/>
          <w:sz w:val="20"/>
        </w:rPr>
        <w:tab/>
      </w:r>
      <w:r>
        <w:rPr>
          <w:rFonts w:ascii="Verdana" w:hAnsi="Verdana"/>
          <w:b/>
          <w:color w:val="002060"/>
          <w:sz w:val="20"/>
        </w:rPr>
        <w:tab/>
        <w:t>_________________</w:t>
      </w:r>
      <w:r>
        <w:rPr>
          <w:rFonts w:ascii="Verdana" w:hAnsi="Verdana"/>
          <w:b/>
          <w:color w:val="002060"/>
          <w:sz w:val="20"/>
        </w:rPr>
        <w:tab/>
      </w:r>
      <w:r>
        <w:rPr>
          <w:rFonts w:ascii="Verdana" w:hAnsi="Verdana"/>
          <w:b/>
          <w:color w:val="002060"/>
          <w:sz w:val="20"/>
        </w:rPr>
        <w:tab/>
        <w:t>_________________</w:t>
      </w:r>
    </w:p>
    <w:p w:rsidR="00E95822" w:rsidRDefault="00E95822" w:rsidP="00BD4F34">
      <w:pPr>
        <w:spacing w:after="0" w:line="240" w:lineRule="auto"/>
        <w:jc w:val="both"/>
        <w:rPr>
          <w:rFonts w:ascii="Verdana" w:hAnsi="Verdana"/>
          <w:b/>
          <w:color w:val="002060"/>
          <w:sz w:val="20"/>
        </w:rPr>
      </w:pPr>
    </w:p>
    <w:p w:rsidR="00E95822" w:rsidRDefault="00E95822" w:rsidP="00BD4F34">
      <w:pPr>
        <w:spacing w:after="0" w:line="240" w:lineRule="auto"/>
        <w:jc w:val="both"/>
        <w:rPr>
          <w:rFonts w:ascii="Verdana" w:hAnsi="Verdana"/>
          <w:b/>
          <w:color w:val="002060"/>
          <w:sz w:val="20"/>
        </w:rPr>
      </w:pPr>
      <w:r>
        <w:rPr>
          <w:rFonts w:ascii="Verdana" w:hAnsi="Verdana"/>
          <w:b/>
          <w:color w:val="002060"/>
          <w:sz w:val="20"/>
        </w:rPr>
        <w:t>___________</w:t>
      </w:r>
      <w:r>
        <w:rPr>
          <w:rFonts w:ascii="Verdana" w:hAnsi="Verdana"/>
          <w:b/>
          <w:color w:val="002060"/>
          <w:sz w:val="20"/>
        </w:rPr>
        <w:tab/>
      </w:r>
      <w:r>
        <w:rPr>
          <w:rFonts w:ascii="Verdana" w:hAnsi="Verdana"/>
          <w:b/>
          <w:color w:val="002060"/>
          <w:sz w:val="20"/>
        </w:rPr>
        <w:tab/>
      </w:r>
      <w:r>
        <w:rPr>
          <w:rFonts w:ascii="Verdana" w:hAnsi="Verdana"/>
          <w:b/>
          <w:color w:val="002060"/>
          <w:sz w:val="20"/>
        </w:rPr>
        <w:tab/>
        <w:t>_________________</w:t>
      </w:r>
      <w:r>
        <w:rPr>
          <w:rFonts w:ascii="Verdana" w:hAnsi="Verdana"/>
          <w:b/>
          <w:color w:val="002060"/>
          <w:sz w:val="20"/>
        </w:rPr>
        <w:tab/>
      </w:r>
      <w:r>
        <w:rPr>
          <w:rFonts w:ascii="Verdana" w:hAnsi="Verdana"/>
          <w:b/>
          <w:color w:val="002060"/>
          <w:sz w:val="20"/>
        </w:rPr>
        <w:tab/>
        <w:t>_________________</w:t>
      </w:r>
    </w:p>
    <w:p w:rsidR="00E95822" w:rsidRDefault="00E95822" w:rsidP="00BD4F34">
      <w:pPr>
        <w:spacing w:after="0" w:line="240" w:lineRule="auto"/>
        <w:jc w:val="both"/>
        <w:rPr>
          <w:rFonts w:ascii="Verdana" w:hAnsi="Verdana"/>
          <w:b/>
          <w:color w:val="002060"/>
          <w:sz w:val="20"/>
        </w:rPr>
      </w:pPr>
    </w:p>
    <w:p w:rsidR="00E95822" w:rsidRDefault="00E95822" w:rsidP="00BD4F34">
      <w:pPr>
        <w:spacing w:after="0" w:line="240" w:lineRule="auto"/>
        <w:jc w:val="both"/>
        <w:rPr>
          <w:rFonts w:ascii="Verdana" w:hAnsi="Verdana"/>
          <w:b/>
          <w:color w:val="002060"/>
          <w:sz w:val="20"/>
        </w:rPr>
      </w:pPr>
      <w:r>
        <w:rPr>
          <w:rFonts w:ascii="Verdana" w:hAnsi="Verdana"/>
          <w:b/>
          <w:color w:val="002060"/>
          <w:sz w:val="20"/>
        </w:rPr>
        <w:t>___________</w:t>
      </w:r>
      <w:r>
        <w:rPr>
          <w:rFonts w:ascii="Verdana" w:hAnsi="Verdana"/>
          <w:b/>
          <w:color w:val="002060"/>
          <w:sz w:val="20"/>
        </w:rPr>
        <w:tab/>
      </w:r>
      <w:r>
        <w:rPr>
          <w:rFonts w:ascii="Verdana" w:hAnsi="Verdana"/>
          <w:b/>
          <w:color w:val="002060"/>
          <w:sz w:val="20"/>
        </w:rPr>
        <w:tab/>
      </w:r>
      <w:r>
        <w:rPr>
          <w:rFonts w:ascii="Verdana" w:hAnsi="Verdana"/>
          <w:b/>
          <w:color w:val="002060"/>
          <w:sz w:val="20"/>
        </w:rPr>
        <w:tab/>
        <w:t>_________________</w:t>
      </w:r>
      <w:r>
        <w:rPr>
          <w:rFonts w:ascii="Verdana" w:hAnsi="Verdana"/>
          <w:b/>
          <w:color w:val="002060"/>
          <w:sz w:val="20"/>
        </w:rPr>
        <w:tab/>
      </w:r>
      <w:r>
        <w:rPr>
          <w:rFonts w:ascii="Verdana" w:hAnsi="Verdana"/>
          <w:b/>
          <w:color w:val="002060"/>
          <w:sz w:val="20"/>
        </w:rPr>
        <w:tab/>
        <w:t>_________________</w:t>
      </w:r>
    </w:p>
    <w:p w:rsidR="00E95822" w:rsidRDefault="00E95822" w:rsidP="00BD4F34">
      <w:pPr>
        <w:spacing w:after="0" w:line="240" w:lineRule="auto"/>
        <w:jc w:val="both"/>
        <w:rPr>
          <w:rFonts w:ascii="Verdana" w:hAnsi="Verdana"/>
          <w:b/>
          <w:color w:val="002060"/>
          <w:sz w:val="20"/>
        </w:rPr>
      </w:pPr>
    </w:p>
    <w:p w:rsidR="00E95822" w:rsidRDefault="00E95822" w:rsidP="00BD4F34">
      <w:pPr>
        <w:spacing w:after="0" w:line="240" w:lineRule="auto"/>
        <w:jc w:val="both"/>
        <w:rPr>
          <w:rFonts w:ascii="Verdana" w:hAnsi="Verdana"/>
          <w:b/>
          <w:color w:val="002060"/>
          <w:sz w:val="20"/>
        </w:rPr>
      </w:pPr>
      <w:r>
        <w:rPr>
          <w:rFonts w:ascii="Verdana" w:hAnsi="Verdana"/>
          <w:b/>
          <w:color w:val="002060"/>
          <w:sz w:val="20"/>
        </w:rPr>
        <w:t>___________</w:t>
      </w:r>
      <w:r>
        <w:rPr>
          <w:rFonts w:ascii="Verdana" w:hAnsi="Verdana"/>
          <w:b/>
          <w:color w:val="002060"/>
          <w:sz w:val="20"/>
        </w:rPr>
        <w:tab/>
      </w:r>
      <w:r>
        <w:rPr>
          <w:rFonts w:ascii="Verdana" w:hAnsi="Verdana"/>
          <w:b/>
          <w:color w:val="002060"/>
          <w:sz w:val="20"/>
        </w:rPr>
        <w:tab/>
      </w:r>
      <w:r>
        <w:rPr>
          <w:rFonts w:ascii="Verdana" w:hAnsi="Verdana"/>
          <w:b/>
          <w:color w:val="002060"/>
          <w:sz w:val="20"/>
        </w:rPr>
        <w:tab/>
        <w:t>_________________</w:t>
      </w:r>
      <w:r>
        <w:rPr>
          <w:rFonts w:ascii="Verdana" w:hAnsi="Verdana"/>
          <w:b/>
          <w:color w:val="002060"/>
          <w:sz w:val="20"/>
        </w:rPr>
        <w:tab/>
      </w:r>
      <w:r>
        <w:rPr>
          <w:rFonts w:ascii="Verdana" w:hAnsi="Verdana"/>
          <w:b/>
          <w:color w:val="002060"/>
          <w:sz w:val="20"/>
        </w:rPr>
        <w:tab/>
        <w:t>_________________</w:t>
      </w:r>
    </w:p>
    <w:p w:rsidR="00E95822" w:rsidRDefault="00E95822" w:rsidP="00BD4F34">
      <w:pPr>
        <w:spacing w:after="0" w:line="240" w:lineRule="auto"/>
        <w:jc w:val="both"/>
        <w:rPr>
          <w:rFonts w:ascii="Verdana" w:hAnsi="Verdana"/>
          <w:b/>
          <w:color w:val="002060"/>
          <w:sz w:val="20"/>
        </w:rPr>
      </w:pPr>
    </w:p>
    <w:p w:rsidR="00E95822" w:rsidRDefault="00E95822" w:rsidP="00BD4F34">
      <w:pPr>
        <w:spacing w:after="0" w:line="240" w:lineRule="auto"/>
        <w:jc w:val="both"/>
        <w:rPr>
          <w:rFonts w:ascii="Verdana" w:hAnsi="Verdana"/>
          <w:b/>
          <w:color w:val="002060"/>
          <w:sz w:val="20"/>
        </w:rPr>
      </w:pPr>
      <w:r>
        <w:rPr>
          <w:rFonts w:ascii="Verdana" w:hAnsi="Verdana"/>
          <w:b/>
          <w:color w:val="002060"/>
          <w:sz w:val="20"/>
        </w:rPr>
        <w:t>___________</w:t>
      </w:r>
      <w:r>
        <w:rPr>
          <w:rFonts w:ascii="Verdana" w:hAnsi="Verdana"/>
          <w:b/>
          <w:color w:val="002060"/>
          <w:sz w:val="20"/>
        </w:rPr>
        <w:tab/>
      </w:r>
      <w:r>
        <w:rPr>
          <w:rFonts w:ascii="Verdana" w:hAnsi="Verdana"/>
          <w:b/>
          <w:color w:val="002060"/>
          <w:sz w:val="20"/>
        </w:rPr>
        <w:tab/>
      </w:r>
      <w:r>
        <w:rPr>
          <w:rFonts w:ascii="Verdana" w:hAnsi="Verdana"/>
          <w:b/>
          <w:color w:val="002060"/>
          <w:sz w:val="20"/>
        </w:rPr>
        <w:tab/>
        <w:t>_________________</w:t>
      </w:r>
      <w:r>
        <w:rPr>
          <w:rFonts w:ascii="Verdana" w:hAnsi="Verdana"/>
          <w:b/>
          <w:color w:val="002060"/>
          <w:sz w:val="20"/>
        </w:rPr>
        <w:tab/>
      </w:r>
      <w:r>
        <w:rPr>
          <w:rFonts w:ascii="Verdana" w:hAnsi="Verdana"/>
          <w:b/>
          <w:color w:val="002060"/>
          <w:sz w:val="20"/>
        </w:rPr>
        <w:tab/>
        <w:t>_________________</w:t>
      </w:r>
    </w:p>
    <w:p w:rsidR="00E95822" w:rsidRDefault="00E95822" w:rsidP="00BD4F34">
      <w:pPr>
        <w:spacing w:after="0" w:line="240" w:lineRule="auto"/>
        <w:jc w:val="both"/>
        <w:rPr>
          <w:rFonts w:ascii="Verdana" w:hAnsi="Verdana"/>
          <w:b/>
          <w:color w:val="002060"/>
          <w:sz w:val="20"/>
        </w:rPr>
      </w:pPr>
    </w:p>
    <w:p w:rsidR="00E95822" w:rsidRDefault="00E95822" w:rsidP="00BD4F34">
      <w:pPr>
        <w:spacing w:after="0" w:line="240" w:lineRule="auto"/>
        <w:jc w:val="both"/>
        <w:rPr>
          <w:rFonts w:ascii="Verdana" w:hAnsi="Verdana"/>
          <w:b/>
          <w:color w:val="002060"/>
          <w:sz w:val="20"/>
        </w:rPr>
      </w:pPr>
      <w:r>
        <w:rPr>
          <w:rFonts w:ascii="Verdana" w:hAnsi="Verdana"/>
          <w:b/>
          <w:color w:val="002060"/>
          <w:sz w:val="20"/>
        </w:rPr>
        <w:t>___________</w:t>
      </w:r>
      <w:r>
        <w:rPr>
          <w:rFonts w:ascii="Verdana" w:hAnsi="Verdana"/>
          <w:b/>
          <w:color w:val="002060"/>
          <w:sz w:val="20"/>
        </w:rPr>
        <w:tab/>
      </w:r>
      <w:r>
        <w:rPr>
          <w:rFonts w:ascii="Verdana" w:hAnsi="Verdana"/>
          <w:b/>
          <w:color w:val="002060"/>
          <w:sz w:val="20"/>
        </w:rPr>
        <w:tab/>
      </w:r>
      <w:r>
        <w:rPr>
          <w:rFonts w:ascii="Verdana" w:hAnsi="Verdana"/>
          <w:b/>
          <w:color w:val="002060"/>
          <w:sz w:val="20"/>
        </w:rPr>
        <w:tab/>
        <w:t>_________________</w:t>
      </w:r>
      <w:r>
        <w:rPr>
          <w:rFonts w:ascii="Verdana" w:hAnsi="Verdana"/>
          <w:b/>
          <w:color w:val="002060"/>
          <w:sz w:val="20"/>
        </w:rPr>
        <w:tab/>
      </w:r>
      <w:r>
        <w:rPr>
          <w:rFonts w:ascii="Verdana" w:hAnsi="Verdana"/>
          <w:b/>
          <w:color w:val="002060"/>
          <w:sz w:val="20"/>
        </w:rPr>
        <w:tab/>
        <w:t>_________________</w:t>
      </w:r>
    </w:p>
    <w:p w:rsidR="00E95822" w:rsidRDefault="00E95822" w:rsidP="00BD4F34">
      <w:pPr>
        <w:spacing w:after="0" w:line="240" w:lineRule="auto"/>
        <w:jc w:val="both"/>
        <w:rPr>
          <w:rFonts w:ascii="Verdana" w:hAnsi="Verdana"/>
          <w:b/>
          <w:color w:val="002060"/>
          <w:sz w:val="20"/>
        </w:rPr>
      </w:pPr>
    </w:p>
    <w:p w:rsidR="00E95822" w:rsidRDefault="00E95822" w:rsidP="00BD4F34">
      <w:pPr>
        <w:spacing w:after="0" w:line="240" w:lineRule="auto"/>
        <w:jc w:val="both"/>
        <w:rPr>
          <w:rFonts w:ascii="Verdana" w:hAnsi="Verdana"/>
          <w:b/>
          <w:color w:val="002060"/>
          <w:sz w:val="20"/>
        </w:rPr>
      </w:pPr>
      <w:r>
        <w:rPr>
          <w:rFonts w:ascii="Verdana" w:hAnsi="Verdana"/>
          <w:b/>
          <w:color w:val="002060"/>
          <w:sz w:val="20"/>
        </w:rPr>
        <w:t>___________</w:t>
      </w:r>
      <w:r>
        <w:rPr>
          <w:rFonts w:ascii="Verdana" w:hAnsi="Verdana"/>
          <w:b/>
          <w:color w:val="002060"/>
          <w:sz w:val="20"/>
        </w:rPr>
        <w:tab/>
      </w:r>
      <w:r>
        <w:rPr>
          <w:rFonts w:ascii="Verdana" w:hAnsi="Verdana"/>
          <w:b/>
          <w:color w:val="002060"/>
          <w:sz w:val="20"/>
        </w:rPr>
        <w:tab/>
      </w:r>
      <w:r>
        <w:rPr>
          <w:rFonts w:ascii="Verdana" w:hAnsi="Verdana"/>
          <w:b/>
          <w:color w:val="002060"/>
          <w:sz w:val="20"/>
        </w:rPr>
        <w:tab/>
        <w:t>_________________</w:t>
      </w:r>
      <w:r>
        <w:rPr>
          <w:rFonts w:ascii="Verdana" w:hAnsi="Verdana"/>
          <w:b/>
          <w:color w:val="002060"/>
          <w:sz w:val="20"/>
        </w:rPr>
        <w:tab/>
      </w:r>
      <w:r>
        <w:rPr>
          <w:rFonts w:ascii="Verdana" w:hAnsi="Verdana"/>
          <w:b/>
          <w:color w:val="002060"/>
          <w:sz w:val="20"/>
        </w:rPr>
        <w:tab/>
        <w:t>_________________</w:t>
      </w:r>
    </w:p>
    <w:p w:rsidR="00E95822" w:rsidRDefault="00E95822" w:rsidP="00BD4F34">
      <w:pPr>
        <w:spacing w:after="0" w:line="240" w:lineRule="auto"/>
        <w:jc w:val="both"/>
        <w:rPr>
          <w:rFonts w:ascii="Verdana" w:hAnsi="Verdana"/>
          <w:b/>
          <w:color w:val="002060"/>
          <w:sz w:val="20"/>
        </w:rPr>
      </w:pPr>
    </w:p>
    <w:p w:rsidR="00E95822" w:rsidRDefault="00E95822" w:rsidP="00BD4F34">
      <w:pPr>
        <w:spacing w:after="0" w:line="240" w:lineRule="auto"/>
        <w:jc w:val="both"/>
        <w:rPr>
          <w:rFonts w:ascii="Verdana" w:hAnsi="Verdana"/>
          <w:b/>
          <w:color w:val="002060"/>
          <w:sz w:val="20"/>
        </w:rPr>
      </w:pPr>
      <w:r>
        <w:rPr>
          <w:rFonts w:ascii="Verdana" w:hAnsi="Verdana"/>
          <w:b/>
          <w:color w:val="002060"/>
          <w:sz w:val="20"/>
        </w:rPr>
        <w:t>___________</w:t>
      </w:r>
      <w:r>
        <w:rPr>
          <w:rFonts w:ascii="Verdana" w:hAnsi="Verdana"/>
          <w:b/>
          <w:color w:val="002060"/>
          <w:sz w:val="20"/>
        </w:rPr>
        <w:tab/>
      </w:r>
      <w:r>
        <w:rPr>
          <w:rFonts w:ascii="Verdana" w:hAnsi="Verdana"/>
          <w:b/>
          <w:color w:val="002060"/>
          <w:sz w:val="20"/>
        </w:rPr>
        <w:tab/>
      </w:r>
      <w:r>
        <w:rPr>
          <w:rFonts w:ascii="Verdana" w:hAnsi="Verdana"/>
          <w:b/>
          <w:color w:val="002060"/>
          <w:sz w:val="20"/>
        </w:rPr>
        <w:tab/>
        <w:t>_________________</w:t>
      </w:r>
      <w:r>
        <w:rPr>
          <w:rFonts w:ascii="Verdana" w:hAnsi="Verdana"/>
          <w:b/>
          <w:color w:val="002060"/>
          <w:sz w:val="20"/>
        </w:rPr>
        <w:tab/>
      </w:r>
      <w:r>
        <w:rPr>
          <w:rFonts w:ascii="Verdana" w:hAnsi="Verdana"/>
          <w:b/>
          <w:color w:val="002060"/>
          <w:sz w:val="20"/>
        </w:rPr>
        <w:tab/>
        <w:t>_________________</w:t>
      </w:r>
    </w:p>
    <w:p w:rsidR="00E95822" w:rsidRDefault="00E95822" w:rsidP="00BD4F34">
      <w:pPr>
        <w:spacing w:after="0" w:line="240" w:lineRule="auto"/>
        <w:jc w:val="both"/>
        <w:rPr>
          <w:rFonts w:ascii="Verdana" w:hAnsi="Verdana"/>
          <w:b/>
          <w:color w:val="002060"/>
          <w:sz w:val="20"/>
        </w:rPr>
      </w:pPr>
    </w:p>
    <w:p w:rsidR="00E95822" w:rsidRDefault="00E95822" w:rsidP="00BD4F34">
      <w:pPr>
        <w:spacing w:after="0" w:line="240" w:lineRule="auto"/>
        <w:jc w:val="both"/>
        <w:rPr>
          <w:rFonts w:ascii="Verdana" w:hAnsi="Verdana"/>
          <w:b/>
          <w:color w:val="002060"/>
          <w:sz w:val="20"/>
        </w:rPr>
      </w:pPr>
      <w:r>
        <w:rPr>
          <w:rFonts w:ascii="Verdana" w:hAnsi="Verdana"/>
          <w:b/>
          <w:color w:val="002060"/>
          <w:sz w:val="20"/>
        </w:rPr>
        <w:t>___________</w:t>
      </w:r>
      <w:r>
        <w:rPr>
          <w:rFonts w:ascii="Verdana" w:hAnsi="Verdana"/>
          <w:b/>
          <w:color w:val="002060"/>
          <w:sz w:val="20"/>
        </w:rPr>
        <w:tab/>
      </w:r>
      <w:r>
        <w:rPr>
          <w:rFonts w:ascii="Verdana" w:hAnsi="Verdana"/>
          <w:b/>
          <w:color w:val="002060"/>
          <w:sz w:val="20"/>
        </w:rPr>
        <w:tab/>
      </w:r>
      <w:r>
        <w:rPr>
          <w:rFonts w:ascii="Verdana" w:hAnsi="Verdana"/>
          <w:b/>
          <w:color w:val="002060"/>
          <w:sz w:val="20"/>
        </w:rPr>
        <w:tab/>
        <w:t>_________________</w:t>
      </w:r>
      <w:r>
        <w:rPr>
          <w:rFonts w:ascii="Verdana" w:hAnsi="Verdana"/>
          <w:b/>
          <w:color w:val="002060"/>
          <w:sz w:val="20"/>
        </w:rPr>
        <w:tab/>
      </w:r>
      <w:r>
        <w:rPr>
          <w:rFonts w:ascii="Verdana" w:hAnsi="Verdana"/>
          <w:b/>
          <w:color w:val="002060"/>
          <w:sz w:val="20"/>
        </w:rPr>
        <w:tab/>
        <w:t>_________________</w:t>
      </w:r>
    </w:p>
    <w:p w:rsidR="00E95822" w:rsidRDefault="00E95822" w:rsidP="00BD4F34">
      <w:pPr>
        <w:spacing w:after="0" w:line="240" w:lineRule="auto"/>
        <w:jc w:val="both"/>
        <w:rPr>
          <w:rFonts w:ascii="Verdana" w:hAnsi="Verdana"/>
          <w:b/>
          <w:color w:val="002060"/>
          <w:sz w:val="20"/>
        </w:rPr>
      </w:pPr>
    </w:p>
    <w:p w:rsidR="00E95822" w:rsidRDefault="00E95822" w:rsidP="00BD4F34">
      <w:pPr>
        <w:spacing w:after="0" w:line="240" w:lineRule="auto"/>
        <w:jc w:val="both"/>
        <w:rPr>
          <w:rFonts w:ascii="Verdana" w:hAnsi="Verdana"/>
          <w:b/>
          <w:color w:val="002060"/>
          <w:sz w:val="20"/>
        </w:rPr>
      </w:pPr>
      <w:r>
        <w:rPr>
          <w:rFonts w:ascii="Verdana" w:hAnsi="Verdana"/>
          <w:b/>
          <w:color w:val="002060"/>
          <w:sz w:val="20"/>
        </w:rPr>
        <w:t>___________</w:t>
      </w:r>
      <w:r>
        <w:rPr>
          <w:rFonts w:ascii="Verdana" w:hAnsi="Verdana"/>
          <w:b/>
          <w:color w:val="002060"/>
          <w:sz w:val="20"/>
        </w:rPr>
        <w:tab/>
      </w:r>
      <w:r>
        <w:rPr>
          <w:rFonts w:ascii="Verdana" w:hAnsi="Verdana"/>
          <w:b/>
          <w:color w:val="002060"/>
          <w:sz w:val="20"/>
        </w:rPr>
        <w:tab/>
      </w:r>
      <w:r>
        <w:rPr>
          <w:rFonts w:ascii="Verdana" w:hAnsi="Verdana"/>
          <w:b/>
          <w:color w:val="002060"/>
          <w:sz w:val="20"/>
        </w:rPr>
        <w:tab/>
        <w:t>_________________</w:t>
      </w:r>
      <w:r>
        <w:rPr>
          <w:rFonts w:ascii="Verdana" w:hAnsi="Verdana"/>
          <w:b/>
          <w:color w:val="002060"/>
          <w:sz w:val="20"/>
        </w:rPr>
        <w:tab/>
      </w:r>
      <w:r>
        <w:rPr>
          <w:rFonts w:ascii="Verdana" w:hAnsi="Verdana"/>
          <w:b/>
          <w:color w:val="002060"/>
          <w:sz w:val="20"/>
        </w:rPr>
        <w:tab/>
        <w:t>_________________</w:t>
      </w:r>
    </w:p>
    <w:p w:rsidR="00E95822" w:rsidRDefault="00E95822" w:rsidP="00BD4F34">
      <w:pPr>
        <w:spacing w:after="0" w:line="240" w:lineRule="auto"/>
        <w:jc w:val="both"/>
        <w:rPr>
          <w:rFonts w:ascii="Verdana" w:hAnsi="Verdana"/>
          <w:b/>
          <w:color w:val="002060"/>
          <w:sz w:val="20"/>
        </w:rPr>
      </w:pPr>
    </w:p>
    <w:p w:rsidR="00E95822" w:rsidRDefault="00E95822" w:rsidP="00BD4F34">
      <w:pPr>
        <w:spacing w:after="0" w:line="240" w:lineRule="auto"/>
        <w:jc w:val="both"/>
        <w:rPr>
          <w:rFonts w:ascii="Verdana" w:hAnsi="Verdana"/>
          <w:b/>
          <w:color w:val="002060"/>
          <w:sz w:val="20"/>
        </w:rPr>
      </w:pPr>
      <w:r>
        <w:rPr>
          <w:rFonts w:ascii="Verdana" w:hAnsi="Verdana"/>
          <w:b/>
          <w:color w:val="002060"/>
          <w:sz w:val="20"/>
        </w:rPr>
        <w:t>___________</w:t>
      </w:r>
      <w:r>
        <w:rPr>
          <w:rFonts w:ascii="Verdana" w:hAnsi="Verdana"/>
          <w:b/>
          <w:color w:val="002060"/>
          <w:sz w:val="20"/>
        </w:rPr>
        <w:tab/>
      </w:r>
      <w:r>
        <w:rPr>
          <w:rFonts w:ascii="Verdana" w:hAnsi="Verdana"/>
          <w:b/>
          <w:color w:val="002060"/>
          <w:sz w:val="20"/>
        </w:rPr>
        <w:tab/>
      </w:r>
      <w:r>
        <w:rPr>
          <w:rFonts w:ascii="Verdana" w:hAnsi="Verdana"/>
          <w:b/>
          <w:color w:val="002060"/>
          <w:sz w:val="20"/>
        </w:rPr>
        <w:tab/>
        <w:t>_________________</w:t>
      </w:r>
      <w:r>
        <w:rPr>
          <w:rFonts w:ascii="Verdana" w:hAnsi="Verdana"/>
          <w:b/>
          <w:color w:val="002060"/>
          <w:sz w:val="20"/>
        </w:rPr>
        <w:tab/>
      </w:r>
      <w:r>
        <w:rPr>
          <w:rFonts w:ascii="Verdana" w:hAnsi="Verdana"/>
          <w:b/>
          <w:color w:val="002060"/>
          <w:sz w:val="20"/>
        </w:rPr>
        <w:tab/>
        <w:t>_________________</w:t>
      </w:r>
    </w:p>
    <w:p w:rsidR="00E95822" w:rsidRDefault="00E95822" w:rsidP="00BD4F34">
      <w:pPr>
        <w:spacing w:after="0" w:line="240" w:lineRule="auto"/>
        <w:jc w:val="both"/>
        <w:rPr>
          <w:rFonts w:ascii="Verdana" w:hAnsi="Verdana"/>
          <w:b/>
          <w:color w:val="002060"/>
          <w:sz w:val="20"/>
        </w:rPr>
      </w:pPr>
    </w:p>
    <w:p w:rsidR="00E95822" w:rsidRDefault="00E95822" w:rsidP="00BD4F34">
      <w:pPr>
        <w:spacing w:after="0" w:line="240" w:lineRule="auto"/>
        <w:jc w:val="both"/>
        <w:rPr>
          <w:rFonts w:ascii="Verdana" w:hAnsi="Verdana"/>
          <w:b/>
          <w:color w:val="002060"/>
          <w:sz w:val="20"/>
        </w:rPr>
      </w:pPr>
      <w:r>
        <w:rPr>
          <w:rFonts w:ascii="Verdana" w:hAnsi="Verdana"/>
          <w:b/>
          <w:color w:val="002060"/>
          <w:sz w:val="20"/>
        </w:rPr>
        <w:t>___________</w:t>
      </w:r>
      <w:r>
        <w:rPr>
          <w:rFonts w:ascii="Verdana" w:hAnsi="Verdana"/>
          <w:b/>
          <w:color w:val="002060"/>
          <w:sz w:val="20"/>
        </w:rPr>
        <w:tab/>
      </w:r>
      <w:r>
        <w:rPr>
          <w:rFonts w:ascii="Verdana" w:hAnsi="Verdana"/>
          <w:b/>
          <w:color w:val="002060"/>
          <w:sz w:val="20"/>
        </w:rPr>
        <w:tab/>
      </w:r>
      <w:r>
        <w:rPr>
          <w:rFonts w:ascii="Verdana" w:hAnsi="Verdana"/>
          <w:b/>
          <w:color w:val="002060"/>
          <w:sz w:val="20"/>
        </w:rPr>
        <w:tab/>
        <w:t>_________________</w:t>
      </w:r>
      <w:r>
        <w:rPr>
          <w:rFonts w:ascii="Verdana" w:hAnsi="Verdana"/>
          <w:b/>
          <w:color w:val="002060"/>
          <w:sz w:val="20"/>
        </w:rPr>
        <w:tab/>
      </w:r>
      <w:r>
        <w:rPr>
          <w:rFonts w:ascii="Verdana" w:hAnsi="Verdana"/>
          <w:b/>
          <w:color w:val="002060"/>
          <w:sz w:val="20"/>
        </w:rPr>
        <w:tab/>
        <w:t>_________________</w:t>
      </w:r>
    </w:p>
    <w:p w:rsidR="00E95822" w:rsidRDefault="00E95822" w:rsidP="00BD4F34">
      <w:pPr>
        <w:spacing w:after="0" w:line="240" w:lineRule="auto"/>
        <w:jc w:val="both"/>
        <w:rPr>
          <w:rFonts w:ascii="Verdana" w:hAnsi="Verdana"/>
          <w:b/>
          <w:color w:val="002060"/>
          <w:sz w:val="20"/>
        </w:rPr>
      </w:pPr>
    </w:p>
    <w:p w:rsidR="00E95822" w:rsidRDefault="00E95822" w:rsidP="00BD4F34">
      <w:pPr>
        <w:spacing w:after="0" w:line="240" w:lineRule="auto"/>
        <w:jc w:val="both"/>
        <w:rPr>
          <w:rFonts w:ascii="Verdana" w:hAnsi="Verdana"/>
          <w:b/>
          <w:color w:val="002060"/>
          <w:sz w:val="20"/>
        </w:rPr>
      </w:pPr>
      <w:r>
        <w:rPr>
          <w:rFonts w:ascii="Verdana" w:hAnsi="Verdana"/>
          <w:b/>
          <w:color w:val="002060"/>
          <w:sz w:val="20"/>
        </w:rPr>
        <w:t>___________</w:t>
      </w:r>
      <w:r>
        <w:rPr>
          <w:rFonts w:ascii="Verdana" w:hAnsi="Verdana"/>
          <w:b/>
          <w:color w:val="002060"/>
          <w:sz w:val="20"/>
        </w:rPr>
        <w:tab/>
      </w:r>
      <w:r>
        <w:rPr>
          <w:rFonts w:ascii="Verdana" w:hAnsi="Verdana"/>
          <w:b/>
          <w:color w:val="002060"/>
          <w:sz w:val="20"/>
        </w:rPr>
        <w:tab/>
      </w:r>
      <w:r>
        <w:rPr>
          <w:rFonts w:ascii="Verdana" w:hAnsi="Verdana"/>
          <w:b/>
          <w:color w:val="002060"/>
          <w:sz w:val="20"/>
        </w:rPr>
        <w:tab/>
        <w:t>_________________</w:t>
      </w:r>
      <w:r>
        <w:rPr>
          <w:rFonts w:ascii="Verdana" w:hAnsi="Verdana"/>
          <w:b/>
          <w:color w:val="002060"/>
          <w:sz w:val="20"/>
        </w:rPr>
        <w:tab/>
      </w:r>
      <w:r>
        <w:rPr>
          <w:rFonts w:ascii="Verdana" w:hAnsi="Verdana"/>
          <w:b/>
          <w:color w:val="002060"/>
          <w:sz w:val="20"/>
        </w:rPr>
        <w:tab/>
        <w:t>_________________</w:t>
      </w:r>
    </w:p>
    <w:p w:rsidR="00E95822" w:rsidRDefault="00E95822" w:rsidP="00BD4F34">
      <w:pPr>
        <w:spacing w:after="0" w:line="240" w:lineRule="auto"/>
        <w:jc w:val="both"/>
        <w:rPr>
          <w:rFonts w:ascii="Verdana" w:hAnsi="Verdana"/>
          <w:b/>
          <w:color w:val="002060"/>
          <w:sz w:val="20"/>
        </w:rPr>
      </w:pPr>
    </w:p>
    <w:p w:rsidR="00E95822" w:rsidRDefault="00E95822" w:rsidP="00BD4F34">
      <w:pPr>
        <w:spacing w:after="0" w:line="240" w:lineRule="auto"/>
        <w:jc w:val="both"/>
        <w:rPr>
          <w:rFonts w:ascii="Verdana" w:hAnsi="Verdana"/>
          <w:b/>
          <w:color w:val="002060"/>
          <w:sz w:val="20"/>
        </w:rPr>
      </w:pPr>
      <w:r>
        <w:rPr>
          <w:rFonts w:ascii="Verdana" w:hAnsi="Verdana"/>
          <w:b/>
          <w:color w:val="002060"/>
          <w:sz w:val="20"/>
        </w:rPr>
        <w:t>___________</w:t>
      </w:r>
      <w:r>
        <w:rPr>
          <w:rFonts w:ascii="Verdana" w:hAnsi="Verdana"/>
          <w:b/>
          <w:color w:val="002060"/>
          <w:sz w:val="20"/>
        </w:rPr>
        <w:tab/>
      </w:r>
      <w:r>
        <w:rPr>
          <w:rFonts w:ascii="Verdana" w:hAnsi="Verdana"/>
          <w:b/>
          <w:color w:val="002060"/>
          <w:sz w:val="20"/>
        </w:rPr>
        <w:tab/>
      </w:r>
      <w:r>
        <w:rPr>
          <w:rFonts w:ascii="Verdana" w:hAnsi="Verdana"/>
          <w:b/>
          <w:color w:val="002060"/>
          <w:sz w:val="20"/>
        </w:rPr>
        <w:tab/>
        <w:t>_________________</w:t>
      </w:r>
      <w:r>
        <w:rPr>
          <w:rFonts w:ascii="Verdana" w:hAnsi="Verdana"/>
          <w:b/>
          <w:color w:val="002060"/>
          <w:sz w:val="20"/>
        </w:rPr>
        <w:tab/>
      </w:r>
      <w:r>
        <w:rPr>
          <w:rFonts w:ascii="Verdana" w:hAnsi="Verdana"/>
          <w:b/>
          <w:color w:val="002060"/>
          <w:sz w:val="20"/>
        </w:rPr>
        <w:tab/>
        <w:t>_________________</w:t>
      </w:r>
    </w:p>
    <w:p w:rsidR="00E95822" w:rsidRDefault="00E95822" w:rsidP="00BD4F34">
      <w:pPr>
        <w:spacing w:after="0" w:line="240" w:lineRule="auto"/>
        <w:jc w:val="both"/>
        <w:rPr>
          <w:rFonts w:ascii="Verdana" w:hAnsi="Verdana"/>
          <w:b/>
          <w:color w:val="002060"/>
          <w:sz w:val="20"/>
        </w:rPr>
      </w:pPr>
    </w:p>
    <w:p w:rsidR="00E95822" w:rsidRDefault="00E95822" w:rsidP="00BD4F34">
      <w:pPr>
        <w:spacing w:after="0" w:line="240" w:lineRule="auto"/>
        <w:jc w:val="both"/>
        <w:rPr>
          <w:rFonts w:ascii="Verdana" w:hAnsi="Verdana"/>
          <w:b/>
          <w:color w:val="002060"/>
          <w:sz w:val="20"/>
        </w:rPr>
      </w:pPr>
      <w:r>
        <w:rPr>
          <w:rFonts w:ascii="Verdana" w:hAnsi="Verdana"/>
          <w:b/>
          <w:color w:val="002060"/>
          <w:sz w:val="20"/>
        </w:rPr>
        <w:t>___________</w:t>
      </w:r>
      <w:r>
        <w:rPr>
          <w:rFonts w:ascii="Verdana" w:hAnsi="Verdana"/>
          <w:b/>
          <w:color w:val="002060"/>
          <w:sz w:val="20"/>
        </w:rPr>
        <w:tab/>
      </w:r>
      <w:r>
        <w:rPr>
          <w:rFonts w:ascii="Verdana" w:hAnsi="Verdana"/>
          <w:b/>
          <w:color w:val="002060"/>
          <w:sz w:val="20"/>
        </w:rPr>
        <w:tab/>
      </w:r>
      <w:r>
        <w:rPr>
          <w:rFonts w:ascii="Verdana" w:hAnsi="Verdana"/>
          <w:b/>
          <w:color w:val="002060"/>
          <w:sz w:val="20"/>
        </w:rPr>
        <w:tab/>
        <w:t>_________________</w:t>
      </w:r>
      <w:r>
        <w:rPr>
          <w:rFonts w:ascii="Verdana" w:hAnsi="Verdana"/>
          <w:b/>
          <w:color w:val="002060"/>
          <w:sz w:val="20"/>
        </w:rPr>
        <w:tab/>
      </w:r>
      <w:r>
        <w:rPr>
          <w:rFonts w:ascii="Verdana" w:hAnsi="Verdana"/>
          <w:b/>
          <w:color w:val="002060"/>
          <w:sz w:val="20"/>
        </w:rPr>
        <w:tab/>
        <w:t>_________________</w:t>
      </w:r>
    </w:p>
    <w:p w:rsidR="00E95822" w:rsidRDefault="00E95822" w:rsidP="00BD4F34">
      <w:pPr>
        <w:spacing w:after="0" w:line="240" w:lineRule="auto"/>
        <w:jc w:val="both"/>
        <w:rPr>
          <w:rFonts w:ascii="Verdana" w:hAnsi="Verdana"/>
          <w:b/>
          <w:color w:val="002060"/>
          <w:sz w:val="20"/>
        </w:rPr>
      </w:pPr>
    </w:p>
    <w:p w:rsidR="00E95822" w:rsidRDefault="00E95822" w:rsidP="00BD4F34">
      <w:pPr>
        <w:spacing w:after="0" w:line="240" w:lineRule="auto"/>
        <w:jc w:val="both"/>
        <w:rPr>
          <w:rFonts w:ascii="Verdana" w:hAnsi="Verdana"/>
          <w:b/>
          <w:color w:val="002060"/>
          <w:sz w:val="20"/>
        </w:rPr>
      </w:pPr>
      <w:r>
        <w:rPr>
          <w:rFonts w:ascii="Verdana" w:hAnsi="Verdana"/>
          <w:b/>
          <w:color w:val="002060"/>
          <w:sz w:val="20"/>
        </w:rPr>
        <w:t>___________</w:t>
      </w:r>
      <w:r>
        <w:rPr>
          <w:rFonts w:ascii="Verdana" w:hAnsi="Verdana"/>
          <w:b/>
          <w:color w:val="002060"/>
          <w:sz w:val="20"/>
        </w:rPr>
        <w:tab/>
      </w:r>
      <w:r>
        <w:rPr>
          <w:rFonts w:ascii="Verdana" w:hAnsi="Verdana"/>
          <w:b/>
          <w:color w:val="002060"/>
          <w:sz w:val="20"/>
        </w:rPr>
        <w:tab/>
      </w:r>
      <w:r>
        <w:rPr>
          <w:rFonts w:ascii="Verdana" w:hAnsi="Verdana"/>
          <w:b/>
          <w:color w:val="002060"/>
          <w:sz w:val="20"/>
        </w:rPr>
        <w:tab/>
        <w:t>_________________</w:t>
      </w:r>
      <w:r>
        <w:rPr>
          <w:rFonts w:ascii="Verdana" w:hAnsi="Verdana"/>
          <w:b/>
          <w:color w:val="002060"/>
          <w:sz w:val="20"/>
        </w:rPr>
        <w:tab/>
      </w:r>
      <w:r>
        <w:rPr>
          <w:rFonts w:ascii="Verdana" w:hAnsi="Verdana"/>
          <w:b/>
          <w:color w:val="002060"/>
          <w:sz w:val="20"/>
        </w:rPr>
        <w:tab/>
        <w:t>_________________</w:t>
      </w:r>
    </w:p>
    <w:p w:rsidR="00E95822" w:rsidRDefault="00E95822" w:rsidP="00BD4F34">
      <w:pPr>
        <w:spacing w:after="0" w:line="240" w:lineRule="auto"/>
        <w:jc w:val="both"/>
        <w:rPr>
          <w:rFonts w:ascii="Verdana" w:hAnsi="Verdana"/>
          <w:b/>
          <w:color w:val="002060"/>
          <w:sz w:val="20"/>
        </w:rPr>
      </w:pPr>
    </w:p>
    <w:p w:rsidR="00E95822" w:rsidRPr="00843B3D" w:rsidRDefault="00E95822" w:rsidP="00BD4F34">
      <w:pPr>
        <w:spacing w:after="0" w:line="240" w:lineRule="auto"/>
        <w:jc w:val="both"/>
        <w:rPr>
          <w:rFonts w:ascii="Verdana" w:hAnsi="Verdana"/>
          <w:b/>
          <w:color w:val="002060"/>
          <w:sz w:val="20"/>
        </w:rPr>
      </w:pPr>
      <w:r>
        <w:rPr>
          <w:rFonts w:ascii="Verdana" w:hAnsi="Verdana"/>
          <w:b/>
          <w:color w:val="002060"/>
          <w:sz w:val="20"/>
        </w:rPr>
        <w:t>___________</w:t>
      </w:r>
      <w:r>
        <w:rPr>
          <w:rFonts w:ascii="Verdana" w:hAnsi="Verdana"/>
          <w:b/>
          <w:color w:val="002060"/>
          <w:sz w:val="20"/>
        </w:rPr>
        <w:tab/>
      </w:r>
      <w:r>
        <w:rPr>
          <w:rFonts w:ascii="Verdana" w:hAnsi="Verdana"/>
          <w:b/>
          <w:color w:val="002060"/>
          <w:sz w:val="20"/>
        </w:rPr>
        <w:tab/>
      </w:r>
      <w:r>
        <w:rPr>
          <w:rFonts w:ascii="Verdana" w:hAnsi="Verdana"/>
          <w:b/>
          <w:color w:val="002060"/>
          <w:sz w:val="20"/>
        </w:rPr>
        <w:tab/>
        <w:t>_________________</w:t>
      </w:r>
      <w:r>
        <w:rPr>
          <w:rFonts w:ascii="Verdana" w:hAnsi="Verdana"/>
          <w:b/>
          <w:color w:val="002060"/>
          <w:sz w:val="20"/>
        </w:rPr>
        <w:tab/>
      </w:r>
      <w:r>
        <w:rPr>
          <w:rFonts w:ascii="Verdana" w:hAnsi="Verdana"/>
          <w:b/>
          <w:color w:val="002060"/>
          <w:sz w:val="20"/>
        </w:rPr>
        <w:tab/>
        <w:t>_________________</w:t>
      </w:r>
    </w:p>
    <w:sectPr w:rsidR="00E95822" w:rsidRPr="00843B3D" w:rsidSect="00843B3D">
      <w:headerReference w:type="default" r:id="rId8"/>
      <w:pgSz w:w="11906" w:h="16838"/>
      <w:pgMar w:top="1066" w:right="1134" w:bottom="851" w:left="1134"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5BF" w:rsidRDefault="007305BF" w:rsidP="009F11E9">
      <w:pPr>
        <w:spacing w:after="0" w:line="240" w:lineRule="auto"/>
      </w:pPr>
      <w:r>
        <w:separator/>
      </w:r>
    </w:p>
  </w:endnote>
  <w:endnote w:type="continuationSeparator" w:id="0">
    <w:p w:rsidR="007305BF" w:rsidRDefault="007305BF" w:rsidP="009F1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5BF" w:rsidRDefault="007305BF" w:rsidP="009F11E9">
      <w:pPr>
        <w:spacing w:after="0" w:line="240" w:lineRule="auto"/>
      </w:pPr>
      <w:r>
        <w:separator/>
      </w:r>
    </w:p>
  </w:footnote>
  <w:footnote w:type="continuationSeparator" w:id="0">
    <w:p w:rsidR="007305BF" w:rsidRDefault="007305BF" w:rsidP="009F11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1E9" w:rsidRDefault="009F11E9">
    <w:pPr>
      <w:pStyle w:val="Intestazione"/>
    </w:pPr>
    <w:r>
      <w:rPr>
        <w:noProof/>
        <w:lang w:eastAsia="it-IT"/>
      </w:rPr>
      <w:drawing>
        <wp:inline distT="0" distB="0" distL="0" distR="0" wp14:anchorId="4E018752" wp14:editId="2BB12C62">
          <wp:extent cx="848563" cy="367488"/>
          <wp:effectExtent l="0" t="0" r="0" b="0"/>
          <wp:docPr id="1" name="Immagine 1" descr="200px-Hei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200px-Heinz"/>
                  <pic:cNvPicPr>
                    <a:picLocks noChangeAspect="1" noChangeArrowheads="1"/>
                  </pic:cNvPicPr>
                </pic:nvPicPr>
                <pic:blipFill>
                  <a:blip r:embed="rId1">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848692" cy="367544"/>
                  </a:xfrm>
                  <a:prstGeom prst="rect">
                    <a:avLst/>
                  </a:prstGeom>
                  <a:noFill/>
                  <a:ln>
                    <a:noFill/>
                  </a:ln>
                </pic:spPr>
              </pic:pic>
            </a:graphicData>
          </a:graphic>
        </wp:inline>
      </w:drawing>
    </w:r>
    <w:r w:rsidR="00BD4F34">
      <w:tab/>
    </w:r>
    <w:r w:rsidR="00BD4F34">
      <w:tab/>
    </w:r>
    <w:r w:rsidR="00BD4F34">
      <w:rPr>
        <w:noProof/>
        <w:lang w:eastAsia="it-IT"/>
      </w:rPr>
      <w:drawing>
        <wp:inline distT="0" distB="0" distL="0" distR="0" wp14:anchorId="47006C0A" wp14:editId="763D9D90">
          <wp:extent cx="1280160" cy="4572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smon1.jpg"/>
                  <pic:cNvPicPr/>
                </pic:nvPicPr>
                <pic:blipFill rotWithShape="1">
                  <a:blip r:embed="rId2">
                    <a:extLst>
                      <a:ext uri="{28A0092B-C50C-407E-A947-70E740481C1C}">
                        <a14:useLocalDpi xmlns:a14="http://schemas.microsoft.com/office/drawing/2010/main" val="0"/>
                      </a:ext>
                    </a:extLst>
                  </a:blip>
                  <a:srcRect l="10409" t="34226" r="11524" b="33281"/>
                  <a:stretch/>
                </pic:blipFill>
                <pic:spPr bwMode="auto">
                  <a:xfrm>
                    <a:off x="0" y="0"/>
                    <a:ext cx="1280623" cy="457365"/>
                  </a:xfrm>
                  <a:prstGeom prst="rect">
                    <a:avLst/>
                  </a:prstGeom>
                  <a:ln>
                    <a:noFill/>
                  </a:ln>
                  <a:extLst>
                    <a:ext uri="{53640926-AAD7-44D8-BBD7-CCE9431645EC}">
                      <a14:shadowObscured xmlns:a14="http://schemas.microsoft.com/office/drawing/2010/main"/>
                    </a:ext>
                  </a:extLst>
                </pic:spPr>
              </pic:pic>
            </a:graphicData>
          </a:graphic>
        </wp:inline>
      </w:drawing>
    </w:r>
  </w:p>
  <w:p w:rsidR="009F11E9" w:rsidRPr="00843B3D" w:rsidRDefault="009F11E9" w:rsidP="00843B3D">
    <w:pPr>
      <w:spacing w:after="0"/>
      <w:rPr>
        <w:sz w:val="14"/>
        <w:lang w:val="en-US"/>
      </w:rPr>
    </w:pPr>
    <w:r w:rsidRPr="00843B3D">
      <w:rPr>
        <w:rFonts w:ascii="Verdana" w:hAnsi="Verdana" w:cs="Tahoma"/>
        <w:b/>
        <w:color w:val="002060"/>
        <w:sz w:val="14"/>
        <w:lang w:val="en-US"/>
      </w:rPr>
      <w:t xml:space="preserve">Heinz Italy </w:t>
    </w:r>
    <w:proofErr w:type="spellStart"/>
    <w:r w:rsidRPr="00843B3D">
      <w:rPr>
        <w:rFonts w:ascii="Verdana" w:hAnsi="Verdana" w:cs="Tahoma"/>
        <w:b/>
        <w:color w:val="002060"/>
        <w:sz w:val="14"/>
        <w:lang w:val="en-US"/>
      </w:rPr>
      <w:t>S.p.A</w:t>
    </w:r>
    <w:proofErr w:type="spellEnd"/>
    <w:r w:rsidRPr="00843B3D">
      <w:rPr>
        <w:rFonts w:ascii="Verdana" w:hAnsi="Verdana" w:cs="Tahoma"/>
        <w:b/>
        <w:color w:val="002060"/>
        <w:sz w:val="14"/>
        <w:lang w:val="en-U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007F"/>
    <w:multiLevelType w:val="singleLevel"/>
    <w:tmpl w:val="CF021B3A"/>
    <w:lvl w:ilvl="0">
      <w:start w:val="3"/>
      <w:numFmt w:val="bullet"/>
      <w:lvlText w:val="-"/>
      <w:lvlJc w:val="left"/>
      <w:pPr>
        <w:ind w:left="720" w:hanging="360"/>
      </w:pPr>
      <w:rPr>
        <w:rFonts w:ascii="Verdana" w:eastAsia="Times New Roman" w:hAnsi="Verdana" w:cs="Times New Roman" w:hint="default"/>
      </w:rPr>
    </w:lvl>
  </w:abstractNum>
  <w:abstractNum w:abstractNumId="1">
    <w:nsid w:val="2621714C"/>
    <w:multiLevelType w:val="singleLevel"/>
    <w:tmpl w:val="CF021B3A"/>
    <w:lvl w:ilvl="0">
      <w:start w:val="3"/>
      <w:numFmt w:val="bullet"/>
      <w:lvlText w:val="-"/>
      <w:lvlJc w:val="left"/>
      <w:pPr>
        <w:ind w:left="720" w:hanging="360"/>
      </w:pPr>
      <w:rPr>
        <w:rFonts w:ascii="Verdana" w:eastAsia="Times New Roman" w:hAnsi="Verdana" w:cs="Times New Roman" w:hint="default"/>
      </w:rPr>
    </w:lvl>
  </w:abstractNum>
  <w:abstractNum w:abstractNumId="2">
    <w:nsid w:val="2F993FDD"/>
    <w:multiLevelType w:val="singleLevel"/>
    <w:tmpl w:val="CF021B3A"/>
    <w:lvl w:ilvl="0">
      <w:start w:val="3"/>
      <w:numFmt w:val="bullet"/>
      <w:lvlText w:val="-"/>
      <w:lvlJc w:val="left"/>
      <w:pPr>
        <w:ind w:left="720" w:hanging="360"/>
      </w:pPr>
      <w:rPr>
        <w:rFonts w:ascii="Verdana" w:eastAsia="Times New Roman" w:hAnsi="Verdana"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5D4"/>
    <w:rsid w:val="000B3C6C"/>
    <w:rsid w:val="0018305D"/>
    <w:rsid w:val="00195A3D"/>
    <w:rsid w:val="00196FFB"/>
    <w:rsid w:val="001E4BAE"/>
    <w:rsid w:val="001F7955"/>
    <w:rsid w:val="00242C61"/>
    <w:rsid w:val="0026047D"/>
    <w:rsid w:val="0041169F"/>
    <w:rsid w:val="0051151B"/>
    <w:rsid w:val="005F1DC9"/>
    <w:rsid w:val="006C3FF8"/>
    <w:rsid w:val="006C55D4"/>
    <w:rsid w:val="007305BF"/>
    <w:rsid w:val="007B32B2"/>
    <w:rsid w:val="00843B3D"/>
    <w:rsid w:val="008D6EAF"/>
    <w:rsid w:val="009851DC"/>
    <w:rsid w:val="009F11E9"/>
    <w:rsid w:val="00AF1734"/>
    <w:rsid w:val="00AF74D6"/>
    <w:rsid w:val="00B376A3"/>
    <w:rsid w:val="00B92E76"/>
    <w:rsid w:val="00BD4F34"/>
    <w:rsid w:val="00BE7DE8"/>
    <w:rsid w:val="00C133A1"/>
    <w:rsid w:val="00C64D63"/>
    <w:rsid w:val="00C778D9"/>
    <w:rsid w:val="00C928AF"/>
    <w:rsid w:val="00D5346B"/>
    <w:rsid w:val="00D70D52"/>
    <w:rsid w:val="00E958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3C6C"/>
  </w:style>
  <w:style w:type="paragraph" w:styleId="Titolo1">
    <w:name w:val="heading 1"/>
    <w:basedOn w:val="Normale"/>
    <w:next w:val="Normale"/>
    <w:link w:val="Titolo1Carattere"/>
    <w:uiPriority w:val="9"/>
    <w:qFormat/>
    <w:rsid w:val="00BD4F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4">
    <w:name w:val="heading 4"/>
    <w:basedOn w:val="Normale"/>
    <w:next w:val="Normale"/>
    <w:link w:val="Titolo4Carattere"/>
    <w:unhideWhenUsed/>
    <w:qFormat/>
    <w:rsid w:val="009F11E9"/>
    <w:pPr>
      <w:keepNext/>
      <w:spacing w:before="240" w:after="60" w:line="240" w:lineRule="auto"/>
      <w:outlineLvl w:val="3"/>
    </w:pPr>
    <w:rPr>
      <w:rFonts w:ascii="Calibri" w:eastAsia="Times New Roman" w:hAnsi="Calibri" w:cs="Times New Roman"/>
      <w:b/>
      <w:b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B3C6C"/>
    <w:pPr>
      <w:spacing w:after="0" w:line="240" w:lineRule="auto"/>
    </w:pPr>
  </w:style>
  <w:style w:type="paragraph" w:styleId="Testofumetto">
    <w:name w:val="Balloon Text"/>
    <w:basedOn w:val="Normale"/>
    <w:link w:val="TestofumettoCarattere"/>
    <w:uiPriority w:val="99"/>
    <w:semiHidden/>
    <w:unhideWhenUsed/>
    <w:rsid w:val="009F11E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11E9"/>
    <w:rPr>
      <w:rFonts w:ascii="Tahoma" w:hAnsi="Tahoma" w:cs="Tahoma"/>
      <w:sz w:val="16"/>
      <w:szCs w:val="16"/>
    </w:rPr>
  </w:style>
  <w:style w:type="paragraph" w:styleId="Intestazione">
    <w:name w:val="header"/>
    <w:basedOn w:val="Normale"/>
    <w:link w:val="IntestazioneCarattere"/>
    <w:uiPriority w:val="99"/>
    <w:unhideWhenUsed/>
    <w:rsid w:val="009F11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11E9"/>
  </w:style>
  <w:style w:type="paragraph" w:styleId="Pidipagina">
    <w:name w:val="footer"/>
    <w:basedOn w:val="Normale"/>
    <w:link w:val="PidipaginaCarattere"/>
    <w:uiPriority w:val="99"/>
    <w:unhideWhenUsed/>
    <w:rsid w:val="009F11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11E9"/>
  </w:style>
  <w:style w:type="character" w:customStyle="1" w:styleId="Titolo4Carattere">
    <w:name w:val="Titolo 4 Carattere"/>
    <w:basedOn w:val="Carpredefinitoparagrafo"/>
    <w:link w:val="Titolo4"/>
    <w:uiPriority w:val="9"/>
    <w:rsid w:val="009F11E9"/>
    <w:rPr>
      <w:rFonts w:ascii="Calibri" w:eastAsia="Times New Roman" w:hAnsi="Calibri" w:cs="Times New Roman"/>
      <w:b/>
      <w:bCs/>
      <w:sz w:val="28"/>
      <w:szCs w:val="28"/>
      <w:lang w:eastAsia="it-IT"/>
    </w:rPr>
  </w:style>
  <w:style w:type="paragraph" w:styleId="Corpotesto">
    <w:name w:val="Body Text"/>
    <w:aliases w:val="Corpo del testo Carattere"/>
    <w:basedOn w:val="Normale"/>
    <w:link w:val="CorpotestoCarattere"/>
    <w:rsid w:val="009F11E9"/>
    <w:pPr>
      <w:spacing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aliases w:val="Corpo del testo Carattere Carattere"/>
    <w:basedOn w:val="Carpredefinitoparagrafo"/>
    <w:link w:val="Corpotesto"/>
    <w:rsid w:val="009F11E9"/>
    <w:rPr>
      <w:rFonts w:ascii="Times New Roman" w:eastAsia="Times New Roman" w:hAnsi="Times New Roman" w:cs="Times New Roman"/>
      <w:sz w:val="24"/>
      <w:szCs w:val="20"/>
      <w:lang w:eastAsia="it-IT"/>
    </w:rPr>
  </w:style>
  <w:style w:type="paragraph" w:styleId="Rientrocorpodeltesto3">
    <w:name w:val="Body Text Indent 3"/>
    <w:basedOn w:val="Normale"/>
    <w:link w:val="Rientrocorpodeltesto3Carattere"/>
    <w:unhideWhenUsed/>
    <w:rsid w:val="009F11E9"/>
    <w:pPr>
      <w:spacing w:after="120" w:line="240" w:lineRule="auto"/>
      <w:ind w:left="283"/>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uiPriority w:val="99"/>
    <w:rsid w:val="009F11E9"/>
    <w:rPr>
      <w:rFonts w:ascii="Times New Roman" w:eastAsia="Times New Roman" w:hAnsi="Times New Roman" w:cs="Times New Roman"/>
      <w:sz w:val="16"/>
      <w:szCs w:val="16"/>
      <w:lang w:eastAsia="it-IT"/>
    </w:rPr>
  </w:style>
  <w:style w:type="character" w:customStyle="1" w:styleId="Titolo1Carattere">
    <w:name w:val="Titolo 1 Carattere"/>
    <w:basedOn w:val="Carpredefinitoparagrafo"/>
    <w:link w:val="Titolo1"/>
    <w:uiPriority w:val="9"/>
    <w:rsid w:val="00BD4F34"/>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BD4F34"/>
    <w:pPr>
      <w:ind w:left="720"/>
      <w:contextualSpacing/>
    </w:pPr>
  </w:style>
  <w:style w:type="paragraph" w:customStyle="1" w:styleId="Default">
    <w:name w:val="Default"/>
    <w:rsid w:val="00C928AF"/>
    <w:pPr>
      <w:autoSpaceDE w:val="0"/>
      <w:autoSpaceDN w:val="0"/>
      <w:adjustRightInd w:val="0"/>
      <w:spacing w:after="0" w:line="240" w:lineRule="auto"/>
    </w:pPr>
    <w:rPr>
      <w:rFonts w:ascii="Tahoma" w:hAnsi="Tahoma" w:cs="Tahoma"/>
      <w:color w:val="000000"/>
      <w:sz w:val="24"/>
      <w:szCs w:val="24"/>
    </w:rPr>
  </w:style>
  <w:style w:type="character" w:styleId="Rimandocommento">
    <w:name w:val="annotation reference"/>
    <w:basedOn w:val="Carpredefinitoparagrafo"/>
    <w:uiPriority w:val="99"/>
    <w:semiHidden/>
    <w:unhideWhenUsed/>
    <w:rsid w:val="0051151B"/>
    <w:rPr>
      <w:sz w:val="16"/>
      <w:szCs w:val="16"/>
    </w:rPr>
  </w:style>
  <w:style w:type="paragraph" w:styleId="Testocommento">
    <w:name w:val="annotation text"/>
    <w:basedOn w:val="Normale"/>
    <w:link w:val="TestocommentoCarattere"/>
    <w:uiPriority w:val="99"/>
    <w:semiHidden/>
    <w:unhideWhenUsed/>
    <w:rsid w:val="0051151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1151B"/>
    <w:rPr>
      <w:sz w:val="20"/>
      <w:szCs w:val="20"/>
    </w:rPr>
  </w:style>
  <w:style w:type="paragraph" w:styleId="Soggettocommento">
    <w:name w:val="annotation subject"/>
    <w:basedOn w:val="Testocommento"/>
    <w:next w:val="Testocommento"/>
    <w:link w:val="SoggettocommentoCarattere"/>
    <w:uiPriority w:val="99"/>
    <w:semiHidden/>
    <w:unhideWhenUsed/>
    <w:rsid w:val="0051151B"/>
    <w:rPr>
      <w:b/>
      <w:bCs/>
    </w:rPr>
  </w:style>
  <w:style w:type="character" w:customStyle="1" w:styleId="SoggettocommentoCarattere">
    <w:name w:val="Soggetto commento Carattere"/>
    <w:basedOn w:val="TestocommentoCarattere"/>
    <w:link w:val="Soggettocommento"/>
    <w:uiPriority w:val="99"/>
    <w:semiHidden/>
    <w:rsid w:val="0051151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3C6C"/>
  </w:style>
  <w:style w:type="paragraph" w:styleId="Titolo1">
    <w:name w:val="heading 1"/>
    <w:basedOn w:val="Normale"/>
    <w:next w:val="Normale"/>
    <w:link w:val="Titolo1Carattere"/>
    <w:uiPriority w:val="9"/>
    <w:qFormat/>
    <w:rsid w:val="00BD4F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4">
    <w:name w:val="heading 4"/>
    <w:basedOn w:val="Normale"/>
    <w:next w:val="Normale"/>
    <w:link w:val="Titolo4Carattere"/>
    <w:unhideWhenUsed/>
    <w:qFormat/>
    <w:rsid w:val="009F11E9"/>
    <w:pPr>
      <w:keepNext/>
      <w:spacing w:before="240" w:after="60" w:line="240" w:lineRule="auto"/>
      <w:outlineLvl w:val="3"/>
    </w:pPr>
    <w:rPr>
      <w:rFonts w:ascii="Calibri" w:eastAsia="Times New Roman" w:hAnsi="Calibri" w:cs="Times New Roman"/>
      <w:b/>
      <w:b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B3C6C"/>
    <w:pPr>
      <w:spacing w:after="0" w:line="240" w:lineRule="auto"/>
    </w:pPr>
  </w:style>
  <w:style w:type="paragraph" w:styleId="Testofumetto">
    <w:name w:val="Balloon Text"/>
    <w:basedOn w:val="Normale"/>
    <w:link w:val="TestofumettoCarattere"/>
    <w:uiPriority w:val="99"/>
    <w:semiHidden/>
    <w:unhideWhenUsed/>
    <w:rsid w:val="009F11E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11E9"/>
    <w:rPr>
      <w:rFonts w:ascii="Tahoma" w:hAnsi="Tahoma" w:cs="Tahoma"/>
      <w:sz w:val="16"/>
      <w:szCs w:val="16"/>
    </w:rPr>
  </w:style>
  <w:style w:type="paragraph" w:styleId="Intestazione">
    <w:name w:val="header"/>
    <w:basedOn w:val="Normale"/>
    <w:link w:val="IntestazioneCarattere"/>
    <w:uiPriority w:val="99"/>
    <w:unhideWhenUsed/>
    <w:rsid w:val="009F11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11E9"/>
  </w:style>
  <w:style w:type="paragraph" w:styleId="Pidipagina">
    <w:name w:val="footer"/>
    <w:basedOn w:val="Normale"/>
    <w:link w:val="PidipaginaCarattere"/>
    <w:uiPriority w:val="99"/>
    <w:unhideWhenUsed/>
    <w:rsid w:val="009F11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11E9"/>
  </w:style>
  <w:style w:type="character" w:customStyle="1" w:styleId="Titolo4Carattere">
    <w:name w:val="Titolo 4 Carattere"/>
    <w:basedOn w:val="Carpredefinitoparagrafo"/>
    <w:link w:val="Titolo4"/>
    <w:uiPriority w:val="9"/>
    <w:rsid w:val="009F11E9"/>
    <w:rPr>
      <w:rFonts w:ascii="Calibri" w:eastAsia="Times New Roman" w:hAnsi="Calibri" w:cs="Times New Roman"/>
      <w:b/>
      <w:bCs/>
      <w:sz w:val="28"/>
      <w:szCs w:val="28"/>
      <w:lang w:eastAsia="it-IT"/>
    </w:rPr>
  </w:style>
  <w:style w:type="paragraph" w:styleId="Corpotesto">
    <w:name w:val="Body Text"/>
    <w:aliases w:val="Corpo del testo Carattere"/>
    <w:basedOn w:val="Normale"/>
    <w:link w:val="CorpotestoCarattere"/>
    <w:rsid w:val="009F11E9"/>
    <w:pPr>
      <w:spacing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aliases w:val="Corpo del testo Carattere Carattere"/>
    <w:basedOn w:val="Carpredefinitoparagrafo"/>
    <w:link w:val="Corpotesto"/>
    <w:rsid w:val="009F11E9"/>
    <w:rPr>
      <w:rFonts w:ascii="Times New Roman" w:eastAsia="Times New Roman" w:hAnsi="Times New Roman" w:cs="Times New Roman"/>
      <w:sz w:val="24"/>
      <w:szCs w:val="20"/>
      <w:lang w:eastAsia="it-IT"/>
    </w:rPr>
  </w:style>
  <w:style w:type="paragraph" w:styleId="Rientrocorpodeltesto3">
    <w:name w:val="Body Text Indent 3"/>
    <w:basedOn w:val="Normale"/>
    <w:link w:val="Rientrocorpodeltesto3Carattere"/>
    <w:unhideWhenUsed/>
    <w:rsid w:val="009F11E9"/>
    <w:pPr>
      <w:spacing w:after="120" w:line="240" w:lineRule="auto"/>
      <w:ind w:left="283"/>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uiPriority w:val="99"/>
    <w:rsid w:val="009F11E9"/>
    <w:rPr>
      <w:rFonts w:ascii="Times New Roman" w:eastAsia="Times New Roman" w:hAnsi="Times New Roman" w:cs="Times New Roman"/>
      <w:sz w:val="16"/>
      <w:szCs w:val="16"/>
      <w:lang w:eastAsia="it-IT"/>
    </w:rPr>
  </w:style>
  <w:style w:type="character" w:customStyle="1" w:styleId="Titolo1Carattere">
    <w:name w:val="Titolo 1 Carattere"/>
    <w:basedOn w:val="Carpredefinitoparagrafo"/>
    <w:link w:val="Titolo1"/>
    <w:uiPriority w:val="9"/>
    <w:rsid w:val="00BD4F34"/>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BD4F34"/>
    <w:pPr>
      <w:ind w:left="720"/>
      <w:contextualSpacing/>
    </w:pPr>
  </w:style>
  <w:style w:type="paragraph" w:customStyle="1" w:styleId="Default">
    <w:name w:val="Default"/>
    <w:rsid w:val="00C928AF"/>
    <w:pPr>
      <w:autoSpaceDE w:val="0"/>
      <w:autoSpaceDN w:val="0"/>
      <w:adjustRightInd w:val="0"/>
      <w:spacing w:after="0" w:line="240" w:lineRule="auto"/>
    </w:pPr>
    <w:rPr>
      <w:rFonts w:ascii="Tahoma" w:hAnsi="Tahoma" w:cs="Tahoma"/>
      <w:color w:val="000000"/>
      <w:sz w:val="24"/>
      <w:szCs w:val="24"/>
    </w:rPr>
  </w:style>
  <w:style w:type="character" w:styleId="Rimandocommento">
    <w:name w:val="annotation reference"/>
    <w:basedOn w:val="Carpredefinitoparagrafo"/>
    <w:uiPriority w:val="99"/>
    <w:semiHidden/>
    <w:unhideWhenUsed/>
    <w:rsid w:val="0051151B"/>
    <w:rPr>
      <w:sz w:val="16"/>
      <w:szCs w:val="16"/>
    </w:rPr>
  </w:style>
  <w:style w:type="paragraph" w:styleId="Testocommento">
    <w:name w:val="annotation text"/>
    <w:basedOn w:val="Normale"/>
    <w:link w:val="TestocommentoCarattere"/>
    <w:uiPriority w:val="99"/>
    <w:semiHidden/>
    <w:unhideWhenUsed/>
    <w:rsid w:val="0051151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1151B"/>
    <w:rPr>
      <w:sz w:val="20"/>
      <w:szCs w:val="20"/>
    </w:rPr>
  </w:style>
  <w:style w:type="paragraph" w:styleId="Soggettocommento">
    <w:name w:val="annotation subject"/>
    <w:basedOn w:val="Testocommento"/>
    <w:next w:val="Testocommento"/>
    <w:link w:val="SoggettocommentoCarattere"/>
    <w:uiPriority w:val="99"/>
    <w:semiHidden/>
    <w:unhideWhenUsed/>
    <w:rsid w:val="0051151B"/>
    <w:rPr>
      <w:b/>
      <w:bCs/>
    </w:rPr>
  </w:style>
  <w:style w:type="character" w:customStyle="1" w:styleId="SoggettocommentoCarattere">
    <w:name w:val="Soggetto commento Carattere"/>
    <w:basedOn w:val="TestocommentoCarattere"/>
    <w:link w:val="Soggettocommento"/>
    <w:uiPriority w:val="99"/>
    <w:semiHidden/>
    <w:rsid w:val="005115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1280</Words>
  <Characters>7300</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Ciprian, Federico</dc:creator>
  <cp:lastModifiedBy>Borrelli, Liberato</cp:lastModifiedBy>
  <cp:revision>2</cp:revision>
  <dcterms:created xsi:type="dcterms:W3CDTF">2016-09-02T12:45:00Z</dcterms:created>
  <dcterms:modified xsi:type="dcterms:W3CDTF">2016-09-02T12:45:00Z</dcterms:modified>
</cp:coreProperties>
</file>