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F5D1" w14:textId="611A979F" w:rsidR="00625E44" w:rsidRPr="00452655" w:rsidRDefault="00814F6B" w:rsidP="00625E44">
      <w:pPr>
        <w:pStyle w:val="03JOBTITLE"/>
      </w:pPr>
      <w:r w:rsidRPr="00324E54">
        <w:rPr>
          <w:rFonts w:cs="Arial"/>
          <w:noProof/>
          <w:lang w:val="en-US" w:eastAsia="en-US"/>
        </w:rPr>
        <mc:AlternateContent>
          <mc:Choice Requires="wps">
            <w:drawing>
              <wp:anchor distT="0" distB="0" distL="114300" distR="114300" simplePos="0" relativeHeight="251659264" behindDoc="0" locked="0" layoutInCell="1" allowOverlap="1" wp14:anchorId="54378959" wp14:editId="12C519CA">
                <wp:simplePos x="0" y="0"/>
                <wp:positionH relativeFrom="column">
                  <wp:posOffset>-737320</wp:posOffset>
                </wp:positionH>
                <wp:positionV relativeFrom="paragraph">
                  <wp:posOffset>72826</wp:posOffset>
                </wp:positionV>
                <wp:extent cx="6100549" cy="1385210"/>
                <wp:effectExtent l="0" t="0" r="14605" b="2476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549" cy="1385210"/>
                        </a:xfrm>
                        <a:prstGeom prst="rect">
                          <a:avLst/>
                        </a:prstGeom>
                        <a:solidFill>
                          <a:srgbClr val="FFFFFF"/>
                        </a:solidFill>
                        <a:ln w="9525">
                          <a:solidFill>
                            <a:srgbClr val="000000"/>
                          </a:solidFill>
                          <a:miter lim="800000"/>
                          <a:headEnd/>
                          <a:tailEnd/>
                        </a:ln>
                      </wps:spPr>
                      <wps:txbx>
                        <w:txbxContent>
                          <w:p w14:paraId="7F7D9440" w14:textId="4DE458B6" w:rsidR="00814F6B" w:rsidRDefault="00814F6B" w:rsidP="00814F6B">
                            <w:pPr>
                              <w:rPr>
                                <w:rFonts w:cs="Arial"/>
                              </w:rPr>
                            </w:pPr>
                            <w:r>
                              <w:rPr>
                                <w:rFonts w:cs="Arial"/>
                              </w:rPr>
                              <w:t>Compilatore/ Nominativo del tecnico: Russo Antonio</w:t>
                            </w:r>
                          </w:p>
                          <w:p w14:paraId="65D95BD5" w14:textId="77777777" w:rsidR="00814F6B" w:rsidRPr="0039663B" w:rsidRDefault="00814F6B" w:rsidP="00814F6B">
                            <w:pPr>
                              <w:rPr>
                                <w:rFonts w:cs="Arial"/>
                              </w:rPr>
                            </w:pPr>
                          </w:p>
                          <w:p w14:paraId="0FAD6499" w14:textId="77777777" w:rsidR="00814F6B" w:rsidRDefault="00814F6B" w:rsidP="00814F6B">
                            <w:pPr>
                              <w:rPr>
                                <w:rFonts w:cs="Arial"/>
                              </w:rPr>
                            </w:pPr>
                            <w:r w:rsidRPr="0039663B">
                              <w:rPr>
                                <w:rFonts w:cs="Arial"/>
                              </w:rPr>
                              <w:t xml:space="preserve">Firma </w:t>
                            </w:r>
                            <w:r>
                              <w:rPr>
                                <w:rFonts w:cs="Arial"/>
                              </w:rPr>
                              <w:t>dei compilatori del capitolato:</w:t>
                            </w:r>
                          </w:p>
                          <w:p w14:paraId="5EA4F290" w14:textId="77777777" w:rsidR="00814F6B" w:rsidRPr="0039663B" w:rsidRDefault="00814F6B" w:rsidP="00814F6B">
                            <w:pPr>
                              <w:rPr>
                                <w:rFonts w:cs="Arial"/>
                              </w:rPr>
                            </w:pPr>
                          </w:p>
                          <w:p w14:paraId="09F8F31D" w14:textId="52078A87" w:rsidR="00814F6B" w:rsidRDefault="00814F6B" w:rsidP="00814F6B">
                            <w:pPr>
                              <w:rPr>
                                <w:rFonts w:cs="Arial"/>
                              </w:rPr>
                            </w:pPr>
                            <w:r w:rsidRPr="00272234">
                              <w:rPr>
                                <w:rFonts w:cs="Arial"/>
                                <w:bCs/>
                              </w:rPr>
                              <w:t>Production Engineering Manager:</w:t>
                            </w:r>
                            <w:r w:rsidRPr="00272234">
                              <w:rPr>
                                <w:rFonts w:cs="Arial"/>
                                <w:b/>
                                <w:bCs/>
                                <w:sz w:val="23"/>
                                <w:szCs w:val="23"/>
                              </w:rPr>
                              <w:t xml:space="preserve"> </w:t>
                            </w:r>
                            <w:r>
                              <w:rPr>
                                <w:rFonts w:cs="Arial"/>
                              </w:rPr>
                              <w:t>Melaragni Marco</w:t>
                            </w:r>
                          </w:p>
                          <w:p w14:paraId="78FA65A3" w14:textId="77777777" w:rsidR="00814F6B" w:rsidRPr="00272234" w:rsidRDefault="00814F6B" w:rsidP="00814F6B">
                            <w:pPr>
                              <w:rPr>
                                <w:rFonts w:cs="Arial"/>
                              </w:rPr>
                            </w:pPr>
                          </w:p>
                          <w:p w14:paraId="2E93557C" w14:textId="77777777" w:rsidR="00814F6B" w:rsidRPr="00AE25A3" w:rsidRDefault="00814F6B" w:rsidP="00814F6B">
                            <w:r w:rsidRPr="0039663B">
                              <w:rPr>
                                <w:rFonts w:cs="Arial"/>
                              </w:rPr>
                              <w:t>Firma del responsabile di settore</w:t>
                            </w:r>
                            <w:r>
                              <w:rPr>
                                <w:rFonts w:cs="Arial"/>
                              </w:rPr>
                              <w:t>:</w:t>
                            </w:r>
                            <w:r w:rsidRPr="00AE25A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959" id="_x0000_t202" coordsize="21600,21600" o:spt="202" path="m,l,21600r21600,l21600,xe">
                <v:stroke joinstyle="miter"/>
                <v:path gradientshapeok="t" o:connecttype="rect"/>
              </v:shapetype>
              <v:shape id="Casella di testo 8" o:spid="_x0000_s1026" type="#_x0000_t202" style="position:absolute;margin-left:-58.05pt;margin-top:5.75pt;width:480.35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">
                <v:textbox>
                  <w:txbxContent>
                    <w:p w14:paraId="7F7D9440" w14:textId="4DE458B6" w:rsidR="00814F6B" w:rsidRDefault="00814F6B" w:rsidP="00814F6B">
                      <w:pPr>
                        <w:rPr>
                          <w:rFonts w:cs="Arial"/>
                        </w:rPr>
                      </w:pPr>
                      <w:r>
                        <w:rPr>
                          <w:rFonts w:cs="Arial"/>
                        </w:rPr>
                        <w:t>Compilatore/ Nominativo del tecnico: Russo Antonio</w:t>
                      </w:r>
                    </w:p>
                    <w:p w14:paraId="65D95BD5" w14:textId="77777777" w:rsidR="00814F6B" w:rsidRPr="0039663B" w:rsidRDefault="00814F6B" w:rsidP="00814F6B">
                      <w:pPr>
                        <w:rPr>
                          <w:rFonts w:cs="Arial"/>
                        </w:rPr>
                      </w:pPr>
                    </w:p>
                    <w:p w14:paraId="0FAD6499" w14:textId="77777777" w:rsidR="00814F6B" w:rsidRDefault="00814F6B" w:rsidP="00814F6B">
                      <w:pPr>
                        <w:rPr>
                          <w:rFonts w:cs="Arial"/>
                        </w:rPr>
                      </w:pPr>
                      <w:r w:rsidRPr="0039663B">
                        <w:rPr>
                          <w:rFonts w:cs="Arial"/>
                        </w:rPr>
                        <w:t xml:space="preserve">Firma </w:t>
                      </w:r>
                      <w:r>
                        <w:rPr>
                          <w:rFonts w:cs="Arial"/>
                        </w:rPr>
                        <w:t>dei compilatori del capitolato:</w:t>
                      </w:r>
                    </w:p>
                    <w:p w14:paraId="5EA4F290" w14:textId="77777777" w:rsidR="00814F6B" w:rsidRPr="0039663B" w:rsidRDefault="00814F6B" w:rsidP="00814F6B">
                      <w:pPr>
                        <w:rPr>
                          <w:rFonts w:cs="Arial"/>
                        </w:rPr>
                      </w:pPr>
                    </w:p>
                    <w:p w14:paraId="09F8F31D" w14:textId="52078A87" w:rsidR="00814F6B" w:rsidRDefault="00814F6B" w:rsidP="00814F6B">
                      <w:pPr>
                        <w:rPr>
                          <w:rFonts w:cs="Arial"/>
                        </w:rPr>
                      </w:pPr>
                      <w:r w:rsidRPr="00272234">
                        <w:rPr>
                          <w:rFonts w:cs="Arial"/>
                          <w:bCs/>
                        </w:rPr>
                        <w:t>Production Engineering Manager:</w:t>
                      </w:r>
                      <w:r w:rsidRPr="00272234">
                        <w:rPr>
                          <w:rFonts w:cs="Arial"/>
                          <w:b/>
                          <w:bCs/>
                          <w:sz w:val="23"/>
                          <w:szCs w:val="23"/>
                        </w:rPr>
                        <w:t xml:space="preserve"> </w:t>
                      </w:r>
                      <w:r>
                        <w:rPr>
                          <w:rFonts w:cs="Arial"/>
                        </w:rPr>
                        <w:t>Melaragni Marco</w:t>
                      </w:r>
                    </w:p>
                    <w:p w14:paraId="78FA65A3" w14:textId="77777777" w:rsidR="00814F6B" w:rsidRPr="00272234" w:rsidRDefault="00814F6B" w:rsidP="00814F6B">
                      <w:pPr>
                        <w:rPr>
                          <w:rFonts w:cs="Arial"/>
                        </w:rPr>
                      </w:pPr>
                    </w:p>
                    <w:p w14:paraId="2E93557C" w14:textId="77777777" w:rsidR="00814F6B" w:rsidRPr="00AE25A3" w:rsidRDefault="00814F6B" w:rsidP="00814F6B">
                      <w:r w:rsidRPr="0039663B">
                        <w:rPr>
                          <w:rFonts w:cs="Arial"/>
                        </w:rPr>
                        <w:t>Firma del responsabile di settore</w:t>
                      </w:r>
                      <w:r>
                        <w:rPr>
                          <w:rFonts w:cs="Arial"/>
                        </w:rPr>
                        <w:t>:</w:t>
                      </w:r>
                      <w:r w:rsidRPr="00AE25A3">
                        <w:t xml:space="preserve"> </w:t>
                      </w:r>
                    </w:p>
                  </w:txbxContent>
                </v:textbox>
              </v:shape>
            </w:pict>
          </mc:Fallback>
        </mc:AlternateContent>
      </w:r>
    </w:p>
    <w:p w14:paraId="17E9F5D2" w14:textId="77777777" w:rsidR="00625E44" w:rsidRPr="00452655" w:rsidRDefault="00625E44" w:rsidP="00625E44">
      <w:pPr>
        <w:pStyle w:val="03JOBTITLE"/>
      </w:pPr>
    </w:p>
    <w:p w14:paraId="17E9F5D3" w14:textId="77777777" w:rsidR="00625E44" w:rsidRPr="00452655" w:rsidRDefault="00625E44" w:rsidP="00625E44">
      <w:pPr>
        <w:pStyle w:val="03JOBTITLE"/>
      </w:pPr>
    </w:p>
    <w:p w14:paraId="17E9F5D4" w14:textId="77777777" w:rsidR="00625E44" w:rsidRPr="00452655" w:rsidRDefault="00625E44" w:rsidP="00625E44">
      <w:pPr>
        <w:pStyle w:val="03JOBTITLE"/>
        <w:rPr>
          <w:i w:val="0"/>
          <w:u w:val="single"/>
        </w:rPr>
      </w:pPr>
    </w:p>
    <w:p w14:paraId="47725AD2" w14:textId="77777777" w:rsidR="00595691" w:rsidRDefault="00814F6B" w:rsidP="00814F6B">
      <w:pPr>
        <w:rPr>
          <w:rFonts w:cs="Arial"/>
          <w:b/>
        </w:rPr>
      </w:pPr>
      <w:r w:rsidRPr="00324E54">
        <w:rPr>
          <w:rFonts w:cs="Arial"/>
          <w:b/>
        </w:rPr>
        <w:t xml:space="preserve">                                                                                                   </w:t>
      </w:r>
    </w:p>
    <w:p w14:paraId="3BBCFEB3" w14:textId="77777777" w:rsidR="00595691" w:rsidRDefault="00595691" w:rsidP="00814F6B">
      <w:pPr>
        <w:rPr>
          <w:rFonts w:cs="Arial"/>
          <w:b/>
        </w:rPr>
      </w:pPr>
    </w:p>
    <w:p w14:paraId="5C83FCAE" w14:textId="77777777" w:rsidR="00595691" w:rsidRDefault="00595691" w:rsidP="00814F6B">
      <w:pPr>
        <w:rPr>
          <w:rFonts w:cs="Arial"/>
          <w:b/>
        </w:rPr>
      </w:pPr>
    </w:p>
    <w:p w14:paraId="73740426" w14:textId="2F9FCF36" w:rsidR="00814F6B" w:rsidRPr="00324E54" w:rsidRDefault="00814F6B" w:rsidP="00595691">
      <w:pPr>
        <w:ind w:left="5760"/>
        <w:rPr>
          <w:rFonts w:cs="Arial"/>
        </w:rPr>
      </w:pPr>
      <w:proofErr w:type="gramStart"/>
      <w:r>
        <w:rPr>
          <w:rFonts w:cs="Arial"/>
          <w:b/>
        </w:rPr>
        <w:t>Cassino</w:t>
      </w:r>
      <w:r w:rsidR="00C21916">
        <w:rPr>
          <w:rFonts w:cs="Arial"/>
        </w:rPr>
        <w:t>,  15</w:t>
      </w:r>
      <w:proofErr w:type="gramEnd"/>
      <w:r w:rsidR="00703869">
        <w:rPr>
          <w:rFonts w:cs="Arial"/>
        </w:rPr>
        <w:t>/11/2020</w:t>
      </w:r>
    </w:p>
    <w:p w14:paraId="44D02ABA" w14:textId="77777777" w:rsidR="00814F6B" w:rsidRDefault="00814F6B" w:rsidP="00814F6B">
      <w:pPr>
        <w:rPr>
          <w:rFonts w:cs="Arial"/>
        </w:rPr>
      </w:pPr>
    </w:p>
    <w:p w14:paraId="4E818F61" w14:textId="77777777" w:rsidR="00595691" w:rsidRPr="00324E54" w:rsidRDefault="00595691" w:rsidP="00814F6B">
      <w:pPr>
        <w:rPr>
          <w:rFonts w:cs="Arial"/>
        </w:rPr>
      </w:pPr>
    </w:p>
    <w:p w14:paraId="4373CDCF" w14:textId="77777777" w:rsidR="00B0031A" w:rsidRPr="00B0031A" w:rsidRDefault="00B0031A" w:rsidP="00B0031A">
      <w:pPr>
        <w:spacing w:line="240" w:lineRule="auto"/>
        <w:jc w:val="center"/>
        <w:rPr>
          <w:rFonts w:ascii="Swis721 Cn BT" w:hAnsi="Swis721 Cn BT" w:cs="Arial"/>
          <w:b/>
          <w:color w:val="000080"/>
          <w:sz w:val="51"/>
          <w:szCs w:val="51"/>
        </w:rPr>
      </w:pPr>
      <w:r w:rsidRPr="00B0031A">
        <w:rPr>
          <w:rFonts w:ascii="Swis721 Cn BT" w:hAnsi="Swis721 Cn BT" w:cs="Arial"/>
          <w:b/>
          <w:color w:val="000080"/>
          <w:sz w:val="51"/>
          <w:szCs w:val="51"/>
        </w:rPr>
        <w:t>Pronto intervento software da eseguirsi presso l’Unità COLD Stamping.</w:t>
      </w:r>
    </w:p>
    <w:p w14:paraId="5B6652DB" w14:textId="77777777" w:rsidR="00595691" w:rsidRPr="00221BE4" w:rsidRDefault="00595691" w:rsidP="00814F6B">
      <w:pPr>
        <w:spacing w:before="100" w:beforeAutospacing="1" w:after="100" w:afterAutospacing="1" w:line="240" w:lineRule="auto"/>
        <w:jc w:val="center"/>
        <w:rPr>
          <w:rFonts w:cs="Arial"/>
          <w:b/>
          <w:sz w:val="40"/>
          <w:szCs w:val="40"/>
        </w:rPr>
      </w:pPr>
    </w:p>
    <w:p w14:paraId="1229AD4D" w14:textId="37DED49E" w:rsidR="00814F6B" w:rsidRPr="00EC7FD3" w:rsidRDefault="00814F6B" w:rsidP="00814F6B">
      <w:pPr>
        <w:spacing w:line="240" w:lineRule="auto"/>
        <w:jc w:val="center"/>
        <w:rPr>
          <w:rFonts w:cs="Arial"/>
          <w:sz w:val="36"/>
          <w:szCs w:val="36"/>
          <w:lang w:val="en-US"/>
        </w:rPr>
      </w:pPr>
      <w:r w:rsidRPr="00EC7FD3">
        <w:rPr>
          <w:rFonts w:cs="Arial"/>
          <w:sz w:val="36"/>
          <w:szCs w:val="36"/>
          <w:lang w:val="en-US"/>
        </w:rPr>
        <w:t>Cassino Plant - Press Shop &amp; Dies</w:t>
      </w:r>
    </w:p>
    <w:p w14:paraId="63EA1A32" w14:textId="598A24D0" w:rsidR="00814F6B" w:rsidRPr="00EC7FD3" w:rsidRDefault="00814F6B" w:rsidP="00814F6B">
      <w:pPr>
        <w:spacing w:line="240" w:lineRule="auto"/>
        <w:jc w:val="center"/>
        <w:rPr>
          <w:rFonts w:cs="Arial"/>
          <w:sz w:val="36"/>
          <w:szCs w:val="36"/>
          <w:lang w:val="en-US"/>
        </w:rPr>
      </w:pPr>
      <w:r w:rsidRPr="00EC7FD3">
        <w:rPr>
          <w:rFonts w:cs="Arial"/>
          <w:sz w:val="36"/>
          <w:szCs w:val="36"/>
          <w:lang w:val="en-US"/>
        </w:rPr>
        <w:t xml:space="preserve">RdA </w:t>
      </w:r>
      <w:r w:rsidR="00703869" w:rsidRPr="00EC7FD3">
        <w:rPr>
          <w:rFonts w:cs="Arial"/>
          <w:sz w:val="36"/>
          <w:szCs w:val="36"/>
          <w:lang w:val="en-US"/>
        </w:rPr>
        <w:t>39959926</w:t>
      </w:r>
    </w:p>
    <w:p w14:paraId="7A8F8ED5" w14:textId="77777777" w:rsidR="00814F6B" w:rsidRPr="00EC7FD3" w:rsidRDefault="00814F6B" w:rsidP="00814F6B">
      <w:pPr>
        <w:spacing w:line="240" w:lineRule="auto"/>
        <w:jc w:val="center"/>
        <w:rPr>
          <w:rFonts w:cs="Arial"/>
          <w:sz w:val="36"/>
          <w:szCs w:val="36"/>
          <w:lang w:val="en-US"/>
        </w:rPr>
      </w:pPr>
    </w:p>
    <w:p w14:paraId="70676E9F" w14:textId="77777777" w:rsidR="00814F6B" w:rsidRPr="00EC7FD3" w:rsidRDefault="00814F6B" w:rsidP="00814F6B">
      <w:pPr>
        <w:spacing w:line="240" w:lineRule="auto"/>
        <w:jc w:val="center"/>
        <w:rPr>
          <w:rFonts w:cs="Arial"/>
          <w:sz w:val="36"/>
          <w:szCs w:val="36"/>
          <w:lang w:val="en-US"/>
        </w:rPr>
      </w:pPr>
    </w:p>
    <w:p w14:paraId="26FBD07C" w14:textId="77777777" w:rsidR="00814F6B" w:rsidRDefault="00814F6B" w:rsidP="00814F6B">
      <w:pPr>
        <w:rPr>
          <w:rFonts w:cs="Arial"/>
          <w:sz w:val="24"/>
          <w:szCs w:val="24"/>
          <w:u w:val="single"/>
        </w:rPr>
      </w:pPr>
      <w:r>
        <w:rPr>
          <w:rFonts w:cs="Arial"/>
          <w:sz w:val="24"/>
          <w:szCs w:val="24"/>
          <w:u w:val="single"/>
        </w:rPr>
        <w:t>Il presente capitolato (più le eventuali integrazioni) va restituito controfirmato per accettazione. In caso di incompletezza delle offerte tecniche e vizi di forma farà fede il capitolato controfirmato per accettazione</w:t>
      </w:r>
    </w:p>
    <w:p w14:paraId="2579FED0" w14:textId="77777777" w:rsidR="00814F6B" w:rsidRPr="00F823E6" w:rsidRDefault="00814F6B" w:rsidP="00814F6B">
      <w:pPr>
        <w:rPr>
          <w:rFonts w:cs="Arial"/>
          <w:sz w:val="24"/>
          <w:szCs w:val="24"/>
          <w:u w:val="single"/>
        </w:rPr>
      </w:pPr>
      <w:r w:rsidRPr="00F823E6">
        <w:rPr>
          <w:rFonts w:cs="Arial"/>
          <w:sz w:val="24"/>
          <w:szCs w:val="24"/>
          <w:u w:val="single"/>
        </w:rPr>
        <w:t>L’offerta dovrà essere redatta in lingua italiana e dovrà rispondere a tutti i punti del presente capitolato nonché rispettarne l’ordine</w:t>
      </w:r>
    </w:p>
    <w:p w14:paraId="54313C44" w14:textId="77777777" w:rsidR="00814F6B" w:rsidRDefault="00814F6B" w:rsidP="00814F6B">
      <w:pPr>
        <w:rPr>
          <w:rFonts w:cs="Arial"/>
          <w:sz w:val="24"/>
          <w:szCs w:val="24"/>
          <w:u w:val="single"/>
        </w:rPr>
      </w:pPr>
      <w:r w:rsidRPr="00F823E6">
        <w:rPr>
          <w:rFonts w:cs="Arial"/>
          <w:sz w:val="24"/>
          <w:szCs w:val="24"/>
          <w:u w:val="single"/>
        </w:rPr>
        <w:t>Congiuntamente all’offerta tecnica dovrà essere presentato cronoprogramma</w:t>
      </w:r>
      <w:r>
        <w:rPr>
          <w:rFonts w:cs="Arial"/>
          <w:sz w:val="24"/>
          <w:szCs w:val="24"/>
          <w:u w:val="single"/>
        </w:rPr>
        <w:t xml:space="preserve"> delle attività</w:t>
      </w:r>
    </w:p>
    <w:p w14:paraId="7FE1DA36" w14:textId="77777777" w:rsidR="00814F6B" w:rsidRPr="00272234" w:rsidRDefault="00814F6B" w:rsidP="00814F6B">
      <w:pPr>
        <w:rPr>
          <w:rFonts w:cs="Arial"/>
          <w:b/>
        </w:rPr>
      </w:pPr>
      <w:r>
        <w:rPr>
          <w:rFonts w:cs="Arial"/>
          <w:sz w:val="24"/>
          <w:szCs w:val="24"/>
          <w:u w:val="single"/>
        </w:rPr>
        <w:t>In caso di variazioni tecniche individuate durante il sopraluogo, le stesse dovranno immediatamente essere integrate all’interno della presente specifica per revisione</w:t>
      </w:r>
    </w:p>
    <w:p w14:paraId="167D3DD5" w14:textId="77777777" w:rsidR="00814F6B" w:rsidRDefault="00814F6B" w:rsidP="00814F6B">
      <w:pPr>
        <w:jc w:val="both"/>
        <w:rPr>
          <w:rFonts w:cs="Arial"/>
          <w:b/>
          <w:color w:val="000080"/>
        </w:rPr>
      </w:pPr>
    </w:p>
    <w:p w14:paraId="79E2E0FD" w14:textId="77777777" w:rsidR="00595691" w:rsidRDefault="00595691" w:rsidP="00814F6B">
      <w:pPr>
        <w:jc w:val="both"/>
        <w:rPr>
          <w:rFonts w:cs="Arial"/>
          <w:b/>
          <w:color w:val="000080"/>
        </w:rPr>
      </w:pPr>
    </w:p>
    <w:p w14:paraId="4CAB57F6" w14:textId="77777777" w:rsidR="00B0031A" w:rsidRDefault="00B0031A" w:rsidP="00814F6B">
      <w:pPr>
        <w:jc w:val="both"/>
        <w:rPr>
          <w:rFonts w:cs="Arial"/>
          <w:b/>
          <w:color w:val="000080"/>
        </w:rPr>
      </w:pPr>
    </w:p>
    <w:p w14:paraId="645A696F" w14:textId="77777777" w:rsidR="00B0031A" w:rsidRPr="00272234" w:rsidRDefault="00B0031A" w:rsidP="00814F6B">
      <w:pPr>
        <w:jc w:val="both"/>
        <w:rPr>
          <w:rFonts w:cs="Arial"/>
          <w:b/>
          <w:color w:val="000080"/>
        </w:rPr>
      </w:pPr>
    </w:p>
    <w:p w14:paraId="17E9F5D5" w14:textId="77777777" w:rsidR="00AF0405" w:rsidRPr="00452655" w:rsidRDefault="00AF0405" w:rsidP="00625E44">
      <w:pPr>
        <w:pStyle w:val="03JOBTITLE"/>
        <w:rPr>
          <w:i w:val="0"/>
          <w:u w:val="single"/>
        </w:rPr>
      </w:pPr>
    </w:p>
    <w:p w14:paraId="2B3BA3BE" w14:textId="67A8B48E" w:rsidR="00595691" w:rsidRPr="00C21916" w:rsidRDefault="00595691" w:rsidP="00C21916">
      <w:pPr>
        <w:pStyle w:val="Paragrafoelenco"/>
        <w:numPr>
          <w:ilvl w:val="0"/>
          <w:numId w:val="15"/>
        </w:numPr>
        <w:jc w:val="both"/>
        <w:rPr>
          <w:rFonts w:cs="Arial"/>
        </w:rPr>
      </w:pPr>
      <w:r w:rsidRPr="00C21916">
        <w:rPr>
          <w:rFonts w:cs="Arial"/>
          <w:b/>
        </w:rPr>
        <w:lastRenderedPageBreak/>
        <w:t>PREMESSA</w:t>
      </w:r>
      <w:r w:rsidRPr="00C21916">
        <w:rPr>
          <w:rFonts w:cs="Arial"/>
        </w:rPr>
        <w:t xml:space="preserve"> </w:t>
      </w:r>
    </w:p>
    <w:p w14:paraId="2A058691" w14:textId="3E410465" w:rsidR="00595691" w:rsidRDefault="00595691" w:rsidP="00595691">
      <w:pPr>
        <w:ind w:left="360"/>
        <w:jc w:val="both"/>
        <w:rPr>
          <w:rFonts w:cs="Arial"/>
        </w:rPr>
      </w:pPr>
      <w:r w:rsidRPr="005733C2">
        <w:rPr>
          <w:rFonts w:cs="Arial"/>
        </w:rPr>
        <w:t xml:space="preserve">Nel sito produttivo Press Shop </w:t>
      </w:r>
      <w:r>
        <w:rPr>
          <w:rFonts w:cs="Arial"/>
        </w:rPr>
        <w:t>Cassino Plant</w:t>
      </w:r>
      <w:r w:rsidRPr="005733C2">
        <w:rPr>
          <w:rFonts w:cs="Arial"/>
        </w:rPr>
        <w:t xml:space="preserve"> sono presenti macchinari ed attrezzature di primaria importanza per le produzioni del gruppo F.C.A., al fine di garantire l’efficienza degli stessi, necessita </w:t>
      </w:r>
      <w:r>
        <w:rPr>
          <w:rFonts w:cs="Arial"/>
        </w:rPr>
        <w:t xml:space="preserve">che vengano effettuati </w:t>
      </w:r>
      <w:r w:rsidRPr="005733C2">
        <w:rPr>
          <w:rFonts w:cs="Arial"/>
        </w:rPr>
        <w:t xml:space="preserve">interventi di manutenzione programmata e di pronto intervento, </w:t>
      </w:r>
      <w:r>
        <w:rPr>
          <w:rFonts w:cs="Arial"/>
        </w:rPr>
        <w:t>detti interventi di manutenzione hanno anche lo scopo di</w:t>
      </w:r>
      <w:r w:rsidRPr="005733C2">
        <w:rPr>
          <w:rFonts w:cs="Arial"/>
        </w:rPr>
        <w:t xml:space="preserve"> ripristinare o migliorare detti macchinari ed attrezzature, al fine di evitare fermi impianti o limitare al massimo </w:t>
      </w:r>
      <w:r>
        <w:rPr>
          <w:rFonts w:cs="Arial"/>
        </w:rPr>
        <w:t>tali</w:t>
      </w:r>
      <w:r w:rsidRPr="005733C2">
        <w:rPr>
          <w:rFonts w:cs="Arial"/>
        </w:rPr>
        <w:t xml:space="preserve"> fermi.</w:t>
      </w:r>
      <w:bookmarkStart w:id="0" w:name="_Toc148236251"/>
    </w:p>
    <w:p w14:paraId="31083AA6" w14:textId="2D2A08FB" w:rsidR="00595691" w:rsidRPr="003F44BA" w:rsidRDefault="00595691" w:rsidP="00C21916">
      <w:pPr>
        <w:pStyle w:val="Paragrafoelenco"/>
        <w:numPr>
          <w:ilvl w:val="0"/>
          <w:numId w:val="15"/>
        </w:numPr>
        <w:tabs>
          <w:tab w:val="left" w:pos="284"/>
        </w:tabs>
        <w:jc w:val="both"/>
        <w:rPr>
          <w:rFonts w:ascii="Arial" w:hAnsi="Arial" w:cs="Arial"/>
          <w:b/>
        </w:rPr>
      </w:pPr>
      <w:r w:rsidRPr="003F44BA">
        <w:rPr>
          <w:rFonts w:ascii="Arial" w:hAnsi="Arial" w:cs="Arial"/>
          <w:b/>
        </w:rPr>
        <w:t>OGGETTO DELL’APPALTO</w:t>
      </w:r>
      <w:bookmarkEnd w:id="0"/>
    </w:p>
    <w:p w14:paraId="49189FA3" w14:textId="05C7F74E" w:rsidR="00B0031A" w:rsidRPr="00C21916" w:rsidRDefault="00B0031A" w:rsidP="00C21916">
      <w:pPr>
        <w:spacing w:before="13"/>
        <w:ind w:left="357"/>
        <w:rPr>
          <w:rFonts w:cs="Arial"/>
        </w:rPr>
      </w:pPr>
      <w:r w:rsidRPr="00C21916">
        <w:rPr>
          <w:rFonts w:cs="Arial"/>
        </w:rPr>
        <w:t>Fornitura servizio di assistenza software in pronto intervento su dispositivi programmabili linee HTL 1 e 2; Mecfond 3 e 4; Rovetta L8; Linee di trancia 5 e 6 dal 01/01/201</w:t>
      </w:r>
      <w:r w:rsidR="00C21916">
        <w:rPr>
          <w:rFonts w:cs="Arial"/>
        </w:rPr>
        <w:t>9</w:t>
      </w:r>
      <w:r w:rsidRPr="00C21916">
        <w:rPr>
          <w:rFonts w:cs="Arial"/>
        </w:rPr>
        <w:t xml:space="preserve"> al 31/12/201</w:t>
      </w:r>
      <w:r w:rsidR="00C21916">
        <w:rPr>
          <w:rFonts w:cs="Arial"/>
        </w:rPr>
        <w:t>9</w:t>
      </w:r>
      <w:r w:rsidRPr="00C21916">
        <w:rPr>
          <w:rFonts w:cs="Arial"/>
        </w:rPr>
        <w:t>.</w:t>
      </w:r>
    </w:p>
    <w:p w14:paraId="50B110CC" w14:textId="77777777" w:rsidR="00B0031A" w:rsidRPr="00C21916" w:rsidRDefault="00B0031A" w:rsidP="00C21916">
      <w:pPr>
        <w:spacing w:before="13"/>
        <w:ind w:left="357"/>
        <w:rPr>
          <w:rFonts w:cs="Arial"/>
        </w:rPr>
      </w:pPr>
    </w:p>
    <w:p w14:paraId="33DE411F" w14:textId="77777777" w:rsidR="00B0031A" w:rsidRPr="00C21916" w:rsidRDefault="00B0031A" w:rsidP="00C21916">
      <w:pPr>
        <w:spacing w:before="13"/>
        <w:ind w:left="357"/>
        <w:rPr>
          <w:rFonts w:cs="Arial"/>
        </w:rPr>
      </w:pPr>
      <w:r w:rsidRPr="00C21916">
        <w:rPr>
          <w:rFonts w:cs="Arial"/>
        </w:rPr>
        <w:t>(1)   PRESTAZIONI RICHIESTE</w:t>
      </w:r>
    </w:p>
    <w:p w14:paraId="53DB901F" w14:textId="77777777" w:rsidR="00B0031A" w:rsidRPr="00C21916" w:rsidRDefault="00B0031A" w:rsidP="00C21916">
      <w:pPr>
        <w:spacing w:before="13"/>
        <w:ind w:left="357"/>
        <w:rPr>
          <w:rFonts w:cs="Arial"/>
        </w:rPr>
      </w:pPr>
      <w:r w:rsidRPr="00C21916">
        <w:rPr>
          <w:rFonts w:cs="Arial"/>
        </w:rPr>
        <w:t>Si richiede l’erogazione di un servizio di assistenza tecnica specialistica effettuato a chiamata in caso di:</w:t>
      </w:r>
    </w:p>
    <w:p w14:paraId="6C21D149" w14:textId="77777777" w:rsidR="00B0031A" w:rsidRPr="00C21916" w:rsidRDefault="00B0031A" w:rsidP="00C21916">
      <w:pPr>
        <w:spacing w:before="13"/>
        <w:ind w:left="357"/>
        <w:rPr>
          <w:rFonts w:cs="Arial"/>
        </w:rPr>
      </w:pPr>
      <w:r w:rsidRPr="00C21916">
        <w:rPr>
          <w:rFonts w:cs="Arial"/>
        </w:rPr>
        <w:t>•</w:t>
      </w:r>
      <w:r w:rsidRPr="00C21916">
        <w:rPr>
          <w:rFonts w:cs="Arial"/>
        </w:rPr>
        <w:tab/>
        <w:t>Fermo impianto causato da guasto o altri incidenti (Pronto intervento)</w:t>
      </w:r>
    </w:p>
    <w:p w14:paraId="6866C54B" w14:textId="77777777" w:rsidR="00B0031A" w:rsidRPr="00C21916" w:rsidRDefault="00B0031A" w:rsidP="00C21916">
      <w:pPr>
        <w:spacing w:before="13"/>
        <w:ind w:left="357"/>
        <w:rPr>
          <w:rFonts w:cs="Arial"/>
        </w:rPr>
      </w:pPr>
      <w:r w:rsidRPr="00C21916">
        <w:rPr>
          <w:rFonts w:cs="Arial"/>
        </w:rPr>
        <w:t>•</w:t>
      </w:r>
      <w:r w:rsidRPr="00C21916">
        <w:rPr>
          <w:rFonts w:cs="Arial"/>
        </w:rPr>
        <w:tab/>
        <w:t>Fermo impianto programmato</w:t>
      </w:r>
    </w:p>
    <w:p w14:paraId="49ABBE1D" w14:textId="77777777" w:rsidR="00B0031A" w:rsidRPr="00C21916" w:rsidRDefault="00B0031A" w:rsidP="00C21916">
      <w:pPr>
        <w:spacing w:before="13"/>
        <w:ind w:left="357"/>
        <w:rPr>
          <w:rFonts w:cs="Arial"/>
        </w:rPr>
      </w:pPr>
      <w:r w:rsidRPr="00C21916">
        <w:rPr>
          <w:rFonts w:cs="Arial"/>
        </w:rPr>
        <w:t>•</w:t>
      </w:r>
      <w:r w:rsidRPr="00C21916">
        <w:rPr>
          <w:rFonts w:cs="Arial"/>
        </w:rPr>
        <w:tab/>
        <w:t>Eventuali ricambi necessari</w:t>
      </w:r>
    </w:p>
    <w:p w14:paraId="5CA93FA4" w14:textId="77777777" w:rsidR="00B0031A" w:rsidRPr="00C21916" w:rsidRDefault="00B0031A" w:rsidP="00C21916">
      <w:pPr>
        <w:spacing w:before="13"/>
        <w:ind w:left="357"/>
        <w:rPr>
          <w:rFonts w:cs="Arial"/>
        </w:rPr>
      </w:pPr>
    </w:p>
    <w:p w14:paraId="63FB6000" w14:textId="77777777" w:rsidR="00B0031A" w:rsidRPr="00C21916" w:rsidRDefault="00B0031A" w:rsidP="00C21916">
      <w:pPr>
        <w:spacing w:before="13"/>
        <w:ind w:left="357"/>
        <w:rPr>
          <w:rFonts w:cs="Arial"/>
        </w:rPr>
      </w:pPr>
      <w:r w:rsidRPr="00C21916">
        <w:rPr>
          <w:rFonts w:cs="Arial"/>
        </w:rPr>
        <w:t xml:space="preserve"> (2)   ENTITA’ DELLA FORNITURA</w:t>
      </w:r>
    </w:p>
    <w:p w14:paraId="1090B926" w14:textId="77777777" w:rsidR="00B0031A" w:rsidRPr="00C21916" w:rsidRDefault="00B0031A" w:rsidP="00C21916">
      <w:pPr>
        <w:spacing w:before="13"/>
        <w:ind w:left="357"/>
        <w:rPr>
          <w:rFonts w:cs="Arial"/>
        </w:rPr>
      </w:pPr>
      <w:r w:rsidRPr="00C21916">
        <w:rPr>
          <w:rFonts w:cs="Arial"/>
        </w:rPr>
        <w:t>Perimetro di fornitura:</w:t>
      </w:r>
    </w:p>
    <w:p w14:paraId="0B6AFFCF" w14:textId="77777777" w:rsidR="00B0031A" w:rsidRPr="00C21916" w:rsidRDefault="00B0031A" w:rsidP="00C21916">
      <w:pPr>
        <w:spacing w:before="13"/>
        <w:ind w:left="357"/>
        <w:rPr>
          <w:rFonts w:cs="Arial"/>
        </w:rPr>
      </w:pPr>
      <w:r w:rsidRPr="00C21916">
        <w:rPr>
          <w:rFonts w:cs="Arial"/>
        </w:rPr>
        <w:t>manodopera specializzata per intervenire su sistemi PLC-SCADA-HMI, in particolare sui seguenti dispositivi programmabili:</w:t>
      </w:r>
    </w:p>
    <w:p w14:paraId="22E4589B" w14:textId="77777777" w:rsidR="00B0031A" w:rsidRPr="00C21916" w:rsidRDefault="00B0031A" w:rsidP="00C21916">
      <w:pPr>
        <w:spacing w:before="13"/>
        <w:ind w:left="357"/>
        <w:rPr>
          <w:rFonts w:cs="Arial"/>
        </w:rPr>
      </w:pPr>
      <w:r w:rsidRPr="00C21916">
        <w:rPr>
          <w:rFonts w:cs="Arial"/>
        </w:rPr>
        <w:t>•</w:t>
      </w:r>
      <w:r w:rsidRPr="00C21916">
        <w:rPr>
          <w:rFonts w:cs="Arial"/>
        </w:rPr>
        <w:tab/>
        <w:t>PLC SIEMENS SERIE 200/300/400</w:t>
      </w:r>
    </w:p>
    <w:p w14:paraId="2D27F2D3" w14:textId="77777777" w:rsidR="00B0031A" w:rsidRPr="00C21916" w:rsidRDefault="00B0031A" w:rsidP="00C21916">
      <w:pPr>
        <w:spacing w:before="13"/>
        <w:ind w:left="357"/>
        <w:rPr>
          <w:rFonts w:cs="Arial"/>
        </w:rPr>
      </w:pPr>
      <w:r w:rsidRPr="00C21916">
        <w:rPr>
          <w:rFonts w:cs="Arial"/>
        </w:rPr>
        <w:t>•</w:t>
      </w:r>
      <w:r w:rsidRPr="00C21916">
        <w:rPr>
          <w:rFonts w:cs="Arial"/>
        </w:rPr>
        <w:tab/>
        <w:t>Azionamenti SEW EURODRIVE</w:t>
      </w:r>
    </w:p>
    <w:p w14:paraId="709B4B30" w14:textId="77777777" w:rsidR="00B0031A" w:rsidRPr="00C21916" w:rsidRDefault="00B0031A" w:rsidP="00C21916">
      <w:pPr>
        <w:spacing w:before="13"/>
        <w:ind w:left="357"/>
        <w:rPr>
          <w:rFonts w:cs="Arial"/>
        </w:rPr>
      </w:pPr>
      <w:r w:rsidRPr="00C21916">
        <w:rPr>
          <w:rFonts w:cs="Arial"/>
        </w:rPr>
        <w:t>•</w:t>
      </w:r>
      <w:r w:rsidRPr="00C21916">
        <w:rPr>
          <w:rFonts w:cs="Arial"/>
        </w:rPr>
        <w:tab/>
        <w:t>Dispositivi di centraggio automatico FESTO</w:t>
      </w:r>
    </w:p>
    <w:p w14:paraId="10A055AB" w14:textId="77777777" w:rsidR="00B0031A" w:rsidRPr="00C21916" w:rsidRDefault="00B0031A" w:rsidP="00C21916">
      <w:pPr>
        <w:spacing w:before="13"/>
        <w:ind w:left="357"/>
        <w:rPr>
          <w:rFonts w:cs="Arial"/>
        </w:rPr>
      </w:pPr>
      <w:r w:rsidRPr="00C21916">
        <w:rPr>
          <w:rFonts w:cs="Arial"/>
        </w:rPr>
        <w:t>•</w:t>
      </w:r>
      <w:r w:rsidRPr="00C21916">
        <w:rPr>
          <w:rFonts w:cs="Arial"/>
        </w:rPr>
        <w:tab/>
        <w:t>Azionamenti BOSCH/REXROTH</w:t>
      </w:r>
    </w:p>
    <w:p w14:paraId="720343E1" w14:textId="77777777" w:rsidR="00B0031A" w:rsidRPr="00C21916" w:rsidRDefault="00B0031A" w:rsidP="00C21916">
      <w:pPr>
        <w:spacing w:before="13"/>
        <w:ind w:left="357"/>
        <w:rPr>
          <w:rFonts w:cs="Arial"/>
        </w:rPr>
      </w:pPr>
      <w:r w:rsidRPr="00C21916">
        <w:rPr>
          <w:rFonts w:cs="Arial"/>
        </w:rPr>
        <w:t>•</w:t>
      </w:r>
      <w:r w:rsidRPr="00C21916">
        <w:rPr>
          <w:rFonts w:cs="Arial"/>
        </w:rPr>
        <w:tab/>
        <w:t>Azionamenti ABB</w:t>
      </w:r>
    </w:p>
    <w:p w14:paraId="025008E0" w14:textId="77777777" w:rsidR="00B0031A" w:rsidRPr="00C21916" w:rsidRDefault="00B0031A" w:rsidP="00C21916">
      <w:pPr>
        <w:spacing w:before="13"/>
        <w:ind w:left="357"/>
        <w:rPr>
          <w:rFonts w:cs="Arial"/>
        </w:rPr>
      </w:pPr>
      <w:r w:rsidRPr="00C21916">
        <w:rPr>
          <w:rFonts w:cs="Arial"/>
        </w:rPr>
        <w:t>•</w:t>
      </w:r>
      <w:r w:rsidRPr="00C21916">
        <w:rPr>
          <w:rFonts w:cs="Arial"/>
        </w:rPr>
        <w:tab/>
        <w:t>PLC MITSUBISHI</w:t>
      </w:r>
    </w:p>
    <w:p w14:paraId="53712FD9" w14:textId="77777777" w:rsidR="00B0031A" w:rsidRPr="00C21916" w:rsidRDefault="00B0031A" w:rsidP="00C21916">
      <w:pPr>
        <w:spacing w:before="13"/>
        <w:ind w:left="357"/>
        <w:rPr>
          <w:rFonts w:cs="Arial"/>
        </w:rPr>
      </w:pPr>
      <w:r w:rsidRPr="00C21916">
        <w:rPr>
          <w:rFonts w:cs="Arial"/>
        </w:rPr>
        <w:t>•</w:t>
      </w:r>
      <w:r w:rsidRPr="00C21916">
        <w:rPr>
          <w:rFonts w:cs="Arial"/>
        </w:rPr>
        <w:tab/>
        <w:t>Altri dispositivi programmabili</w:t>
      </w:r>
    </w:p>
    <w:p w14:paraId="4B5ED4B5" w14:textId="77777777" w:rsidR="00595691" w:rsidRPr="00C21916" w:rsidRDefault="00595691" w:rsidP="00595691">
      <w:pPr>
        <w:jc w:val="both"/>
        <w:rPr>
          <w:rFonts w:cs="Arial"/>
        </w:rPr>
      </w:pPr>
    </w:p>
    <w:p w14:paraId="10130431" w14:textId="3EB9B3CD" w:rsidR="00595691" w:rsidRPr="008947DA" w:rsidRDefault="00595691" w:rsidP="008947DA">
      <w:pPr>
        <w:pStyle w:val="Paragrafoelenco"/>
        <w:numPr>
          <w:ilvl w:val="0"/>
          <w:numId w:val="15"/>
        </w:numPr>
        <w:jc w:val="both"/>
        <w:rPr>
          <w:rFonts w:cs="Arial"/>
          <w:b/>
          <w:u w:val="single"/>
        </w:rPr>
      </w:pPr>
      <w:r w:rsidRPr="008947DA">
        <w:rPr>
          <w:rFonts w:cs="Arial"/>
          <w:b/>
          <w:u w:val="single"/>
        </w:rPr>
        <w:t>DESCRIZIONE ATTIVITA’:</w:t>
      </w:r>
    </w:p>
    <w:p w14:paraId="44947683" w14:textId="77777777" w:rsidR="00595691" w:rsidRPr="005733C2" w:rsidRDefault="00595691" w:rsidP="00595691">
      <w:pPr>
        <w:numPr>
          <w:ilvl w:val="0"/>
          <w:numId w:val="4"/>
        </w:numPr>
        <w:spacing w:after="200" w:line="276" w:lineRule="auto"/>
        <w:jc w:val="both"/>
        <w:rPr>
          <w:rFonts w:cs="Arial"/>
          <w:b/>
          <w:u w:val="single"/>
        </w:rPr>
      </w:pPr>
      <w:r w:rsidRPr="005733C2">
        <w:rPr>
          <w:rFonts w:cs="Arial"/>
          <w:b/>
          <w:u w:val="single"/>
        </w:rPr>
        <w:t xml:space="preserve">Attività di tipo programmato </w:t>
      </w:r>
    </w:p>
    <w:p w14:paraId="0E934799" w14:textId="77777777" w:rsidR="00595691" w:rsidRPr="00B60598" w:rsidRDefault="00595691" w:rsidP="00595691">
      <w:pPr>
        <w:numPr>
          <w:ilvl w:val="0"/>
          <w:numId w:val="3"/>
        </w:numPr>
        <w:spacing w:after="200" w:line="276" w:lineRule="auto"/>
        <w:jc w:val="both"/>
        <w:rPr>
          <w:rFonts w:cs="Arial"/>
        </w:rPr>
      </w:pPr>
      <w:r>
        <w:rPr>
          <w:rFonts w:cs="Arial"/>
        </w:rPr>
        <w:t xml:space="preserve">Potranno essere richiesti sia durante i giorni feriali (dal lunedì al venerdì) sia durante </w:t>
      </w:r>
      <w:proofErr w:type="gramStart"/>
      <w:r>
        <w:rPr>
          <w:rFonts w:cs="Arial"/>
        </w:rPr>
        <w:t xml:space="preserve">il </w:t>
      </w:r>
      <w:r w:rsidRPr="00B60598">
        <w:rPr>
          <w:rFonts w:cs="Arial"/>
        </w:rPr>
        <w:t xml:space="preserve"> fine</w:t>
      </w:r>
      <w:proofErr w:type="gramEnd"/>
      <w:r w:rsidRPr="00B60598">
        <w:rPr>
          <w:rFonts w:cs="Arial"/>
        </w:rPr>
        <w:t xml:space="preserve"> settimana (sabato e domenica) tali interventi potranno essere eseguiti </w:t>
      </w:r>
      <w:r>
        <w:rPr>
          <w:rFonts w:cs="Arial"/>
        </w:rPr>
        <w:t xml:space="preserve">durante l’intera giornata lavorativa (inclusa la notte) previo accordo da definirsi il venerdì precedente. Le attività del fornitore </w:t>
      </w:r>
      <w:r w:rsidRPr="00B60598">
        <w:rPr>
          <w:rFonts w:cs="Arial"/>
        </w:rPr>
        <w:t xml:space="preserve">saranno </w:t>
      </w:r>
      <w:r>
        <w:rPr>
          <w:rFonts w:cs="Arial"/>
        </w:rPr>
        <w:t xml:space="preserve">concordate </w:t>
      </w:r>
      <w:r w:rsidRPr="00B60598">
        <w:rPr>
          <w:rFonts w:cs="Arial"/>
        </w:rPr>
        <w:t>preventivamente con l’ente ingegneria in accordo alle esigenze produttive dello stabilimento</w:t>
      </w:r>
      <w:r>
        <w:rPr>
          <w:rFonts w:cs="Arial"/>
        </w:rPr>
        <w:t xml:space="preserve"> entro il giorno precedente all’intervento</w:t>
      </w:r>
      <w:r w:rsidRPr="00B60598">
        <w:rPr>
          <w:rFonts w:cs="Arial"/>
        </w:rPr>
        <w:t>.</w:t>
      </w:r>
    </w:p>
    <w:p w14:paraId="432E816A" w14:textId="622526DD" w:rsidR="00595691" w:rsidRPr="00B60598" w:rsidRDefault="00595691" w:rsidP="00595691">
      <w:pPr>
        <w:numPr>
          <w:ilvl w:val="0"/>
          <w:numId w:val="3"/>
        </w:numPr>
        <w:spacing w:after="200" w:line="276" w:lineRule="auto"/>
        <w:jc w:val="both"/>
        <w:rPr>
          <w:rFonts w:cs="Arial"/>
        </w:rPr>
      </w:pPr>
      <w:r w:rsidRPr="00B60598">
        <w:rPr>
          <w:rFonts w:cs="Arial"/>
        </w:rPr>
        <w:t xml:space="preserve">La ditta vincitrice della gara di appalto dovrà assicurare la disponibilità </w:t>
      </w:r>
      <w:r>
        <w:rPr>
          <w:rFonts w:cs="Arial"/>
        </w:rPr>
        <w:t xml:space="preserve">di tecnici </w:t>
      </w:r>
      <w:r w:rsidRPr="00B60598">
        <w:rPr>
          <w:rFonts w:cs="Arial"/>
        </w:rPr>
        <w:t>specialistic</w:t>
      </w:r>
      <w:r>
        <w:rPr>
          <w:rFonts w:cs="Arial"/>
        </w:rPr>
        <w:t>i</w:t>
      </w:r>
      <w:r w:rsidRPr="00B60598">
        <w:rPr>
          <w:rFonts w:cs="Arial"/>
        </w:rPr>
        <w:t xml:space="preserve"> operativi in funzione degli interventi pianificati. Le </w:t>
      </w:r>
      <w:r>
        <w:rPr>
          <w:rFonts w:cs="Arial"/>
        </w:rPr>
        <w:t xml:space="preserve">attività </w:t>
      </w:r>
      <w:r w:rsidRPr="00B60598">
        <w:rPr>
          <w:rFonts w:cs="Arial"/>
        </w:rPr>
        <w:t xml:space="preserve">saranno consuntivate e concordate preventivamente con l’ente ingegneria di produzione, distinguendo tra </w:t>
      </w:r>
      <w:r>
        <w:rPr>
          <w:rFonts w:cs="Arial"/>
        </w:rPr>
        <w:t xml:space="preserve">attività </w:t>
      </w:r>
      <w:r w:rsidRPr="00B60598">
        <w:rPr>
          <w:rFonts w:cs="Arial"/>
        </w:rPr>
        <w:t>specialistica e non.</w:t>
      </w:r>
    </w:p>
    <w:p w14:paraId="09A35A7E" w14:textId="25BED4ED" w:rsidR="00595691" w:rsidRDefault="00595691" w:rsidP="00595691">
      <w:pPr>
        <w:numPr>
          <w:ilvl w:val="0"/>
          <w:numId w:val="3"/>
        </w:numPr>
        <w:spacing w:after="200" w:line="276" w:lineRule="auto"/>
        <w:jc w:val="both"/>
        <w:rPr>
          <w:rFonts w:cs="Arial"/>
        </w:rPr>
      </w:pPr>
      <w:r w:rsidRPr="005733C2">
        <w:rPr>
          <w:rFonts w:cs="Arial"/>
        </w:rPr>
        <w:lastRenderedPageBreak/>
        <w:t>Le operazioni ad elevato contenuto tecnico (diagnosi, utilizzo attrezzatura specialistica, sostituzione componentistica di precisione, lavori in quadro elettrico ecc.) dovranno essere garantite da personale specializzato elettrico</w:t>
      </w:r>
      <w:r w:rsidR="00B0031A">
        <w:rPr>
          <w:rFonts w:cs="Arial"/>
        </w:rPr>
        <w:t xml:space="preserve"> software</w:t>
      </w:r>
      <w:r w:rsidRPr="005733C2">
        <w:rPr>
          <w:rFonts w:cs="Arial"/>
        </w:rPr>
        <w:t>.</w:t>
      </w:r>
    </w:p>
    <w:p w14:paraId="5AD359AE" w14:textId="77777777" w:rsidR="00595691" w:rsidRPr="005733C2" w:rsidRDefault="00595691" w:rsidP="00595691">
      <w:pPr>
        <w:numPr>
          <w:ilvl w:val="0"/>
          <w:numId w:val="3"/>
        </w:numPr>
        <w:spacing w:after="200" w:line="276" w:lineRule="auto"/>
        <w:jc w:val="both"/>
        <w:rPr>
          <w:rFonts w:cs="Arial"/>
        </w:rPr>
      </w:pPr>
      <w:r>
        <w:rPr>
          <w:rFonts w:cs="Arial"/>
        </w:rPr>
        <w:t>Alla fine di ogni attività programmata, il fornitore, dovrà consegnare un report con descrizione delle attività effettuate e delle anomalie riscontrate e risolte.</w:t>
      </w:r>
    </w:p>
    <w:p w14:paraId="7924541B" w14:textId="77777777" w:rsidR="00595691" w:rsidRPr="005733C2" w:rsidRDefault="00595691" w:rsidP="00595691">
      <w:pPr>
        <w:jc w:val="both"/>
        <w:rPr>
          <w:rFonts w:cs="Arial"/>
          <w:b/>
        </w:rPr>
      </w:pPr>
    </w:p>
    <w:p w14:paraId="01BB7F3B" w14:textId="77777777" w:rsidR="00595691" w:rsidRPr="00A229D9" w:rsidRDefault="00595691" w:rsidP="00595691">
      <w:pPr>
        <w:numPr>
          <w:ilvl w:val="0"/>
          <w:numId w:val="4"/>
        </w:numPr>
        <w:spacing w:after="200" w:line="276" w:lineRule="auto"/>
        <w:jc w:val="both"/>
        <w:rPr>
          <w:rFonts w:cs="Arial"/>
          <w:b/>
          <w:u w:val="single"/>
        </w:rPr>
      </w:pPr>
      <w:r w:rsidRPr="00A229D9">
        <w:rPr>
          <w:rFonts w:cs="Arial"/>
          <w:b/>
          <w:u w:val="single"/>
        </w:rPr>
        <w:t>Attività di tipo pronto intervento</w:t>
      </w:r>
    </w:p>
    <w:p w14:paraId="110CB1CF" w14:textId="77777777" w:rsidR="00595691" w:rsidRDefault="00595691" w:rsidP="00595691">
      <w:pPr>
        <w:numPr>
          <w:ilvl w:val="0"/>
          <w:numId w:val="3"/>
        </w:numPr>
        <w:spacing w:after="200" w:line="276" w:lineRule="auto"/>
        <w:jc w:val="both"/>
        <w:rPr>
          <w:rFonts w:cs="Arial"/>
        </w:rPr>
      </w:pPr>
      <w:r w:rsidRPr="005733C2">
        <w:rPr>
          <w:rFonts w:cs="Arial"/>
        </w:rPr>
        <w:t>La ditta vincitrice d</w:t>
      </w:r>
      <w:r>
        <w:rPr>
          <w:rFonts w:cs="Arial"/>
        </w:rPr>
        <w:t>ella gara effettuerà attività di</w:t>
      </w:r>
      <w:r w:rsidRPr="005733C2">
        <w:rPr>
          <w:rFonts w:cs="Arial"/>
        </w:rPr>
        <w:t xml:space="preserve"> pronto intervento a fronte di richieste                       emesse dall’ente ingegneria.</w:t>
      </w:r>
    </w:p>
    <w:p w14:paraId="37097C73" w14:textId="77777777" w:rsidR="00022675" w:rsidRPr="005733C2" w:rsidRDefault="00022675" w:rsidP="00022675">
      <w:pPr>
        <w:numPr>
          <w:ilvl w:val="0"/>
          <w:numId w:val="3"/>
        </w:numPr>
        <w:spacing w:after="200" w:line="276" w:lineRule="auto"/>
        <w:jc w:val="both"/>
        <w:rPr>
          <w:rFonts w:cs="Arial"/>
        </w:rPr>
      </w:pPr>
      <w:r w:rsidRPr="005733C2">
        <w:rPr>
          <w:rFonts w:cs="Arial"/>
        </w:rPr>
        <w:t xml:space="preserve">Il pronto intervento </w:t>
      </w:r>
      <w:r>
        <w:rPr>
          <w:rFonts w:cs="Arial"/>
        </w:rPr>
        <w:t xml:space="preserve">potrà essere </w:t>
      </w:r>
      <w:r w:rsidRPr="005733C2">
        <w:rPr>
          <w:rFonts w:cs="Arial"/>
        </w:rPr>
        <w:t xml:space="preserve">chiesto </w:t>
      </w:r>
      <w:r>
        <w:rPr>
          <w:rFonts w:cs="Arial"/>
        </w:rPr>
        <w:t xml:space="preserve">durante l’intera giornata lavorativa (inclusa la notte) </w:t>
      </w:r>
    </w:p>
    <w:p w14:paraId="01F82451" w14:textId="0518EE9E" w:rsidR="00022675" w:rsidRPr="005733C2" w:rsidRDefault="00022675" w:rsidP="00022675">
      <w:pPr>
        <w:numPr>
          <w:ilvl w:val="0"/>
          <w:numId w:val="3"/>
        </w:numPr>
        <w:spacing w:after="200" w:line="276" w:lineRule="auto"/>
        <w:jc w:val="both"/>
        <w:rPr>
          <w:rFonts w:cs="Arial"/>
        </w:rPr>
      </w:pPr>
      <w:r w:rsidRPr="005733C2">
        <w:rPr>
          <w:rFonts w:cs="Arial"/>
        </w:rPr>
        <w:t>I tempi di in</w:t>
      </w:r>
      <w:r>
        <w:rPr>
          <w:rFonts w:cs="Arial"/>
        </w:rPr>
        <w:t>tervento dovranno essere di massimo</w:t>
      </w:r>
      <w:r w:rsidRPr="005733C2">
        <w:rPr>
          <w:rFonts w:cs="Arial"/>
        </w:rPr>
        <w:t xml:space="preserve"> </w:t>
      </w:r>
      <w:r w:rsidR="00C21916">
        <w:rPr>
          <w:rFonts w:cs="Arial"/>
        </w:rPr>
        <w:t>3</w:t>
      </w:r>
      <w:r w:rsidRPr="005733C2">
        <w:rPr>
          <w:rFonts w:cs="Arial"/>
        </w:rPr>
        <w:t xml:space="preserve"> </w:t>
      </w:r>
      <w:r>
        <w:rPr>
          <w:rFonts w:cs="Arial"/>
        </w:rPr>
        <w:t>ore</w:t>
      </w:r>
      <w:r w:rsidRPr="005733C2">
        <w:rPr>
          <w:rFonts w:cs="Arial"/>
        </w:rPr>
        <w:t xml:space="preserve"> dall</w:t>
      </w:r>
      <w:r>
        <w:rPr>
          <w:rFonts w:cs="Arial"/>
        </w:rPr>
        <w:t>a chiamata in orario diurno (08:00 – 17:00) nei giorni lavorativi (da Lun. a Ven.), e massimo</w:t>
      </w:r>
      <w:r w:rsidRPr="005733C2">
        <w:rPr>
          <w:rFonts w:cs="Arial"/>
        </w:rPr>
        <w:t xml:space="preserve"> </w:t>
      </w:r>
      <w:r w:rsidR="00B0031A">
        <w:rPr>
          <w:rFonts w:cs="Arial"/>
        </w:rPr>
        <w:t>5</w:t>
      </w:r>
      <w:r w:rsidRPr="005733C2">
        <w:rPr>
          <w:rFonts w:cs="Arial"/>
        </w:rPr>
        <w:t xml:space="preserve"> or</w:t>
      </w:r>
      <w:r>
        <w:rPr>
          <w:rFonts w:cs="Arial"/>
        </w:rPr>
        <w:t>e</w:t>
      </w:r>
      <w:r w:rsidRPr="005733C2">
        <w:rPr>
          <w:rFonts w:cs="Arial"/>
        </w:rPr>
        <w:t xml:space="preserve"> </w:t>
      </w:r>
      <w:r>
        <w:rPr>
          <w:rFonts w:cs="Arial"/>
        </w:rPr>
        <w:t xml:space="preserve">fuori dall’orario diurno (17:00 – 08:00) nei giorni lavorativi (da Lun. a Ven.) e </w:t>
      </w:r>
      <w:r w:rsidRPr="005733C2">
        <w:rPr>
          <w:rFonts w:cs="Arial"/>
        </w:rPr>
        <w:t xml:space="preserve">nelle giornate di </w:t>
      </w:r>
      <w:proofErr w:type="gramStart"/>
      <w:r w:rsidRPr="005733C2">
        <w:rPr>
          <w:rFonts w:cs="Arial"/>
        </w:rPr>
        <w:t>Sabato</w:t>
      </w:r>
      <w:proofErr w:type="gramEnd"/>
      <w:r w:rsidRPr="005733C2">
        <w:rPr>
          <w:rFonts w:cs="Arial"/>
        </w:rPr>
        <w:t>, Domenica e festivi, considerando come arrivo l’orario di accesso agli ingressi dello stabilimento.</w:t>
      </w:r>
    </w:p>
    <w:p w14:paraId="2795F76B" w14:textId="478D7FEA" w:rsidR="00022675" w:rsidRDefault="00022675" w:rsidP="00022675">
      <w:pPr>
        <w:numPr>
          <w:ilvl w:val="0"/>
          <w:numId w:val="3"/>
        </w:numPr>
        <w:spacing w:after="200" w:line="276" w:lineRule="auto"/>
        <w:jc w:val="both"/>
        <w:rPr>
          <w:rFonts w:cs="Arial"/>
        </w:rPr>
      </w:pPr>
      <w:r w:rsidRPr="005733C2">
        <w:rPr>
          <w:rFonts w:cs="Arial"/>
        </w:rPr>
        <w:t xml:space="preserve">L’intervento dovrà essere eseguito </w:t>
      </w:r>
      <w:r w:rsidR="00B0031A">
        <w:rPr>
          <w:rFonts w:cs="Arial"/>
        </w:rPr>
        <w:t xml:space="preserve">da tecnici </w:t>
      </w:r>
      <w:proofErr w:type="gramStart"/>
      <w:r w:rsidR="00B0031A">
        <w:rPr>
          <w:rFonts w:cs="Arial"/>
        </w:rPr>
        <w:t xml:space="preserve">specializzati </w:t>
      </w:r>
      <w:r w:rsidRPr="005733C2">
        <w:rPr>
          <w:rFonts w:cs="Arial"/>
        </w:rPr>
        <w:t xml:space="preserve"> concordandone</w:t>
      </w:r>
      <w:proofErr w:type="gramEnd"/>
      <w:r w:rsidRPr="005733C2">
        <w:rPr>
          <w:rFonts w:cs="Arial"/>
        </w:rPr>
        <w:t xml:space="preserve"> preventivamente e consuntivandone successivamente il numero e la tipologia con il personale </w:t>
      </w:r>
      <w:r>
        <w:rPr>
          <w:rFonts w:cs="Arial"/>
        </w:rPr>
        <w:t xml:space="preserve">FCA </w:t>
      </w:r>
    </w:p>
    <w:p w14:paraId="3F417BFF" w14:textId="77777777" w:rsidR="00022675" w:rsidRPr="00AF128C" w:rsidRDefault="00022675" w:rsidP="00022675">
      <w:pPr>
        <w:numPr>
          <w:ilvl w:val="0"/>
          <w:numId w:val="3"/>
        </w:numPr>
        <w:spacing w:after="200" w:line="276" w:lineRule="auto"/>
        <w:jc w:val="both"/>
        <w:rPr>
          <w:rFonts w:cs="Arial"/>
        </w:rPr>
      </w:pPr>
      <w:r w:rsidRPr="00AF128C">
        <w:rPr>
          <w:rFonts w:cs="Arial"/>
        </w:rPr>
        <w:t>Alla fine di ogni attività di pronto intervento, il fornitore, dovrà consegnare un report con descrizione delle attività effettuate e delle anomalie riscontrate e risolte.</w:t>
      </w:r>
    </w:p>
    <w:p w14:paraId="4CF98158" w14:textId="77777777" w:rsidR="00022675" w:rsidRPr="005733C2" w:rsidRDefault="00022675" w:rsidP="00022675">
      <w:pPr>
        <w:ind w:firstLine="660"/>
        <w:jc w:val="both"/>
        <w:rPr>
          <w:rFonts w:cs="Arial"/>
          <w:b/>
        </w:rPr>
      </w:pPr>
      <w:r w:rsidRPr="005733C2">
        <w:rPr>
          <w:rFonts w:cs="Arial"/>
          <w:b/>
        </w:rPr>
        <w:t>Modalità operative:</w:t>
      </w:r>
    </w:p>
    <w:p w14:paraId="1AE3E47D" w14:textId="1D06D54D" w:rsidR="00022675" w:rsidRPr="005733C2" w:rsidRDefault="00022675" w:rsidP="00022675">
      <w:pPr>
        <w:ind w:left="709"/>
        <w:jc w:val="both"/>
        <w:rPr>
          <w:rFonts w:cs="Arial"/>
        </w:rPr>
      </w:pPr>
      <w:r w:rsidRPr="005733C2">
        <w:rPr>
          <w:rFonts w:cs="Arial"/>
        </w:rPr>
        <w:t xml:space="preserve">Tutti i lavori saranno svolti in economia, consuntivando a fine lavoro in dettaglio le ore di </w:t>
      </w:r>
      <w:r>
        <w:rPr>
          <w:rFonts w:cs="Arial"/>
        </w:rPr>
        <w:t xml:space="preserve">attività </w:t>
      </w:r>
      <w:r w:rsidR="00B0031A">
        <w:rPr>
          <w:rFonts w:cs="Arial"/>
        </w:rPr>
        <w:t>sviluppate di</w:t>
      </w:r>
      <w:r w:rsidRPr="005733C2">
        <w:rPr>
          <w:rFonts w:cs="Arial"/>
        </w:rPr>
        <w:t xml:space="preserve"> mano d’opera</w:t>
      </w:r>
      <w:r w:rsidR="00B0031A">
        <w:rPr>
          <w:rFonts w:cs="Arial"/>
        </w:rPr>
        <w:t xml:space="preserve"> specialistica</w:t>
      </w:r>
      <w:r>
        <w:rPr>
          <w:rFonts w:cs="Arial"/>
        </w:rPr>
        <w:t xml:space="preserve">. </w:t>
      </w:r>
    </w:p>
    <w:p w14:paraId="33C148E2" w14:textId="77777777" w:rsidR="00022675" w:rsidRPr="005733C2" w:rsidRDefault="00022675" w:rsidP="00022675">
      <w:pPr>
        <w:ind w:left="708"/>
        <w:jc w:val="both"/>
        <w:rPr>
          <w:rFonts w:cs="Arial"/>
        </w:rPr>
      </w:pPr>
      <w:r w:rsidRPr="005733C2">
        <w:rPr>
          <w:rFonts w:cs="Arial"/>
        </w:rPr>
        <w:t xml:space="preserve">I ricambi necessari saranno da voi forniti qualora non presenti c/o magazzino </w:t>
      </w:r>
      <w:r>
        <w:rPr>
          <w:rFonts w:cs="Arial"/>
        </w:rPr>
        <w:t>FCA</w:t>
      </w:r>
      <w:r w:rsidRPr="005733C2">
        <w:rPr>
          <w:rFonts w:cs="Arial"/>
        </w:rPr>
        <w:t xml:space="preserve"> previa autorizzazione dell’ente ingegneria di stabilimento.</w:t>
      </w:r>
    </w:p>
    <w:p w14:paraId="1915C5CB" w14:textId="69FFFC83" w:rsidR="00022675" w:rsidRPr="00F141B2" w:rsidRDefault="00022675" w:rsidP="00022675">
      <w:pPr>
        <w:ind w:left="708"/>
        <w:jc w:val="both"/>
        <w:rPr>
          <w:rFonts w:cs="Arial"/>
          <w:b/>
        </w:rPr>
      </w:pPr>
      <w:r w:rsidRPr="00753B23">
        <w:rPr>
          <w:rFonts w:cs="Arial"/>
          <w:b/>
          <w:u w:val="single"/>
        </w:rPr>
        <w:t xml:space="preserve">Entro il giorno </w:t>
      </w:r>
      <w:r>
        <w:rPr>
          <w:rFonts w:cs="Arial"/>
          <w:b/>
          <w:u w:val="single"/>
        </w:rPr>
        <w:t>5</w:t>
      </w:r>
      <w:r w:rsidRPr="00753B23">
        <w:rPr>
          <w:rFonts w:cs="Arial"/>
          <w:b/>
          <w:u w:val="single"/>
        </w:rPr>
        <w:t xml:space="preserve"> di ogni mese, dovrà essere presentato il consuntivo degli interventi eseguiti nel mese precedente</w:t>
      </w:r>
      <w:r w:rsidRPr="005733C2">
        <w:rPr>
          <w:rFonts w:cs="Arial"/>
        </w:rPr>
        <w:t xml:space="preserve">, </w:t>
      </w:r>
      <w:r w:rsidRPr="00F141B2">
        <w:rPr>
          <w:rFonts w:cs="Arial"/>
          <w:b/>
        </w:rPr>
        <w:t>richiedendo emissione ordine per regolarizzo dei materiali forniti a fronte di presentazione di elenco dettagliato comprensivo di descrizione, codici commerciali, quantità e relativa bolla di ingresso in cantiere Fiat Auto. La ditta potrà emettere fattura per il materiale fornito solo quando riceverà il numero di ordine emesso dagli uffici acquisti</w:t>
      </w:r>
      <w:r>
        <w:rPr>
          <w:rFonts w:cs="Arial"/>
          <w:b/>
        </w:rPr>
        <w:t xml:space="preserve"> FCA</w:t>
      </w:r>
      <w:r w:rsidRPr="00F141B2">
        <w:rPr>
          <w:rFonts w:cs="Arial"/>
          <w:b/>
        </w:rPr>
        <w:t>.</w:t>
      </w:r>
    </w:p>
    <w:p w14:paraId="7351BF5B" w14:textId="77777777" w:rsidR="00022675" w:rsidRDefault="00022675" w:rsidP="00022675">
      <w:pPr>
        <w:ind w:left="708"/>
        <w:jc w:val="both"/>
        <w:rPr>
          <w:rFonts w:cs="Arial"/>
        </w:rPr>
      </w:pPr>
      <w:r w:rsidRPr="005733C2">
        <w:rPr>
          <w:rFonts w:cs="Arial"/>
        </w:rPr>
        <w:t>La lista ricambi presentata dovrà inoltre contenere la firma per esteso del nostro personale specialistico Fiat Auto a cui saranno allegate le Bolle di Arrivo Materiale vistate dal servizio Sorveglianza e dal nostro magazzino accettazione arrivi.</w:t>
      </w:r>
    </w:p>
    <w:p w14:paraId="2886E7CF" w14:textId="77777777" w:rsidR="00C21916" w:rsidRDefault="00C21916" w:rsidP="00022675">
      <w:pPr>
        <w:ind w:left="708"/>
        <w:jc w:val="both"/>
        <w:rPr>
          <w:rFonts w:cs="Arial"/>
        </w:rPr>
      </w:pPr>
    </w:p>
    <w:p w14:paraId="110864E5" w14:textId="66145935" w:rsidR="00022675" w:rsidRPr="008947DA" w:rsidRDefault="00022675" w:rsidP="008947DA">
      <w:pPr>
        <w:pStyle w:val="Paragrafoelenco"/>
        <w:numPr>
          <w:ilvl w:val="0"/>
          <w:numId w:val="15"/>
        </w:numPr>
        <w:jc w:val="both"/>
        <w:rPr>
          <w:rFonts w:eastAsia="Calibri" w:cs="Arial"/>
          <w:b/>
          <w:u w:val="single"/>
        </w:rPr>
      </w:pPr>
      <w:r w:rsidRPr="008947DA">
        <w:rPr>
          <w:rFonts w:eastAsia="Calibri" w:cs="Arial"/>
          <w:b/>
          <w:u w:val="single"/>
        </w:rPr>
        <w:t>TIPOLOGIA DI ATTIVITA’ MANUTENTIVA:</w:t>
      </w:r>
    </w:p>
    <w:p w14:paraId="2473DBD4" w14:textId="517DBB10" w:rsidR="00022675" w:rsidRPr="00022675" w:rsidRDefault="00022675" w:rsidP="00022675">
      <w:pPr>
        <w:numPr>
          <w:ilvl w:val="0"/>
          <w:numId w:val="3"/>
        </w:num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t xml:space="preserve">Le operazioni ad elevato contenuto tecnico (diagnosi, utilizzo attrezzatura specialistica, lavori in quadro elettrico ecc.) dovranno essere garantite da personale specializzato elettrico e </w:t>
      </w:r>
      <w:r w:rsidR="00B0031A">
        <w:rPr>
          <w:rFonts w:eastAsia="Calibri" w:cs="Arial"/>
          <w:color w:val="auto"/>
          <w:sz w:val="22"/>
          <w:szCs w:val="22"/>
          <w:lang w:eastAsia="en-US"/>
        </w:rPr>
        <w:t>software</w:t>
      </w:r>
      <w:r w:rsidRPr="00022675">
        <w:rPr>
          <w:rFonts w:eastAsia="Calibri" w:cs="Arial"/>
          <w:color w:val="auto"/>
          <w:sz w:val="22"/>
          <w:szCs w:val="22"/>
          <w:lang w:eastAsia="en-US"/>
        </w:rPr>
        <w:t xml:space="preserve">. </w:t>
      </w:r>
    </w:p>
    <w:p w14:paraId="0BC51655" w14:textId="590044D2" w:rsidR="00022675" w:rsidRPr="00022675" w:rsidRDefault="00022675" w:rsidP="00022675">
      <w:pPr>
        <w:numPr>
          <w:ilvl w:val="0"/>
          <w:numId w:val="3"/>
        </w:num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lastRenderedPageBreak/>
        <w:t>I costi delle attività specializzata e non specializzata dovranno essere inserite in tabella da integrare nell’offerta economica</w:t>
      </w:r>
      <w:r w:rsidRPr="00022675">
        <w:rPr>
          <w:rFonts w:eastAsia="Calibri" w:cs="Arial"/>
          <w:b/>
          <w:color w:val="auto"/>
          <w:sz w:val="22"/>
          <w:szCs w:val="22"/>
          <w:lang w:eastAsia="en-US"/>
        </w:rPr>
        <w:t xml:space="preserve">, </w:t>
      </w:r>
      <w:r w:rsidRPr="00022675">
        <w:rPr>
          <w:rFonts w:eastAsia="Calibri" w:cs="Arial"/>
          <w:b/>
          <w:color w:val="auto"/>
          <w:sz w:val="22"/>
          <w:szCs w:val="22"/>
          <w:u w:val="single"/>
          <w:lang w:eastAsia="en-US"/>
        </w:rPr>
        <w:t>i costi devono essere omnicomprensivi della spesa di un carrello elevatore, nonché di tutte le attrezzature necessarie allo svolgimento dell’attività</w:t>
      </w:r>
      <w:r w:rsidR="00EC7FD3">
        <w:rPr>
          <w:rFonts w:eastAsia="Calibri" w:cs="Arial"/>
          <w:b/>
          <w:color w:val="auto"/>
          <w:sz w:val="22"/>
          <w:szCs w:val="22"/>
          <w:u w:val="single"/>
          <w:lang w:eastAsia="en-US"/>
        </w:rPr>
        <w:t xml:space="preserve"> e inoltre devono essere incluse tutte le eventuali spese accessorie (trasferta, diritti di chiamata etc.)</w:t>
      </w:r>
      <w:r w:rsidRPr="00022675">
        <w:rPr>
          <w:rFonts w:eastAsia="Calibri" w:cs="Arial"/>
          <w:b/>
          <w:color w:val="auto"/>
          <w:sz w:val="22"/>
          <w:szCs w:val="22"/>
          <w:u w:val="single"/>
          <w:lang w:eastAsia="en-US"/>
        </w:rPr>
        <w:t xml:space="preserve"> </w:t>
      </w:r>
      <w:r w:rsidRPr="00022675">
        <w:rPr>
          <w:rFonts w:eastAsia="Calibri" w:cs="Arial"/>
          <w:color w:val="auto"/>
          <w:sz w:val="22"/>
          <w:szCs w:val="22"/>
          <w:lang w:eastAsia="en-US"/>
        </w:rPr>
        <w:t>(esempio non esaustivo di attrezzature: saldatrici ad arco, saldatrici ossiacetileniche, flex, trapani, cacciaviti, martelli, mazzuole, ecc..), le attrezzature dovranno essere comprese nell’offerta, di seguito esempio di tabella:</w:t>
      </w:r>
    </w:p>
    <w:tbl>
      <w:tblPr>
        <w:tblStyle w:val="Grigliatabella1"/>
        <w:tblW w:w="0" w:type="auto"/>
        <w:tblLook w:val="04A0" w:firstRow="1" w:lastRow="0" w:firstColumn="1" w:lastColumn="0" w:noHBand="0" w:noVBand="1"/>
      </w:tblPr>
      <w:tblGrid>
        <w:gridCol w:w="2056"/>
        <w:gridCol w:w="1275"/>
        <w:gridCol w:w="1291"/>
        <w:gridCol w:w="1289"/>
        <w:gridCol w:w="1100"/>
        <w:gridCol w:w="1370"/>
      </w:tblGrid>
      <w:tr w:rsidR="00E05258" w:rsidRPr="00022675" w14:paraId="09002C22" w14:textId="77777777" w:rsidTr="00E05258">
        <w:tc>
          <w:tcPr>
            <w:tcW w:w="2099" w:type="dxa"/>
          </w:tcPr>
          <w:p w14:paraId="22F664D7" w14:textId="77777777" w:rsidR="00E05258" w:rsidRPr="00022675" w:rsidRDefault="00E05258" w:rsidP="00022675">
            <w:pPr>
              <w:spacing w:line="276" w:lineRule="auto"/>
              <w:jc w:val="both"/>
              <w:rPr>
                <w:rFonts w:cs="Arial"/>
                <w:b/>
                <w:color w:val="auto"/>
                <w:sz w:val="22"/>
                <w:szCs w:val="22"/>
              </w:rPr>
            </w:pPr>
            <w:r w:rsidRPr="00022675">
              <w:rPr>
                <w:rFonts w:cs="Arial"/>
                <w:b/>
                <w:color w:val="auto"/>
                <w:sz w:val="22"/>
                <w:szCs w:val="22"/>
              </w:rPr>
              <w:t>Tipologia manutenzione</w:t>
            </w:r>
          </w:p>
        </w:tc>
        <w:tc>
          <w:tcPr>
            <w:tcW w:w="1317" w:type="dxa"/>
          </w:tcPr>
          <w:p w14:paraId="61875B27" w14:textId="40E22A11" w:rsidR="00E05258" w:rsidRPr="00022675" w:rsidRDefault="00E05258" w:rsidP="00022675">
            <w:pPr>
              <w:spacing w:line="276" w:lineRule="auto"/>
              <w:jc w:val="both"/>
              <w:rPr>
                <w:rFonts w:cs="Arial"/>
                <w:b/>
                <w:color w:val="auto"/>
                <w:sz w:val="22"/>
                <w:szCs w:val="22"/>
              </w:rPr>
            </w:pPr>
            <w:r w:rsidRPr="00022675">
              <w:rPr>
                <w:rFonts w:cs="Arial"/>
                <w:b/>
                <w:color w:val="auto"/>
                <w:sz w:val="22"/>
                <w:szCs w:val="22"/>
              </w:rPr>
              <w:t xml:space="preserve">Costo € ora feriali </w:t>
            </w:r>
            <w:r>
              <w:rPr>
                <w:rFonts w:cs="Arial"/>
                <w:b/>
                <w:color w:val="auto"/>
                <w:sz w:val="22"/>
                <w:szCs w:val="22"/>
              </w:rPr>
              <w:t>Lun-Ven (08:00-17:00)</w:t>
            </w:r>
          </w:p>
        </w:tc>
        <w:tc>
          <w:tcPr>
            <w:tcW w:w="1335" w:type="dxa"/>
          </w:tcPr>
          <w:p w14:paraId="20C0D936" w14:textId="0FB9F6A8" w:rsidR="00E05258" w:rsidRPr="00022675" w:rsidRDefault="00E05258" w:rsidP="00E05258">
            <w:pPr>
              <w:spacing w:line="276" w:lineRule="auto"/>
              <w:jc w:val="both"/>
              <w:rPr>
                <w:rFonts w:cs="Arial"/>
                <w:b/>
                <w:color w:val="auto"/>
                <w:sz w:val="22"/>
                <w:szCs w:val="22"/>
              </w:rPr>
            </w:pPr>
            <w:r w:rsidRPr="00022675">
              <w:rPr>
                <w:rFonts w:cs="Arial"/>
                <w:b/>
                <w:color w:val="auto"/>
                <w:sz w:val="22"/>
                <w:szCs w:val="22"/>
              </w:rPr>
              <w:t xml:space="preserve">Costo € ora </w:t>
            </w:r>
            <w:r>
              <w:rPr>
                <w:rFonts w:cs="Arial"/>
                <w:b/>
                <w:color w:val="auto"/>
                <w:sz w:val="22"/>
                <w:szCs w:val="22"/>
              </w:rPr>
              <w:t>feriali staord Lun-Ven (06:00-08:00 e 17:00-22:00)</w:t>
            </w:r>
          </w:p>
        </w:tc>
        <w:tc>
          <w:tcPr>
            <w:tcW w:w="1309" w:type="dxa"/>
          </w:tcPr>
          <w:p w14:paraId="064C319A" w14:textId="7BC390F0" w:rsidR="00E05258" w:rsidRPr="00022675" w:rsidRDefault="00E05258" w:rsidP="00E05258">
            <w:pPr>
              <w:spacing w:line="276" w:lineRule="auto"/>
              <w:jc w:val="both"/>
              <w:rPr>
                <w:rFonts w:cs="Arial"/>
                <w:b/>
                <w:color w:val="auto"/>
                <w:sz w:val="22"/>
                <w:szCs w:val="22"/>
              </w:rPr>
            </w:pPr>
            <w:r w:rsidRPr="00022675">
              <w:rPr>
                <w:rFonts w:cs="Arial"/>
                <w:b/>
                <w:color w:val="auto"/>
                <w:sz w:val="22"/>
                <w:szCs w:val="22"/>
              </w:rPr>
              <w:t xml:space="preserve">Costo € ora </w:t>
            </w:r>
            <w:r>
              <w:rPr>
                <w:rFonts w:cs="Arial"/>
                <w:b/>
                <w:color w:val="auto"/>
                <w:sz w:val="22"/>
                <w:szCs w:val="22"/>
              </w:rPr>
              <w:t>notturno</w:t>
            </w:r>
            <w:r w:rsidRPr="00022675">
              <w:rPr>
                <w:rFonts w:cs="Arial"/>
                <w:b/>
                <w:color w:val="auto"/>
                <w:sz w:val="22"/>
                <w:szCs w:val="22"/>
              </w:rPr>
              <w:t xml:space="preserve"> </w:t>
            </w:r>
            <w:r>
              <w:rPr>
                <w:rFonts w:cs="Arial"/>
                <w:b/>
                <w:color w:val="auto"/>
                <w:sz w:val="22"/>
                <w:szCs w:val="22"/>
              </w:rPr>
              <w:t>Lun-Ven (22:00-06:00)</w:t>
            </w:r>
          </w:p>
        </w:tc>
        <w:tc>
          <w:tcPr>
            <w:tcW w:w="1130" w:type="dxa"/>
          </w:tcPr>
          <w:p w14:paraId="3BE111D9" w14:textId="60E3D389" w:rsidR="00E05258" w:rsidRPr="00022675" w:rsidRDefault="00E05258" w:rsidP="00E05258">
            <w:pPr>
              <w:spacing w:line="276" w:lineRule="auto"/>
              <w:jc w:val="both"/>
              <w:rPr>
                <w:rFonts w:cs="Arial"/>
                <w:b/>
                <w:color w:val="auto"/>
                <w:sz w:val="22"/>
                <w:szCs w:val="22"/>
              </w:rPr>
            </w:pPr>
            <w:r>
              <w:rPr>
                <w:rFonts w:cs="Arial"/>
                <w:b/>
                <w:color w:val="auto"/>
                <w:sz w:val="22"/>
                <w:szCs w:val="22"/>
              </w:rPr>
              <w:t>Costo € ora festivi Ven 22:00 -Lun 06:00</w:t>
            </w:r>
          </w:p>
        </w:tc>
        <w:tc>
          <w:tcPr>
            <w:tcW w:w="1417" w:type="dxa"/>
          </w:tcPr>
          <w:p w14:paraId="2159B1A1" w14:textId="30792933" w:rsidR="00E05258" w:rsidRPr="00022675" w:rsidRDefault="00E05258" w:rsidP="00022675">
            <w:pPr>
              <w:spacing w:line="276" w:lineRule="auto"/>
              <w:jc w:val="both"/>
              <w:rPr>
                <w:rFonts w:cs="Arial"/>
                <w:b/>
                <w:color w:val="auto"/>
                <w:sz w:val="22"/>
                <w:szCs w:val="22"/>
              </w:rPr>
            </w:pPr>
          </w:p>
        </w:tc>
      </w:tr>
      <w:tr w:rsidR="00E05258" w:rsidRPr="00022675" w14:paraId="0D16CEBC" w14:textId="77777777" w:rsidTr="00E05258">
        <w:tc>
          <w:tcPr>
            <w:tcW w:w="2099" w:type="dxa"/>
          </w:tcPr>
          <w:p w14:paraId="66A9C221" w14:textId="307F34D2" w:rsidR="00E05258" w:rsidRPr="00022675" w:rsidRDefault="00E05258" w:rsidP="00B0031A">
            <w:pPr>
              <w:spacing w:line="276" w:lineRule="auto"/>
              <w:jc w:val="both"/>
              <w:rPr>
                <w:rFonts w:cs="Arial"/>
                <w:color w:val="auto"/>
                <w:sz w:val="22"/>
                <w:szCs w:val="22"/>
              </w:rPr>
            </w:pPr>
            <w:r>
              <w:rPr>
                <w:rFonts w:cs="Arial"/>
                <w:color w:val="auto"/>
                <w:sz w:val="22"/>
                <w:szCs w:val="22"/>
              </w:rPr>
              <w:t xml:space="preserve"> Manutenzione </w:t>
            </w:r>
            <w:r w:rsidRPr="00022675">
              <w:rPr>
                <w:rFonts w:cs="Arial"/>
                <w:color w:val="auto"/>
                <w:sz w:val="22"/>
                <w:szCs w:val="22"/>
              </w:rPr>
              <w:t xml:space="preserve">Specialistica </w:t>
            </w:r>
          </w:p>
        </w:tc>
        <w:tc>
          <w:tcPr>
            <w:tcW w:w="1317" w:type="dxa"/>
          </w:tcPr>
          <w:p w14:paraId="19896B85" w14:textId="77777777" w:rsidR="00E05258" w:rsidRPr="00022675" w:rsidRDefault="00E05258" w:rsidP="00022675">
            <w:pPr>
              <w:spacing w:line="276" w:lineRule="auto"/>
              <w:jc w:val="both"/>
              <w:rPr>
                <w:rFonts w:cs="Arial"/>
                <w:color w:val="auto"/>
                <w:sz w:val="22"/>
                <w:szCs w:val="22"/>
              </w:rPr>
            </w:pPr>
          </w:p>
        </w:tc>
        <w:tc>
          <w:tcPr>
            <w:tcW w:w="1335" w:type="dxa"/>
          </w:tcPr>
          <w:p w14:paraId="47EE86A3" w14:textId="77777777" w:rsidR="00E05258" w:rsidRPr="00022675" w:rsidRDefault="00E05258" w:rsidP="00022675">
            <w:pPr>
              <w:spacing w:line="276" w:lineRule="auto"/>
              <w:jc w:val="both"/>
              <w:rPr>
                <w:rFonts w:cs="Arial"/>
                <w:color w:val="auto"/>
                <w:sz w:val="22"/>
                <w:szCs w:val="22"/>
              </w:rPr>
            </w:pPr>
          </w:p>
        </w:tc>
        <w:tc>
          <w:tcPr>
            <w:tcW w:w="1309" w:type="dxa"/>
          </w:tcPr>
          <w:p w14:paraId="07BFA3BF" w14:textId="77777777" w:rsidR="00E05258" w:rsidRPr="00022675" w:rsidRDefault="00E05258" w:rsidP="00022675">
            <w:pPr>
              <w:spacing w:line="276" w:lineRule="auto"/>
              <w:jc w:val="both"/>
              <w:rPr>
                <w:rFonts w:cs="Arial"/>
                <w:color w:val="auto"/>
                <w:sz w:val="22"/>
                <w:szCs w:val="22"/>
              </w:rPr>
            </w:pPr>
          </w:p>
        </w:tc>
        <w:tc>
          <w:tcPr>
            <w:tcW w:w="1130" w:type="dxa"/>
          </w:tcPr>
          <w:p w14:paraId="11E1E248" w14:textId="77777777" w:rsidR="00E05258" w:rsidRPr="00022675" w:rsidRDefault="00E05258" w:rsidP="00022675">
            <w:pPr>
              <w:spacing w:line="276" w:lineRule="auto"/>
              <w:jc w:val="both"/>
              <w:rPr>
                <w:rFonts w:cs="Arial"/>
                <w:color w:val="auto"/>
                <w:sz w:val="22"/>
                <w:szCs w:val="22"/>
              </w:rPr>
            </w:pPr>
          </w:p>
        </w:tc>
        <w:tc>
          <w:tcPr>
            <w:tcW w:w="1417" w:type="dxa"/>
          </w:tcPr>
          <w:p w14:paraId="24AFF355" w14:textId="12DEC779" w:rsidR="00E05258" w:rsidRPr="00022675" w:rsidRDefault="00E05258" w:rsidP="00022675">
            <w:pPr>
              <w:spacing w:line="276" w:lineRule="auto"/>
              <w:jc w:val="both"/>
              <w:rPr>
                <w:rFonts w:cs="Arial"/>
                <w:color w:val="auto"/>
                <w:sz w:val="22"/>
                <w:szCs w:val="22"/>
              </w:rPr>
            </w:pPr>
            <w:commentRangeStart w:id="1"/>
            <w:r w:rsidRPr="00022675">
              <w:rPr>
                <w:rFonts w:cs="Arial"/>
                <w:b/>
                <w:color w:val="auto"/>
                <w:sz w:val="22"/>
                <w:szCs w:val="22"/>
              </w:rPr>
              <w:t>Note</w:t>
            </w:r>
            <w:commentRangeEnd w:id="1"/>
            <w:r w:rsidRPr="00022675">
              <w:rPr>
                <w:rFonts w:ascii="Calibri" w:hAnsi="Calibri"/>
                <w:color w:val="auto"/>
                <w:sz w:val="16"/>
                <w:szCs w:val="16"/>
              </w:rPr>
              <w:commentReference w:id="1"/>
            </w:r>
          </w:p>
        </w:tc>
      </w:tr>
      <w:tr w:rsidR="00E05258" w:rsidRPr="00022675" w14:paraId="21861310" w14:textId="77777777" w:rsidTr="00E05258">
        <w:tc>
          <w:tcPr>
            <w:tcW w:w="2099" w:type="dxa"/>
          </w:tcPr>
          <w:p w14:paraId="3F05C762" w14:textId="03031D58" w:rsidR="00E05258" w:rsidRPr="00022675" w:rsidRDefault="00E05258" w:rsidP="00C21916">
            <w:pPr>
              <w:spacing w:line="276" w:lineRule="auto"/>
              <w:jc w:val="both"/>
              <w:rPr>
                <w:rFonts w:cs="Arial"/>
                <w:color w:val="auto"/>
                <w:sz w:val="22"/>
                <w:szCs w:val="22"/>
              </w:rPr>
            </w:pPr>
          </w:p>
        </w:tc>
        <w:tc>
          <w:tcPr>
            <w:tcW w:w="1317" w:type="dxa"/>
          </w:tcPr>
          <w:p w14:paraId="5BBEC035" w14:textId="77777777" w:rsidR="00E05258" w:rsidRPr="00022675" w:rsidRDefault="00E05258" w:rsidP="00022675">
            <w:pPr>
              <w:spacing w:line="276" w:lineRule="auto"/>
              <w:jc w:val="both"/>
              <w:rPr>
                <w:rFonts w:cs="Arial"/>
                <w:color w:val="auto"/>
                <w:sz w:val="22"/>
                <w:szCs w:val="22"/>
              </w:rPr>
            </w:pPr>
          </w:p>
        </w:tc>
        <w:tc>
          <w:tcPr>
            <w:tcW w:w="1335" w:type="dxa"/>
          </w:tcPr>
          <w:p w14:paraId="3FE0A7A4" w14:textId="77777777" w:rsidR="00E05258" w:rsidRPr="00022675" w:rsidRDefault="00E05258" w:rsidP="00022675">
            <w:pPr>
              <w:spacing w:line="276" w:lineRule="auto"/>
              <w:jc w:val="both"/>
              <w:rPr>
                <w:rFonts w:cs="Arial"/>
                <w:color w:val="auto"/>
                <w:sz w:val="22"/>
                <w:szCs w:val="22"/>
              </w:rPr>
            </w:pPr>
          </w:p>
        </w:tc>
        <w:tc>
          <w:tcPr>
            <w:tcW w:w="1309" w:type="dxa"/>
          </w:tcPr>
          <w:p w14:paraId="494A5389" w14:textId="77777777" w:rsidR="00E05258" w:rsidRPr="00022675" w:rsidRDefault="00E05258" w:rsidP="00022675">
            <w:pPr>
              <w:spacing w:line="276" w:lineRule="auto"/>
              <w:jc w:val="both"/>
              <w:rPr>
                <w:rFonts w:cs="Arial"/>
                <w:color w:val="auto"/>
                <w:sz w:val="22"/>
                <w:szCs w:val="22"/>
              </w:rPr>
            </w:pPr>
          </w:p>
        </w:tc>
        <w:tc>
          <w:tcPr>
            <w:tcW w:w="1130" w:type="dxa"/>
          </w:tcPr>
          <w:p w14:paraId="5CBD6485" w14:textId="77777777" w:rsidR="00E05258" w:rsidRPr="00022675" w:rsidRDefault="00E05258" w:rsidP="00022675">
            <w:pPr>
              <w:spacing w:line="276" w:lineRule="auto"/>
              <w:jc w:val="both"/>
              <w:rPr>
                <w:rFonts w:cs="Arial"/>
                <w:color w:val="auto"/>
                <w:sz w:val="22"/>
                <w:szCs w:val="22"/>
              </w:rPr>
            </w:pPr>
          </w:p>
        </w:tc>
        <w:tc>
          <w:tcPr>
            <w:tcW w:w="1417" w:type="dxa"/>
          </w:tcPr>
          <w:p w14:paraId="288C181F" w14:textId="4591BCC1" w:rsidR="00E05258" w:rsidRPr="00022675" w:rsidRDefault="00E05258" w:rsidP="00022675">
            <w:pPr>
              <w:spacing w:line="276" w:lineRule="auto"/>
              <w:jc w:val="both"/>
              <w:rPr>
                <w:rFonts w:cs="Arial"/>
                <w:color w:val="auto"/>
                <w:sz w:val="22"/>
                <w:szCs w:val="22"/>
              </w:rPr>
            </w:pPr>
          </w:p>
        </w:tc>
      </w:tr>
      <w:tr w:rsidR="00C21916" w:rsidRPr="00022675" w14:paraId="7C9C5A13" w14:textId="77777777" w:rsidTr="00E05258">
        <w:tc>
          <w:tcPr>
            <w:tcW w:w="2099" w:type="dxa"/>
          </w:tcPr>
          <w:p w14:paraId="2F961053" w14:textId="1A59A8D6" w:rsidR="00C21916" w:rsidRPr="00022675" w:rsidRDefault="00C21916" w:rsidP="00022675">
            <w:pPr>
              <w:spacing w:line="276" w:lineRule="auto"/>
              <w:jc w:val="both"/>
              <w:rPr>
                <w:rFonts w:cs="Arial"/>
                <w:color w:val="auto"/>
                <w:sz w:val="22"/>
                <w:szCs w:val="22"/>
              </w:rPr>
            </w:pPr>
          </w:p>
        </w:tc>
        <w:tc>
          <w:tcPr>
            <w:tcW w:w="1317" w:type="dxa"/>
          </w:tcPr>
          <w:p w14:paraId="2AFD0CE1" w14:textId="77777777" w:rsidR="00C21916" w:rsidRPr="00022675" w:rsidRDefault="00C21916" w:rsidP="00022675">
            <w:pPr>
              <w:spacing w:line="276" w:lineRule="auto"/>
              <w:jc w:val="both"/>
              <w:rPr>
                <w:rFonts w:cs="Arial"/>
                <w:color w:val="auto"/>
                <w:sz w:val="22"/>
                <w:szCs w:val="22"/>
              </w:rPr>
            </w:pPr>
          </w:p>
        </w:tc>
        <w:tc>
          <w:tcPr>
            <w:tcW w:w="1335" w:type="dxa"/>
          </w:tcPr>
          <w:p w14:paraId="48E3ED94" w14:textId="77777777" w:rsidR="00C21916" w:rsidRPr="00022675" w:rsidRDefault="00C21916" w:rsidP="00022675">
            <w:pPr>
              <w:spacing w:line="276" w:lineRule="auto"/>
              <w:jc w:val="both"/>
              <w:rPr>
                <w:rFonts w:cs="Arial"/>
                <w:color w:val="auto"/>
                <w:sz w:val="22"/>
                <w:szCs w:val="22"/>
              </w:rPr>
            </w:pPr>
          </w:p>
        </w:tc>
        <w:tc>
          <w:tcPr>
            <w:tcW w:w="1309" w:type="dxa"/>
          </w:tcPr>
          <w:p w14:paraId="41300726" w14:textId="77777777" w:rsidR="00C21916" w:rsidRPr="00022675" w:rsidRDefault="00C21916" w:rsidP="00022675">
            <w:pPr>
              <w:spacing w:line="276" w:lineRule="auto"/>
              <w:jc w:val="both"/>
              <w:rPr>
                <w:rFonts w:cs="Arial"/>
                <w:color w:val="auto"/>
                <w:sz w:val="22"/>
                <w:szCs w:val="22"/>
              </w:rPr>
            </w:pPr>
          </w:p>
        </w:tc>
        <w:tc>
          <w:tcPr>
            <w:tcW w:w="1130" w:type="dxa"/>
          </w:tcPr>
          <w:p w14:paraId="163B194A" w14:textId="77777777" w:rsidR="00C21916" w:rsidRPr="00022675" w:rsidRDefault="00C21916" w:rsidP="00022675">
            <w:pPr>
              <w:spacing w:line="276" w:lineRule="auto"/>
              <w:jc w:val="both"/>
              <w:rPr>
                <w:rFonts w:cs="Arial"/>
                <w:color w:val="auto"/>
                <w:sz w:val="22"/>
                <w:szCs w:val="22"/>
              </w:rPr>
            </w:pPr>
          </w:p>
        </w:tc>
        <w:tc>
          <w:tcPr>
            <w:tcW w:w="1417" w:type="dxa"/>
          </w:tcPr>
          <w:p w14:paraId="6B1E186F" w14:textId="29897BA8" w:rsidR="00C21916" w:rsidRPr="00022675" w:rsidRDefault="00C21916" w:rsidP="00022675">
            <w:pPr>
              <w:spacing w:line="276" w:lineRule="auto"/>
              <w:jc w:val="both"/>
              <w:rPr>
                <w:rFonts w:cs="Arial"/>
                <w:color w:val="auto"/>
                <w:sz w:val="22"/>
                <w:szCs w:val="22"/>
              </w:rPr>
            </w:pPr>
          </w:p>
        </w:tc>
      </w:tr>
    </w:tbl>
    <w:p w14:paraId="15387F92" w14:textId="77777777" w:rsidR="00022675" w:rsidRDefault="00022675" w:rsidP="00022675">
      <w:pPr>
        <w:spacing w:after="200" w:line="276" w:lineRule="auto"/>
        <w:jc w:val="both"/>
        <w:rPr>
          <w:rFonts w:eastAsia="Calibri" w:cs="Arial"/>
          <w:color w:val="auto"/>
          <w:sz w:val="22"/>
          <w:szCs w:val="22"/>
          <w:lang w:eastAsia="en-US"/>
        </w:rPr>
      </w:pPr>
    </w:p>
    <w:p w14:paraId="4BA06171" w14:textId="3BCBB223" w:rsidR="00EC7FD3" w:rsidRDefault="00EC7FD3" w:rsidP="00022675">
      <w:pPr>
        <w:spacing w:after="200" w:line="276" w:lineRule="auto"/>
        <w:jc w:val="both"/>
        <w:rPr>
          <w:rFonts w:eastAsia="Calibri" w:cs="Arial"/>
          <w:color w:val="auto"/>
          <w:sz w:val="22"/>
          <w:szCs w:val="22"/>
          <w:lang w:eastAsia="en-US"/>
        </w:rPr>
      </w:pPr>
      <w:r>
        <w:rPr>
          <w:rFonts w:eastAsia="Calibri" w:cs="Arial"/>
          <w:b/>
          <w:color w:val="auto"/>
          <w:sz w:val="22"/>
          <w:szCs w:val="22"/>
          <w:u w:val="single"/>
          <w:lang w:eastAsia="en-US"/>
        </w:rPr>
        <w:t>Nel caso che i fornitori vogliano indicare un minimo di ore fatturabili per intervento questo non deve</w:t>
      </w:r>
      <w:r w:rsidRPr="00022675">
        <w:rPr>
          <w:rFonts w:eastAsia="Calibri" w:cs="Arial"/>
          <w:b/>
          <w:color w:val="auto"/>
          <w:sz w:val="22"/>
          <w:szCs w:val="22"/>
          <w:u w:val="single"/>
          <w:lang w:eastAsia="en-US"/>
        </w:rPr>
        <w:t xml:space="preserve"> </w:t>
      </w:r>
      <w:r>
        <w:rPr>
          <w:rFonts w:eastAsia="Calibri" w:cs="Arial"/>
          <w:b/>
          <w:color w:val="auto"/>
          <w:sz w:val="22"/>
          <w:szCs w:val="22"/>
          <w:u w:val="single"/>
          <w:lang w:eastAsia="en-US"/>
        </w:rPr>
        <w:t>essere superiore alle 3 ore per persona</w:t>
      </w:r>
    </w:p>
    <w:p w14:paraId="521AD19C" w14:textId="77777777" w:rsidR="00022675" w:rsidRPr="008C5D90" w:rsidRDefault="00022675" w:rsidP="00022675">
      <w:pPr>
        <w:pStyle w:val="Paragrafoelenco"/>
        <w:numPr>
          <w:ilvl w:val="0"/>
          <w:numId w:val="6"/>
        </w:numPr>
        <w:jc w:val="both"/>
        <w:rPr>
          <w:rFonts w:ascii="Arial" w:hAnsi="Arial" w:cs="Arial"/>
          <w:b/>
        </w:rPr>
      </w:pPr>
      <w:r w:rsidRPr="008C5D90">
        <w:rPr>
          <w:rFonts w:ascii="Arial" w:hAnsi="Arial" w:cs="Arial"/>
          <w:b/>
        </w:rPr>
        <w:t>TEMPISTICHE DI REALIZZAZIONE</w:t>
      </w:r>
    </w:p>
    <w:p w14:paraId="69E83598" w14:textId="77777777" w:rsidR="00022675" w:rsidRDefault="00022675" w:rsidP="00022675">
      <w:pPr>
        <w:jc w:val="both"/>
        <w:rPr>
          <w:rFonts w:cs="Arial"/>
        </w:rPr>
      </w:pPr>
      <w:r w:rsidRPr="00BB25D8">
        <w:rPr>
          <w:rFonts w:cs="Arial"/>
        </w:rPr>
        <w:t>Il programma dettagliato delle attività deve essere concordato con l’ingegneria di produzione di stabilimento, le attività non dovranno compromettere la continuità produttiva</w:t>
      </w:r>
    </w:p>
    <w:p w14:paraId="0C5D05F4" w14:textId="77777777" w:rsidR="00022675" w:rsidRPr="008C5D90" w:rsidRDefault="00022675" w:rsidP="00022675">
      <w:pPr>
        <w:pStyle w:val="Paragrafoelenco"/>
        <w:numPr>
          <w:ilvl w:val="0"/>
          <w:numId w:val="6"/>
        </w:numPr>
        <w:jc w:val="both"/>
        <w:rPr>
          <w:rFonts w:ascii="Arial" w:hAnsi="Arial" w:cs="Arial"/>
          <w:b/>
        </w:rPr>
      </w:pPr>
      <w:r w:rsidRPr="008C5D90">
        <w:rPr>
          <w:rFonts w:ascii="Arial" w:hAnsi="Arial" w:cs="Arial"/>
          <w:b/>
        </w:rPr>
        <w:t>PENALI</w:t>
      </w:r>
    </w:p>
    <w:p w14:paraId="67BA0D2C" w14:textId="249D3BDF" w:rsidR="00022675" w:rsidRDefault="00022675" w:rsidP="00022675">
      <w:pPr>
        <w:pStyle w:val="Paragrafoelenco"/>
        <w:numPr>
          <w:ilvl w:val="1"/>
          <w:numId w:val="5"/>
        </w:numPr>
        <w:ind w:left="426"/>
        <w:jc w:val="both"/>
        <w:rPr>
          <w:rFonts w:ascii="Arial" w:hAnsi="Arial" w:cs="Arial"/>
        </w:rPr>
      </w:pPr>
      <w:commentRangeStart w:id="2"/>
      <w:r>
        <w:rPr>
          <w:rFonts w:ascii="Arial" w:hAnsi="Arial" w:cs="Arial"/>
        </w:rPr>
        <w:t>In caso di ritardi rispetto ai tempi d’int</w:t>
      </w:r>
      <w:r w:rsidR="008947DA">
        <w:rPr>
          <w:rFonts w:ascii="Arial" w:hAnsi="Arial" w:cs="Arial"/>
        </w:rPr>
        <w:t>ervento su menzionati al punto 3 lettera b</w:t>
      </w:r>
      <w:r>
        <w:rPr>
          <w:rFonts w:ascii="Arial" w:hAnsi="Arial" w:cs="Arial"/>
        </w:rPr>
        <w:t>, verrà applicata una penale massima del 10% dell’importo ordine.</w:t>
      </w:r>
    </w:p>
    <w:p w14:paraId="67983F47" w14:textId="3335F773" w:rsidR="00022675" w:rsidRPr="00944CDB" w:rsidRDefault="00022675" w:rsidP="00022675">
      <w:pPr>
        <w:pStyle w:val="Paragrafoelenco"/>
        <w:numPr>
          <w:ilvl w:val="1"/>
          <w:numId w:val="5"/>
        </w:numPr>
        <w:ind w:left="426"/>
        <w:jc w:val="both"/>
        <w:rPr>
          <w:rFonts w:ascii="Arial" w:hAnsi="Arial" w:cs="Arial"/>
          <w:color w:val="141313" w:themeColor="text1"/>
          <w:lang w:eastAsia="it-IT"/>
        </w:rPr>
      </w:pPr>
      <w:r w:rsidRPr="00A92D5E">
        <w:rPr>
          <w:rFonts w:ascii="Arial" w:hAnsi="Arial" w:cs="Arial"/>
        </w:rPr>
        <w:t xml:space="preserve">Per ogni </w:t>
      </w:r>
      <w:r>
        <w:rPr>
          <w:rFonts w:ascii="Arial" w:hAnsi="Arial" w:cs="Arial"/>
        </w:rPr>
        <w:t>ora</w:t>
      </w:r>
      <w:r w:rsidRPr="00A92D5E">
        <w:rPr>
          <w:rFonts w:ascii="Arial" w:hAnsi="Arial" w:cs="Arial"/>
        </w:rPr>
        <w:t xml:space="preserve"> di ritardo rispetto alla data sopra indicata al punto </w:t>
      </w:r>
      <w:r w:rsidR="008947DA">
        <w:rPr>
          <w:rFonts w:ascii="Arial" w:hAnsi="Arial" w:cs="Arial"/>
        </w:rPr>
        <w:t>3 lettera b</w:t>
      </w:r>
      <w:r w:rsidRPr="00A92D5E">
        <w:rPr>
          <w:rFonts w:ascii="Arial" w:hAnsi="Arial" w:cs="Arial"/>
        </w:rPr>
        <w:t xml:space="preserve">, saranno addebitati </w:t>
      </w:r>
      <w:r>
        <w:rPr>
          <w:rFonts w:ascii="Arial" w:hAnsi="Arial" w:cs="Arial"/>
        </w:rPr>
        <w:t>5</w:t>
      </w:r>
      <w:r w:rsidRPr="00A92D5E">
        <w:rPr>
          <w:rFonts w:ascii="Arial" w:hAnsi="Arial" w:cs="Arial"/>
        </w:rPr>
        <w:t>00€</w:t>
      </w:r>
      <w:r>
        <w:rPr>
          <w:rFonts w:ascii="Arial" w:hAnsi="Arial" w:cs="Arial"/>
        </w:rPr>
        <w:t xml:space="preserve">/persona </w:t>
      </w:r>
      <w:r w:rsidRPr="00A92D5E">
        <w:rPr>
          <w:rFonts w:ascii="Arial" w:hAnsi="Arial" w:cs="Arial"/>
        </w:rPr>
        <w:t>per ogni o</w:t>
      </w:r>
      <w:r>
        <w:rPr>
          <w:rFonts w:ascii="Arial" w:hAnsi="Arial" w:cs="Arial"/>
        </w:rPr>
        <w:t>ra</w:t>
      </w:r>
      <w:r w:rsidRPr="00A92D5E">
        <w:rPr>
          <w:rFonts w:ascii="Arial" w:hAnsi="Arial" w:cs="Arial"/>
        </w:rPr>
        <w:t xml:space="preserve"> di ritardo.</w:t>
      </w:r>
      <w:commentRangeEnd w:id="2"/>
      <w:r>
        <w:rPr>
          <w:rStyle w:val="Rimandocommento"/>
        </w:rPr>
        <w:commentReference w:id="2"/>
      </w:r>
    </w:p>
    <w:p w14:paraId="56C06F04" w14:textId="77777777" w:rsidR="00022675" w:rsidRPr="00D50439" w:rsidRDefault="00022675" w:rsidP="00022675">
      <w:pPr>
        <w:pStyle w:val="Paragrafoelenco"/>
        <w:ind w:left="426"/>
        <w:jc w:val="both"/>
        <w:rPr>
          <w:rFonts w:ascii="Arial" w:hAnsi="Arial" w:cs="Arial"/>
          <w:color w:val="141313" w:themeColor="text1"/>
          <w:lang w:eastAsia="it-IT"/>
        </w:rPr>
      </w:pPr>
    </w:p>
    <w:p w14:paraId="2F6FDFB2" w14:textId="77777777" w:rsidR="00022675" w:rsidRDefault="00022675" w:rsidP="00022675">
      <w:pPr>
        <w:pStyle w:val="Paragrafoelenco"/>
        <w:numPr>
          <w:ilvl w:val="0"/>
          <w:numId w:val="6"/>
        </w:numPr>
        <w:jc w:val="both"/>
        <w:rPr>
          <w:rFonts w:ascii="Arial" w:hAnsi="Arial" w:cs="Arial"/>
          <w:b/>
        </w:rPr>
      </w:pPr>
      <w:r>
        <w:rPr>
          <w:rFonts w:ascii="Arial" w:hAnsi="Arial" w:cs="Arial"/>
          <w:b/>
        </w:rPr>
        <w:t>ADDEBITI</w:t>
      </w:r>
    </w:p>
    <w:p w14:paraId="17E9F5D6" w14:textId="1C611EBF" w:rsidR="00AF0405" w:rsidRDefault="00022675" w:rsidP="00022675">
      <w:pPr>
        <w:pStyle w:val="03JOBTITLE"/>
        <w:rPr>
          <w:rFonts w:eastAsia="Calibri" w:cs="Arial"/>
          <w:i w:val="0"/>
          <w:sz w:val="22"/>
          <w:szCs w:val="22"/>
        </w:rPr>
      </w:pPr>
      <w:r w:rsidRPr="00022675">
        <w:rPr>
          <w:rFonts w:eastAsia="Calibri" w:cs="Arial"/>
          <w:i w:val="0"/>
          <w:sz w:val="22"/>
          <w:szCs w:val="22"/>
        </w:rPr>
        <w:t>In caso di attività mal eseguita che ha generato dei fermi impianti, saranno addebitati i costi diretti e indiretti relativi al fermo impianto, indipendentemente dalle penali su menzionate.</w:t>
      </w:r>
    </w:p>
    <w:p w14:paraId="2020517C"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NORMATIVE DI CARATTERE PRINCIPALE</w:t>
      </w:r>
    </w:p>
    <w:p w14:paraId="12E2C93B" w14:textId="77777777" w:rsidR="00022675" w:rsidRPr="00022675" w:rsidRDefault="00022675" w:rsidP="00022675">
      <w:pPr>
        <w:spacing w:after="200" w:line="276" w:lineRule="auto"/>
        <w:jc w:val="both"/>
        <w:rPr>
          <w:rFonts w:eastAsia="Calibri" w:cs="Arial"/>
          <w:color w:val="auto"/>
          <w:sz w:val="22"/>
          <w:szCs w:val="22"/>
        </w:rPr>
      </w:pPr>
      <w:r w:rsidRPr="00022675">
        <w:rPr>
          <w:rFonts w:eastAsia="Calibri" w:cs="Arial"/>
          <w:color w:val="auto"/>
          <w:sz w:val="22"/>
          <w:szCs w:val="22"/>
        </w:rPr>
        <w:t xml:space="preserve">La realizzazione dei lavori che dovranno essere svolti devono rendere conformi i macchinari a quanto previsto dalla Direttiva Macchine, e vigenti normative CE integrate dalla norma Fiat 9.70106/00 edizione 2008 "Prescrizioni per la fornitura di macchine industriali "e dalle vigenti normative tecniche ed operative. Sono parte della fornitura ogni mezzo di trasporto, sollevamento, attrezzature specifiche e non, per una corretta esecuzione dell'opera.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TASSATIVO l’utilizzo di mezzi previsti dalla normative vigenti a quanto previsto sul suolo italiano allegato V Dlgs. 81/08.</w:t>
      </w:r>
    </w:p>
    <w:p w14:paraId="214EA557"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ADEMPIMENTI NORMATIVI E DI LEGGE</w:t>
      </w:r>
    </w:p>
    <w:p w14:paraId="6129CA5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La fornitura dovrà rispettare le prescrizioni per la fornitura dei mezzi di lavoro Fiat.</w:t>
      </w:r>
    </w:p>
    <w:p w14:paraId="1B43DC8C"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Le attuali leggi</w:t>
      </w:r>
    </w:p>
    <w:p w14:paraId="1570AD25"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Norme UE per la buona tecnica (CEN, CENELEC) e quando non specificato devono essere seguite le norme nazionali (vale a dire UNI e CEI</w:t>
      </w:r>
      <w:proofErr w:type="gramStart"/>
      <w:r w:rsidRPr="00022675">
        <w:rPr>
          <w:rFonts w:eastAsia="Calibri" w:cs="Arial"/>
          <w:color w:val="auto"/>
          <w:sz w:val="22"/>
          <w:szCs w:val="22"/>
        </w:rPr>
        <w:t>) ,</w:t>
      </w:r>
      <w:proofErr w:type="gramEnd"/>
      <w:r w:rsidRPr="00022675">
        <w:rPr>
          <w:rFonts w:eastAsia="Calibri" w:cs="Arial"/>
          <w:color w:val="auto"/>
          <w:sz w:val="22"/>
          <w:szCs w:val="22"/>
        </w:rPr>
        <w:t xml:space="preserve"> come l’integrazione ISO,IEC,ecc</w:t>
      </w:r>
    </w:p>
    <w:p w14:paraId="1EAF2675"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CEI 64/8 -44/05 e CEI 20-22 (ultima edizione)</w:t>
      </w:r>
    </w:p>
    <w:p w14:paraId="40630AF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Norme europee EN 60204-1 e UNI EN ISO 12100-1, 12100-2</w:t>
      </w:r>
    </w:p>
    <w:p w14:paraId="32A8122D"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 Oltre a quanto sopra deve essere seguita la seguente Norme Fiat:</w:t>
      </w:r>
    </w:p>
    <w:p w14:paraId="74CE1286"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Condizioni di acquisto generale 9.70100 / 00. Condizioni generali per la fornitura 9.1110</w:t>
      </w:r>
    </w:p>
    <w:p w14:paraId="20A99824"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Prescrizioni generali per la sicurezza e tutela della salute 9.69010 norma 9.70106 ed. 1995 e le norme relative al montaggio: 9.69010 prescrizioni infortuni e igiene del lavoro</w:t>
      </w:r>
    </w:p>
    <w:p w14:paraId="253E617D"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Direttiva macchine 2006/42/CE (60204-1 EN ISO 13849 CEI EN62061 ultima edizione)</w:t>
      </w:r>
    </w:p>
    <w:p w14:paraId="652ECC07"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E' responsabilità del fornitore provvedere all'esecuzione dei lavori nel pieno rispetto delle norme vigenti riferita alla procedura FIAT 123-</w:t>
      </w:r>
      <w:proofErr w:type="gramStart"/>
      <w:r w:rsidRPr="00022675">
        <w:rPr>
          <w:rFonts w:eastAsia="Calibri" w:cs="Arial"/>
          <w:color w:val="auto"/>
          <w:sz w:val="22"/>
          <w:szCs w:val="22"/>
        </w:rPr>
        <w:t>07 .E</w:t>
      </w:r>
      <w:proofErr w:type="gramEnd"/>
      <w:r w:rsidRPr="00022675">
        <w:rPr>
          <w:rFonts w:eastAsia="Calibri" w:cs="Arial"/>
          <w:color w:val="auto"/>
          <w:sz w:val="22"/>
          <w:szCs w:val="22"/>
        </w:rPr>
        <w:t>' obbligo del Fornitore verificare sul posto la possibilità dell'esecuzione del lavoro richiesto, per valutare l'entità e/o eventuali difficoltà che richiedono altre opere o mezzi specifici, valutandone l'onere e considerarlo in fase d'offerta previa segnalazione in offerta tecnica. Per l'esecuzione del lavoro, l'assuntore dovrà disporre di attrezzature e mezzi d'opera perfettamente idonei al lavoro da compiere e rispondenti alle norme antinfortunistiche</w:t>
      </w:r>
    </w:p>
    <w:p w14:paraId="4F561DA8"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previste dai contenuti della procedura Fiat 123-07 allegato S</w:t>
      </w:r>
      <w:proofErr w:type="gramStart"/>
      <w:r w:rsidRPr="00022675">
        <w:rPr>
          <w:rFonts w:eastAsia="Calibri" w:cs="Arial"/>
          <w:color w:val="auto"/>
          <w:sz w:val="22"/>
          <w:szCs w:val="22"/>
        </w:rPr>
        <w:t>1 .Relativamente</w:t>
      </w:r>
      <w:proofErr w:type="gramEnd"/>
      <w:r w:rsidRPr="00022675">
        <w:rPr>
          <w:rFonts w:eastAsia="Calibri" w:cs="Arial"/>
          <w:color w:val="auto"/>
          <w:sz w:val="22"/>
          <w:szCs w:val="22"/>
        </w:rPr>
        <w:t xml:space="preserve"> alle disposizioni interne Le Imprese e lavoratori autonomi sono tenuti ad informarsi presso i Servizi Tecnici circa la presenza di eventuali rischi nella zona di operatività e provvedere a munire i propri Collaboratori degli opportuni mezzi di protezione in ottemperanza alle norme vigenti.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vietato l'uso di attrezzature, ponteggi di terzi e dei carroponti d'officina, salvo esplicita e particolare</w:t>
      </w:r>
    </w:p>
    <w:p w14:paraId="35BC8C33" w14:textId="77777777" w:rsidR="00022675" w:rsidRP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autorizzazione. Tutte le manovre su apparecchiature in servizio dovranno essere sempre eseguite alla presenza del personale del Committente. I lavori potranno essere sviluppati secondo criteri dell'assuntore, tenendo conto delle esigenze e tempistiche del Committente.</w:t>
      </w:r>
    </w:p>
    <w:p w14:paraId="1D5B5606" w14:textId="77777777" w:rsidR="00022675" w:rsidRDefault="00022675" w:rsidP="00022675">
      <w:pPr>
        <w:autoSpaceDE w:val="0"/>
        <w:autoSpaceDN w:val="0"/>
        <w:adjustRightInd w:val="0"/>
        <w:spacing w:line="276" w:lineRule="auto"/>
        <w:jc w:val="both"/>
        <w:rPr>
          <w:rFonts w:eastAsia="Calibri" w:cs="Arial"/>
          <w:color w:val="auto"/>
          <w:sz w:val="22"/>
          <w:szCs w:val="22"/>
        </w:rPr>
      </w:pPr>
      <w:r w:rsidRPr="00022675">
        <w:rPr>
          <w:rFonts w:eastAsia="Calibri" w:cs="Arial"/>
          <w:color w:val="auto"/>
          <w:sz w:val="22"/>
          <w:szCs w:val="22"/>
        </w:rPr>
        <w:t>E' responsabilità del fornitore provvedere all'esecuzione dei lavori nel pieno rispetto delle norme vigenti in Italia in deroga alla procedura FIAT 123-</w:t>
      </w:r>
      <w:proofErr w:type="gramStart"/>
      <w:r w:rsidRPr="00022675">
        <w:rPr>
          <w:rFonts w:eastAsia="Calibri" w:cs="Arial"/>
          <w:color w:val="auto"/>
          <w:sz w:val="22"/>
          <w:szCs w:val="22"/>
        </w:rPr>
        <w:t>07 .</w:t>
      </w:r>
      <w:proofErr w:type="gramEnd"/>
      <w:r w:rsidRPr="00022675">
        <w:rPr>
          <w:rFonts w:eastAsia="Calibri" w:cs="Arial"/>
          <w:color w:val="auto"/>
          <w:sz w:val="22"/>
          <w:szCs w:val="22"/>
        </w:rPr>
        <w:t xml:space="preserve"> </w:t>
      </w:r>
      <w:proofErr w:type="gramStart"/>
      <w:r w:rsidRPr="00022675">
        <w:rPr>
          <w:rFonts w:eastAsia="Calibri" w:cs="Arial"/>
          <w:color w:val="auto"/>
          <w:sz w:val="22"/>
          <w:szCs w:val="22"/>
        </w:rPr>
        <w:t>E'</w:t>
      </w:r>
      <w:proofErr w:type="gramEnd"/>
      <w:r w:rsidRPr="00022675">
        <w:rPr>
          <w:rFonts w:eastAsia="Calibri" w:cs="Arial"/>
          <w:color w:val="auto"/>
          <w:sz w:val="22"/>
          <w:szCs w:val="22"/>
        </w:rPr>
        <w:t xml:space="preserve"> obbligo del Fornitore verificare sul posto la possibilità dell'esecuzione del lavoro richiesto, per valutare l'entità e/o eventuali difficoltà che richiedono altre opere o mezzi specifici, valutandone l'onere e considerarlo in fase d'offerta previa segnalazione in offerta tecnica. Per l'esecuzione del lavoro, l'assuntore dovrà disporre di attrezzature e mezzi d'opera perfettamente idonei al lavoro da compiere e rispondenti alle norme antinfortunistiche vigenti sul territorio Italiano e quelle previste dai contenuti della procedura Fiat 123-07 allegato S1.</w:t>
      </w:r>
    </w:p>
    <w:p w14:paraId="2D7B5504" w14:textId="77777777" w:rsidR="00E97123" w:rsidRPr="00022675" w:rsidRDefault="00E97123" w:rsidP="00022675">
      <w:pPr>
        <w:autoSpaceDE w:val="0"/>
        <w:autoSpaceDN w:val="0"/>
        <w:adjustRightInd w:val="0"/>
        <w:spacing w:line="276" w:lineRule="auto"/>
        <w:jc w:val="both"/>
        <w:rPr>
          <w:rFonts w:eastAsia="Calibri" w:cs="Arial"/>
          <w:color w:val="auto"/>
          <w:sz w:val="22"/>
          <w:szCs w:val="22"/>
        </w:rPr>
      </w:pPr>
    </w:p>
    <w:p w14:paraId="3EBFC85F"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SOPRALLUOGO</w:t>
      </w:r>
    </w:p>
    <w:p w14:paraId="5E76ADF1" w14:textId="3A173CED" w:rsidR="00022675" w:rsidRPr="00022675" w:rsidRDefault="00022675" w:rsidP="00022675">
      <w:pPr>
        <w:spacing w:after="200" w:line="276" w:lineRule="auto"/>
        <w:jc w:val="both"/>
        <w:rPr>
          <w:rFonts w:eastAsia="Calibri" w:cs="Arial"/>
          <w:color w:val="auto"/>
          <w:sz w:val="22"/>
          <w:szCs w:val="22"/>
          <w:lang w:eastAsia="en-US"/>
        </w:rPr>
      </w:pPr>
      <w:commentRangeStart w:id="3"/>
      <w:r w:rsidRPr="00022675">
        <w:rPr>
          <w:rFonts w:eastAsia="Calibri" w:cs="Arial"/>
          <w:color w:val="auto"/>
          <w:sz w:val="22"/>
          <w:szCs w:val="22"/>
          <w:lang w:eastAsia="en-US"/>
        </w:rPr>
        <w:t xml:space="preserve">Le ditte offerenti dovranno rivolgersi per il sopralluogo al Sig. </w:t>
      </w:r>
      <w:r w:rsidR="00E97123">
        <w:rPr>
          <w:rFonts w:eastAsia="Calibri" w:cs="Arial"/>
          <w:color w:val="auto"/>
          <w:sz w:val="22"/>
          <w:szCs w:val="22"/>
          <w:lang w:eastAsia="en-US"/>
        </w:rPr>
        <w:t>Russo Antonio</w:t>
      </w:r>
      <w:r w:rsidRPr="00022675">
        <w:rPr>
          <w:rFonts w:eastAsia="Calibri" w:cs="Arial"/>
          <w:color w:val="auto"/>
          <w:sz w:val="22"/>
          <w:szCs w:val="22"/>
          <w:lang w:eastAsia="en-US"/>
        </w:rPr>
        <w:t xml:space="preserve"> (tel.</w:t>
      </w:r>
      <w:r w:rsidR="00E97123">
        <w:rPr>
          <w:rFonts w:eastAsia="Calibri" w:cs="Arial"/>
          <w:color w:val="auto"/>
          <w:sz w:val="22"/>
          <w:szCs w:val="22"/>
          <w:lang w:eastAsia="en-US"/>
        </w:rPr>
        <w:t>3346451561</w:t>
      </w:r>
      <w:commentRangeEnd w:id="3"/>
      <w:r w:rsidRPr="00022675">
        <w:rPr>
          <w:rFonts w:ascii="Calibri" w:eastAsia="Calibri" w:hAnsi="Calibri"/>
          <w:color w:val="auto"/>
          <w:sz w:val="16"/>
          <w:szCs w:val="16"/>
          <w:lang w:eastAsia="en-US"/>
        </w:rPr>
        <w:commentReference w:id="3"/>
      </w:r>
      <w:r w:rsidR="00E97123">
        <w:rPr>
          <w:rFonts w:eastAsia="Calibri" w:cs="Arial"/>
          <w:color w:val="auto"/>
          <w:sz w:val="22"/>
          <w:szCs w:val="22"/>
          <w:lang w:eastAsia="en-US"/>
        </w:rPr>
        <w:t>)</w:t>
      </w:r>
    </w:p>
    <w:p w14:paraId="1C81DD7C"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ONERI A CARICO DEL FORNITORE</w:t>
      </w:r>
    </w:p>
    <w:p w14:paraId="3D1AA6F4"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Eventuale locale per officina, spogliatoi e deposito attrezzi, da sistemare all'esterno del fabbricato, su area definita messa a disposizione dagli Enti competenti di Stabilimento</w:t>
      </w:r>
    </w:p>
    <w:p w14:paraId="4283AE5D"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Locale per deposito materiale, di fornitura Appaltante </w:t>
      </w:r>
    </w:p>
    <w:p w14:paraId="50C509D0"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Scale e ponteggi, a norme ISPESL, nei tipi necessari alle installazioni</w:t>
      </w:r>
    </w:p>
    <w:p w14:paraId="32165D36"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Eventuali ripristini e/o riverniciature e/o riparazione delle parti soggette a controllo</w:t>
      </w:r>
    </w:p>
    <w:p w14:paraId="1F02A2A2"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Mezzi di sollevamento ordinari e straordinari per scarico, movimentazione e sollevamento materiali</w:t>
      </w:r>
    </w:p>
    <w:p w14:paraId="4325D54D"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Pulizia giornaliera delle aree di lavoro, sgombero e trasporto dei materiali di risulta a discarica autorizzata all’esterno del Comprensorio (previa selezione differenziata), </w:t>
      </w:r>
      <w:r w:rsidRPr="00022675">
        <w:rPr>
          <w:rFonts w:eastAsia="Calibri" w:cs="Arial"/>
          <w:bCs/>
          <w:color w:val="auto"/>
          <w:sz w:val="22"/>
          <w:szCs w:val="22"/>
          <w:lang w:eastAsia="en-US"/>
        </w:rPr>
        <w:t>da eseguirsi nel corso dei lavori secondo un ciclo e una programmazione da concordare con la D.L. e a lavori ultimati prima della consegna dell’area alla D.L.</w:t>
      </w:r>
    </w:p>
    <w:p w14:paraId="1D74CA82"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Protezione delle apparecchiature da polvere, guasti, rotture, manomissioni ecc., in modo che a lavori ulti</w:t>
      </w:r>
      <w:r w:rsidRPr="00022675">
        <w:rPr>
          <w:rFonts w:eastAsia="Calibri" w:cs="Arial"/>
          <w:color w:val="auto"/>
          <w:sz w:val="22"/>
          <w:szCs w:val="22"/>
          <w:lang w:eastAsia="en-US"/>
        </w:rPr>
        <w:softHyphen/>
        <w:t>mati esse vengano consegnate integre come nuove</w:t>
      </w:r>
    </w:p>
    <w:p w14:paraId="2489A768" w14:textId="77777777" w:rsidR="00022675" w:rsidRP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Assemblaggio dei componenti eventualmente forniti sciolti, costituenti le forniture dei materiali in onere all’Appaltante</w:t>
      </w:r>
    </w:p>
    <w:p w14:paraId="4FE813E0" w14:textId="77777777" w:rsidR="00022675" w:rsidRDefault="00022675" w:rsidP="00022675">
      <w:pPr>
        <w:numPr>
          <w:ilvl w:val="0"/>
          <w:numId w:val="11"/>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Tutta l’area interessata dal cantiere dovrà essere riconsegnata allo Stabilimento pulita e priva di materiale di risulta e/o componenti inutilizzati derivanti dalle attività previste sul presente capitolato</w:t>
      </w:r>
    </w:p>
    <w:p w14:paraId="7CAEEB30" w14:textId="77777777" w:rsidR="00EC7FD3" w:rsidRPr="00022675" w:rsidRDefault="00EC7FD3" w:rsidP="00EC7FD3">
      <w:pPr>
        <w:spacing w:after="200" w:line="276" w:lineRule="auto"/>
        <w:ind w:left="360"/>
        <w:contextualSpacing/>
        <w:jc w:val="both"/>
        <w:rPr>
          <w:rFonts w:eastAsia="Calibri" w:cs="Arial"/>
          <w:color w:val="auto"/>
          <w:sz w:val="22"/>
          <w:szCs w:val="22"/>
          <w:lang w:eastAsia="en-US"/>
        </w:rPr>
      </w:pPr>
    </w:p>
    <w:p w14:paraId="21989C8E"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CORSI DI FORMAZIONE</w:t>
      </w:r>
    </w:p>
    <w:p w14:paraId="76BAC674" w14:textId="77777777" w:rsidR="00022675" w:rsidRPr="00022675" w:rsidRDefault="00022675" w:rsidP="00022675">
      <w:p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t>Non necessari</w:t>
      </w:r>
    </w:p>
    <w:p w14:paraId="4DE7D8B3" w14:textId="77777777" w:rsidR="00022675" w:rsidRPr="00022675" w:rsidRDefault="00022675" w:rsidP="00022675">
      <w:pPr>
        <w:numPr>
          <w:ilvl w:val="0"/>
          <w:numId w:val="6"/>
        </w:numPr>
        <w:spacing w:after="200" w:line="276" w:lineRule="auto"/>
        <w:contextualSpacing/>
        <w:jc w:val="both"/>
        <w:rPr>
          <w:rFonts w:eastAsia="Calibri" w:cs="Arial"/>
          <w:b/>
          <w:color w:val="auto"/>
          <w:sz w:val="22"/>
          <w:szCs w:val="22"/>
          <w:lang w:eastAsia="en-US"/>
        </w:rPr>
      </w:pPr>
      <w:r w:rsidRPr="00022675">
        <w:rPr>
          <w:rFonts w:eastAsia="Calibri" w:cs="Arial"/>
          <w:b/>
          <w:color w:val="auto"/>
          <w:sz w:val="22"/>
          <w:szCs w:val="22"/>
          <w:lang w:eastAsia="en-US"/>
        </w:rPr>
        <w:t>COLLAUDO</w:t>
      </w:r>
    </w:p>
    <w:p w14:paraId="527123D1" w14:textId="77777777" w:rsidR="00022675" w:rsidRPr="00022675" w:rsidRDefault="00022675" w:rsidP="00022675">
      <w:pPr>
        <w:numPr>
          <w:ilvl w:val="0"/>
          <w:numId w:val="12"/>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Rispettando le modalità previste dalla procedura FIAT AUTO 71017/01 e le normative di riferimento per il collaudo, sia di forniture che di impianti nella loro globalità, sono le Norme CE applicabili.</w:t>
      </w:r>
    </w:p>
    <w:p w14:paraId="5977EC21" w14:textId="77777777" w:rsidR="00022675" w:rsidRPr="00022675" w:rsidRDefault="00022675" w:rsidP="00022675">
      <w:pPr>
        <w:numPr>
          <w:ilvl w:val="0"/>
          <w:numId w:val="12"/>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La fatturazione potrà avvenire a seguito collaudo funzionale positivo.</w:t>
      </w:r>
    </w:p>
    <w:p w14:paraId="28892AB0" w14:textId="77777777" w:rsidR="00E97123" w:rsidRDefault="00E97123" w:rsidP="00022675">
      <w:pPr>
        <w:spacing w:after="200" w:line="276" w:lineRule="auto"/>
        <w:jc w:val="both"/>
        <w:rPr>
          <w:rFonts w:eastAsia="Calibri" w:cs="Arial"/>
          <w:b/>
          <w:color w:val="auto"/>
          <w:sz w:val="22"/>
          <w:szCs w:val="22"/>
          <w:lang w:eastAsia="en-US"/>
        </w:rPr>
      </w:pPr>
    </w:p>
    <w:p w14:paraId="73FE0118" w14:textId="37CAFB5D" w:rsidR="00022675" w:rsidRPr="005C5BC8" w:rsidRDefault="00022675" w:rsidP="005C5BC8">
      <w:pPr>
        <w:pStyle w:val="Paragrafoelenco"/>
        <w:numPr>
          <w:ilvl w:val="0"/>
          <w:numId w:val="6"/>
        </w:numPr>
        <w:jc w:val="both"/>
        <w:rPr>
          <w:rFonts w:eastAsia="Calibri" w:cs="Arial"/>
          <w:b/>
        </w:rPr>
      </w:pPr>
      <w:r w:rsidRPr="005C5BC8">
        <w:rPr>
          <w:rFonts w:eastAsia="Calibri" w:cs="Arial"/>
          <w:b/>
        </w:rPr>
        <w:t>ASSISTENZA POST AVVIO PRODUZIONE</w:t>
      </w:r>
    </w:p>
    <w:p w14:paraId="727CF2C5" w14:textId="77777777" w:rsidR="00022675" w:rsidRPr="00022675" w:rsidRDefault="00022675" w:rsidP="00022675">
      <w:pPr>
        <w:numPr>
          <w:ilvl w:val="0"/>
          <w:numId w:val="13"/>
        </w:numPr>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 xml:space="preserve">Dovrà essere previsto un servizio di assistenza telefonica 24 ore su 24 al fine di determinare il rimedio necessario per il riavvio dell’impianto. Deve essere inoltre previsto </w:t>
      </w:r>
      <w:proofErr w:type="gramStart"/>
      <w:r w:rsidRPr="00022675">
        <w:rPr>
          <w:rFonts w:eastAsia="Calibri" w:cs="Arial"/>
          <w:color w:val="auto"/>
          <w:sz w:val="22"/>
          <w:szCs w:val="22"/>
          <w:lang w:eastAsia="en-US"/>
        </w:rPr>
        <w:t>un’ intervento</w:t>
      </w:r>
      <w:proofErr w:type="gramEnd"/>
      <w:r w:rsidRPr="00022675">
        <w:rPr>
          <w:rFonts w:eastAsia="Calibri" w:cs="Arial"/>
          <w:color w:val="auto"/>
          <w:sz w:val="22"/>
          <w:szCs w:val="22"/>
          <w:lang w:eastAsia="en-US"/>
        </w:rPr>
        <w:t xml:space="preserve"> specialistico (meccanico, elettrico, software) entro e non oltre le 24 ore dalla segnalazione. Nei primi tre mesi di funzionamento tale intervento dovrà essere garantito entro le 4 ore dalla segnalazione.</w:t>
      </w:r>
    </w:p>
    <w:p w14:paraId="485CB8EB" w14:textId="77777777" w:rsidR="003F6065" w:rsidRDefault="003F6065" w:rsidP="00022675">
      <w:pPr>
        <w:spacing w:after="200" w:line="276" w:lineRule="auto"/>
        <w:jc w:val="both"/>
        <w:rPr>
          <w:rFonts w:eastAsia="Calibri" w:cs="Arial"/>
          <w:b/>
          <w:color w:val="auto"/>
          <w:sz w:val="22"/>
          <w:szCs w:val="22"/>
          <w:lang w:eastAsia="en-US"/>
        </w:rPr>
      </w:pPr>
    </w:p>
    <w:p w14:paraId="7B0A5FB5" w14:textId="014E6466" w:rsidR="00022675" w:rsidRPr="005C5BC8" w:rsidRDefault="00022675" w:rsidP="005C5BC8">
      <w:pPr>
        <w:pStyle w:val="Paragrafoelenco"/>
        <w:numPr>
          <w:ilvl w:val="0"/>
          <w:numId w:val="6"/>
        </w:numPr>
        <w:jc w:val="both"/>
        <w:rPr>
          <w:rFonts w:eastAsia="Calibri" w:cs="Arial"/>
          <w:b/>
        </w:rPr>
      </w:pPr>
      <w:r w:rsidRPr="005C5BC8">
        <w:rPr>
          <w:rFonts w:eastAsia="Calibri" w:cs="Arial"/>
          <w:b/>
        </w:rPr>
        <w:t>GARANZIA</w:t>
      </w:r>
    </w:p>
    <w:p w14:paraId="58068A74" w14:textId="77777777" w:rsidR="00022675" w:rsidRPr="00022675" w:rsidRDefault="00022675" w:rsidP="00022675">
      <w:pPr>
        <w:numPr>
          <w:ilvl w:val="0"/>
          <w:numId w:val="14"/>
        </w:numPr>
        <w:autoSpaceDE w:val="0"/>
        <w:autoSpaceDN w:val="0"/>
        <w:adjustRightInd w:val="0"/>
        <w:spacing w:after="200" w:line="276" w:lineRule="auto"/>
        <w:contextualSpacing/>
        <w:jc w:val="both"/>
        <w:rPr>
          <w:rFonts w:eastAsia="Calibri" w:cs="Arial"/>
          <w:color w:val="auto"/>
          <w:sz w:val="22"/>
          <w:szCs w:val="22"/>
          <w:lang w:eastAsia="en-US"/>
        </w:rPr>
      </w:pPr>
      <w:r w:rsidRPr="00022675">
        <w:rPr>
          <w:rFonts w:eastAsia="Calibri" w:cs="Arial"/>
          <w:color w:val="auto"/>
          <w:sz w:val="22"/>
          <w:szCs w:val="22"/>
          <w:lang w:eastAsia="en-US"/>
        </w:rPr>
        <w:t>La durata della garanzia dovrà essere non inferiore a 24 mesi dalla data di rilascio del certificato di collaudo favorevole, per quel che riguarda vizi imputabili ad errori di progettazione, costruzione ed esecuzione imperfetta. Durante il periodo di garanzia il fornitore si impegna ad eliminare, a propria cura e spese, nel più breve tempo possibile ed entro i termini che verranno di volta in volta concordati, tutti i difetti o le imperfezioni imputabili a vizio di costruzione, montaggio o difetti di materiale.</w:t>
      </w:r>
    </w:p>
    <w:p w14:paraId="0DFA6CF8" w14:textId="0F9C616A"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Ove il fornitore non ottemperasse a quanto richiesto, il Committente potrà provvedervi sia direttamente che tramite terzi.</w:t>
      </w:r>
    </w:p>
    <w:p w14:paraId="5B331DFD" w14:textId="3F7E3E65"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Gli oneri relativi saranno addebitati al fornitore unitamente agli eventuali ulteriori danni subiti dal Committente.</w:t>
      </w:r>
    </w:p>
    <w:p w14:paraId="53126014" w14:textId="692C7232" w:rsidR="00022675" w:rsidRPr="00022675" w:rsidRDefault="00022675" w:rsidP="00E97123">
      <w:pPr>
        <w:autoSpaceDE w:val="0"/>
        <w:autoSpaceDN w:val="0"/>
        <w:adjustRightInd w:val="0"/>
        <w:spacing w:after="200" w:line="276" w:lineRule="auto"/>
        <w:ind w:left="360"/>
        <w:contextualSpacing/>
        <w:jc w:val="both"/>
        <w:rPr>
          <w:rFonts w:eastAsia="Calibri" w:cs="Arial"/>
          <w:color w:val="auto"/>
          <w:sz w:val="22"/>
          <w:szCs w:val="22"/>
          <w:lang w:eastAsia="en-US"/>
        </w:rPr>
      </w:pPr>
      <w:r w:rsidRPr="00022675">
        <w:rPr>
          <w:rFonts w:eastAsia="Calibri" w:cs="Arial"/>
          <w:color w:val="auto"/>
          <w:sz w:val="22"/>
          <w:szCs w:val="22"/>
          <w:lang w:eastAsia="en-US"/>
        </w:rPr>
        <w:t>Per le parti riparate e/o sostituite il periodo di garanzia decorrerà a partire dalla data dell’avvenuta sostituzione e/o riparazione.</w:t>
      </w:r>
    </w:p>
    <w:p w14:paraId="3813476A" w14:textId="17C31F65" w:rsidR="00022675" w:rsidRPr="00022675" w:rsidRDefault="005C5BC8" w:rsidP="00022675">
      <w:pPr>
        <w:spacing w:after="200" w:line="276" w:lineRule="auto"/>
        <w:jc w:val="both"/>
        <w:rPr>
          <w:rFonts w:eastAsia="Calibri" w:cs="Arial"/>
          <w:b/>
          <w:color w:val="auto"/>
          <w:sz w:val="22"/>
          <w:szCs w:val="22"/>
          <w:lang w:eastAsia="en-US"/>
        </w:rPr>
      </w:pPr>
      <w:r>
        <w:rPr>
          <w:rFonts w:eastAsia="Calibri" w:cs="Arial"/>
          <w:b/>
          <w:color w:val="auto"/>
          <w:sz w:val="22"/>
          <w:szCs w:val="22"/>
          <w:lang w:eastAsia="en-US"/>
        </w:rPr>
        <w:t xml:space="preserve">16) </w:t>
      </w:r>
      <w:r w:rsidR="00022675" w:rsidRPr="00022675">
        <w:rPr>
          <w:rFonts w:eastAsia="Calibri" w:cs="Arial"/>
          <w:b/>
          <w:color w:val="auto"/>
          <w:sz w:val="22"/>
          <w:szCs w:val="22"/>
          <w:lang w:eastAsia="en-US"/>
        </w:rPr>
        <w:t>RICAMBI</w:t>
      </w:r>
    </w:p>
    <w:p w14:paraId="56A78FAA" w14:textId="3D3E4057" w:rsidR="00022675" w:rsidRPr="00022675" w:rsidRDefault="00022675" w:rsidP="00022675">
      <w:pPr>
        <w:spacing w:after="200" w:line="276" w:lineRule="auto"/>
        <w:jc w:val="both"/>
        <w:rPr>
          <w:rFonts w:eastAsia="Calibri" w:cs="Arial"/>
          <w:color w:val="auto"/>
          <w:sz w:val="22"/>
          <w:szCs w:val="22"/>
          <w:lang w:eastAsia="en-US"/>
        </w:rPr>
      </w:pPr>
      <w:proofErr w:type="gramStart"/>
      <w:r w:rsidRPr="00022675">
        <w:rPr>
          <w:rFonts w:eastAsia="Calibri" w:cs="Arial"/>
          <w:color w:val="auto"/>
          <w:sz w:val="22"/>
          <w:szCs w:val="22"/>
          <w:lang w:eastAsia="en-US"/>
        </w:rPr>
        <w:t>INDICARE  PART</w:t>
      </w:r>
      <w:proofErr w:type="gramEnd"/>
      <w:r w:rsidRPr="00022675">
        <w:rPr>
          <w:rFonts w:eastAsia="Calibri" w:cs="Arial"/>
          <w:color w:val="auto"/>
          <w:sz w:val="22"/>
          <w:szCs w:val="22"/>
          <w:lang w:eastAsia="en-US"/>
        </w:rPr>
        <w:t>-LIST RICAMBI</w:t>
      </w:r>
    </w:p>
    <w:p w14:paraId="50132B5A" w14:textId="77777777" w:rsidR="00022675" w:rsidRDefault="00022675" w:rsidP="00022675">
      <w:pPr>
        <w:spacing w:after="200" w:line="276" w:lineRule="auto"/>
        <w:ind w:left="708"/>
        <w:jc w:val="both"/>
        <w:rPr>
          <w:rFonts w:eastAsia="Calibri" w:cs="Arial"/>
          <w:b/>
          <w:color w:val="auto"/>
          <w:sz w:val="22"/>
          <w:szCs w:val="22"/>
        </w:rPr>
      </w:pPr>
      <w:r w:rsidRPr="00022675">
        <w:rPr>
          <w:rFonts w:eastAsia="Calibri" w:cs="Arial"/>
          <w:b/>
          <w:color w:val="auto"/>
          <w:sz w:val="22"/>
          <w:szCs w:val="22"/>
          <w:highlight w:val="yellow"/>
        </w:rPr>
        <w:t>Con l'offerta dovrà essere consegnata una "Reference List" di attività simili già realizzate</w:t>
      </w:r>
    </w:p>
    <w:p w14:paraId="197636ED" w14:textId="77777777" w:rsidR="00596945" w:rsidRPr="00022675" w:rsidRDefault="00596945" w:rsidP="00022675">
      <w:pPr>
        <w:spacing w:after="200" w:line="276" w:lineRule="auto"/>
        <w:ind w:left="708"/>
        <w:jc w:val="both"/>
        <w:rPr>
          <w:rFonts w:eastAsia="Calibri" w:cs="Arial"/>
          <w:color w:val="auto"/>
          <w:sz w:val="22"/>
          <w:szCs w:val="22"/>
          <w:lang w:eastAsia="en-US"/>
        </w:rPr>
      </w:pPr>
    </w:p>
    <w:p w14:paraId="4241FFF5"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Procedura 123 - 07 – Allegato S1</w:t>
      </w:r>
    </w:p>
    <w:p w14:paraId="79054140" w14:textId="77777777" w:rsidR="00022675" w:rsidRPr="00022675" w:rsidRDefault="00022675" w:rsidP="00022675">
      <w:pPr>
        <w:spacing w:before="120"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Clausole Generali di Sicurezza Norma 9-69010</w:t>
      </w:r>
    </w:p>
    <w:p w14:paraId="59A53FFD"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 xml:space="preserve">1 – GENERALITA’ </w:t>
      </w:r>
    </w:p>
    <w:p w14:paraId="3394C3F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 rapporti tra </w:t>
      </w:r>
      <w:r w:rsidRPr="00022675">
        <w:rPr>
          <w:rFonts w:eastAsia="Calibri" w:cs="Arial"/>
          <w:color w:val="auto"/>
          <w:spacing w:val="-2"/>
          <w:sz w:val="22"/>
          <w:szCs w:val="22"/>
          <w:u w:val="single"/>
          <w:lang w:eastAsia="en-US"/>
        </w:rPr>
        <w:t>APPALTANTE</w:t>
      </w:r>
      <w:r w:rsidRPr="00022675">
        <w:rPr>
          <w:rFonts w:eastAsia="Calibri" w:cs="Arial"/>
          <w:color w:val="auto"/>
          <w:spacing w:val="-2"/>
          <w:sz w:val="22"/>
          <w:szCs w:val="22"/>
          <w:lang w:eastAsia="en-US"/>
        </w:rPr>
        <w:t xml:space="preserve"> ed </w:t>
      </w:r>
      <w:r w:rsidRPr="00022675">
        <w:rPr>
          <w:rFonts w:eastAsia="Calibri" w:cs="Arial"/>
          <w:color w:val="auto"/>
          <w:spacing w:val="-2"/>
          <w:sz w:val="22"/>
          <w:szCs w:val="22"/>
          <w:u w:val="single"/>
          <w:lang w:eastAsia="en-US"/>
        </w:rPr>
        <w:t>APPALTATORE - LAVORATORE AUTONO</w:t>
      </w:r>
      <w:r w:rsidRPr="00022675">
        <w:rPr>
          <w:rFonts w:eastAsia="Calibri" w:cs="Arial"/>
          <w:color w:val="auto"/>
          <w:spacing w:val="-2"/>
          <w:sz w:val="22"/>
          <w:szCs w:val="22"/>
          <w:u w:val="single"/>
          <w:lang w:eastAsia="en-US"/>
        </w:rPr>
        <w:softHyphen/>
        <w:t>MO - SUBAPPALTATORE</w:t>
      </w:r>
      <w:r w:rsidRPr="00022675">
        <w:rPr>
          <w:rFonts w:eastAsia="Calibri" w:cs="Arial"/>
          <w:color w:val="auto"/>
          <w:spacing w:val="-2"/>
          <w:sz w:val="22"/>
          <w:szCs w:val="22"/>
          <w:lang w:eastAsia="en-US"/>
        </w:rPr>
        <w:t xml:space="preserve">, chiamati ad eseguire lavori </w:t>
      </w:r>
      <w:proofErr w:type="gramStart"/>
      <w:r w:rsidRPr="00022675">
        <w:rPr>
          <w:rFonts w:eastAsia="Calibri" w:cs="Arial"/>
          <w:color w:val="auto"/>
          <w:spacing w:val="-2"/>
          <w:sz w:val="22"/>
          <w:szCs w:val="22"/>
          <w:lang w:eastAsia="en-US"/>
        </w:rPr>
        <w:t>all'interno  delle</w:t>
      </w:r>
      <w:proofErr w:type="gramEnd"/>
      <w:r w:rsidRPr="00022675">
        <w:rPr>
          <w:rFonts w:eastAsia="Calibri" w:cs="Arial"/>
          <w:color w:val="auto"/>
          <w:spacing w:val="-2"/>
          <w:sz w:val="22"/>
          <w:szCs w:val="22"/>
          <w:lang w:eastAsia="en-US"/>
        </w:rPr>
        <w:t xml:space="preserve"> unità produttive facenti parte di FGA trovano la loro regolamentazione contrattuale nei contenuti di tutte le vigenti normative pertinenti.</w:t>
      </w:r>
    </w:p>
    <w:p w14:paraId="6D2EF2FB" w14:textId="77777777" w:rsidR="00022675" w:rsidRPr="00022675" w:rsidRDefault="00022675" w:rsidP="00022675">
      <w:pPr>
        <w:spacing w:before="240" w:after="200" w:line="276" w:lineRule="auto"/>
        <w:jc w:val="both"/>
        <w:rPr>
          <w:rFonts w:eastAsia="Calibri" w:cs="Arial"/>
          <w:color w:val="auto"/>
          <w:spacing w:val="-2"/>
          <w:sz w:val="22"/>
          <w:szCs w:val="22"/>
          <w:lang w:eastAsia="en-US"/>
        </w:rPr>
      </w:pPr>
      <w:r w:rsidRPr="00022675">
        <w:rPr>
          <w:rFonts w:eastAsia="Calibri" w:cs="Arial"/>
          <w:b/>
          <w:bCs/>
          <w:color w:val="auto"/>
          <w:spacing w:val="-2"/>
          <w:sz w:val="22"/>
          <w:szCs w:val="22"/>
          <w:u w:val="single"/>
          <w:lang w:eastAsia="en-US"/>
        </w:rPr>
        <w:t>2 - OSSERVANZA DI LEGGI E REGOLAMENTI</w:t>
      </w:r>
    </w:p>
    <w:p w14:paraId="3D2C8AFC"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Le imprese, </w:t>
      </w:r>
      <w:proofErr w:type="gramStart"/>
      <w:r w:rsidRPr="00022675">
        <w:rPr>
          <w:rFonts w:eastAsia="Calibri" w:cs="Arial"/>
          <w:color w:val="auto"/>
          <w:spacing w:val="-2"/>
          <w:sz w:val="22"/>
          <w:szCs w:val="22"/>
          <w:lang w:eastAsia="en-US"/>
        </w:rPr>
        <w:t>qui  di</w:t>
      </w:r>
      <w:proofErr w:type="gramEnd"/>
      <w:r w:rsidRPr="00022675">
        <w:rPr>
          <w:rFonts w:eastAsia="Calibri" w:cs="Arial"/>
          <w:color w:val="auto"/>
          <w:spacing w:val="-2"/>
          <w:sz w:val="22"/>
          <w:szCs w:val="22"/>
          <w:lang w:eastAsia="en-US"/>
        </w:rPr>
        <w:t xml:space="preserve"> seguito definite "</w:t>
      </w:r>
      <w:r w:rsidRPr="00022675">
        <w:rPr>
          <w:rFonts w:eastAsia="Calibri" w:cs="Arial"/>
          <w:color w:val="auto"/>
          <w:spacing w:val="-2"/>
          <w:sz w:val="22"/>
          <w:szCs w:val="22"/>
          <w:u w:val="single"/>
          <w:lang w:eastAsia="en-US"/>
        </w:rPr>
        <w:t>APPALTATORE</w:t>
      </w:r>
      <w:r w:rsidRPr="00022675">
        <w:rPr>
          <w:rFonts w:eastAsia="Calibri" w:cs="Arial"/>
          <w:color w:val="auto"/>
          <w:spacing w:val="-2"/>
          <w:sz w:val="22"/>
          <w:szCs w:val="22"/>
          <w:lang w:eastAsia="en-US"/>
        </w:rPr>
        <w:t>", che eseguono lavori all'interno di unità produttive e organizzative di FGA devono attenersi e rispettare tutte le norme in materia di prevenzione infortuni, igiene del lavoro, pre</w:t>
      </w:r>
      <w:r w:rsidRPr="00022675">
        <w:rPr>
          <w:rFonts w:eastAsia="Calibri" w:cs="Arial"/>
          <w:color w:val="auto"/>
          <w:spacing w:val="-2"/>
          <w:sz w:val="22"/>
          <w:szCs w:val="22"/>
          <w:lang w:eastAsia="en-US"/>
        </w:rPr>
        <w:softHyphen/>
        <w:t>venzione incendi ed ecologia. Ove applicabile si raccomanda particolare attenzione al rispetto delle disposizioni aziendali previste dal Sistema di Gestione Ambientale, la cui documentazione è disponibile presso le zone interessate, nel sito intranet aziendale ed eventualmente può essere richiesta al personale incaricato di seguire i lavori. In particolare l’appaltatore è responsabile dell'osservanza di tutta la vigente normativa intendendosi con essa non solo le norme di legge e regolamentari, ma anche tutte le norme di buona tecnica dettate dagli organismi a ciò preposti (I.S.O. - C.E.N. - C.E.N.E.L.E.C. - C.E.I. - U.N.I. - etc.</w:t>
      </w:r>
      <w:proofErr w:type="gramStart"/>
      <w:r w:rsidRPr="00022675">
        <w:rPr>
          <w:rFonts w:eastAsia="Calibri" w:cs="Arial"/>
          <w:color w:val="auto"/>
          <w:spacing w:val="-2"/>
          <w:sz w:val="22"/>
          <w:szCs w:val="22"/>
          <w:lang w:eastAsia="en-US"/>
        </w:rPr>
        <w:t>. )</w:t>
      </w:r>
      <w:proofErr w:type="gramEnd"/>
      <w:r w:rsidRPr="00022675">
        <w:rPr>
          <w:rFonts w:eastAsia="Calibri" w:cs="Arial"/>
          <w:color w:val="auto"/>
          <w:spacing w:val="-2"/>
          <w:sz w:val="22"/>
          <w:szCs w:val="22"/>
          <w:lang w:eastAsia="en-US"/>
        </w:rPr>
        <w:t xml:space="preserve"> e della predisposizione delle relative misure tecniche, organizzative e procedurali  nonché delle specifiche cautele. Ad ogni buon conto per la loro particolare e generale rilevanza si rinvia espressa</w:t>
      </w:r>
      <w:r w:rsidRPr="00022675">
        <w:rPr>
          <w:rFonts w:eastAsia="Calibri" w:cs="Arial"/>
          <w:color w:val="auto"/>
          <w:spacing w:val="-2"/>
          <w:sz w:val="22"/>
          <w:szCs w:val="22"/>
          <w:lang w:eastAsia="en-US"/>
        </w:rPr>
        <w:softHyphen/>
        <w:t xml:space="preserve">mente alla lettura dei disposti di cui agli artt. 3-4-5-6-7 del </w:t>
      </w:r>
      <w:hyperlink r:id="rId14" w:history="1">
        <w:r w:rsidRPr="00022675">
          <w:rPr>
            <w:rFonts w:eastAsia="Calibri" w:cs="Arial"/>
            <w:color w:val="auto"/>
            <w:spacing w:val="-2"/>
            <w:sz w:val="22"/>
            <w:szCs w:val="22"/>
            <w:lang w:eastAsia="en-US"/>
          </w:rPr>
          <w:t>D. Lgs. 19/9/94</w:t>
        </w:r>
      </w:hyperlink>
      <w:r w:rsidRPr="00022675">
        <w:rPr>
          <w:rFonts w:eastAsia="Calibri" w:cs="Arial"/>
          <w:color w:val="auto"/>
          <w:spacing w:val="-2"/>
          <w:sz w:val="22"/>
          <w:szCs w:val="22"/>
          <w:lang w:eastAsia="en-US"/>
        </w:rPr>
        <w:t xml:space="preserve"> n° 626 nel suo testo vigente nonché di quelle pertinenti dettate dal </w:t>
      </w:r>
      <w:hyperlink r:id="rId15" w:history="1">
        <w:r w:rsidRPr="00022675">
          <w:rPr>
            <w:rFonts w:eastAsia="Calibri" w:cs="Arial"/>
            <w:color w:val="auto"/>
            <w:spacing w:val="-2"/>
            <w:sz w:val="22"/>
            <w:szCs w:val="22"/>
            <w:lang w:eastAsia="en-US"/>
          </w:rPr>
          <w:t>D. Lgs. 14/8/96,</w:t>
        </w:r>
      </w:hyperlink>
      <w:r w:rsidRPr="00022675">
        <w:rPr>
          <w:rFonts w:eastAsia="Calibri" w:cs="Arial"/>
          <w:color w:val="auto"/>
          <w:spacing w:val="-2"/>
          <w:sz w:val="22"/>
          <w:szCs w:val="22"/>
          <w:lang w:eastAsia="en-US"/>
        </w:rPr>
        <w:t xml:space="preserve">  494 sempre </w:t>
      </w:r>
      <w:proofErr w:type="gramStart"/>
      <w:r w:rsidRPr="00022675">
        <w:rPr>
          <w:rFonts w:eastAsia="Calibri" w:cs="Arial"/>
          <w:color w:val="auto"/>
          <w:spacing w:val="-2"/>
          <w:sz w:val="22"/>
          <w:szCs w:val="22"/>
          <w:lang w:eastAsia="en-US"/>
        </w:rPr>
        <w:t>nel  suo</w:t>
      </w:r>
      <w:proofErr w:type="gramEnd"/>
      <w:r w:rsidRPr="00022675">
        <w:rPr>
          <w:rFonts w:eastAsia="Calibri" w:cs="Arial"/>
          <w:color w:val="auto"/>
          <w:spacing w:val="-2"/>
          <w:sz w:val="22"/>
          <w:szCs w:val="22"/>
          <w:lang w:eastAsia="en-US"/>
        </w:rPr>
        <w:t xml:space="preserve"> testo vigente.</w:t>
      </w:r>
    </w:p>
    <w:p w14:paraId="70DCAC8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3 - SELEZIONE ED ISTRUZIONE DEL PERSONALE</w:t>
      </w:r>
    </w:p>
    <w:p w14:paraId="5CD2AB3A"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Per l'esecuzione dei lavori deve essere scelto personale adeguatamente capace ed idoneo, soprattutto per interventi di particolare impegno o da svolgersi in condizioni particolari.                      Si ricorda che a far data dal 1/9/2007 l’art. 6 della legge 123/07 prevede l’obbligo di dotare di tessera di riconoscimento (corredata di fotografia contenente le generalità del lavoratore e l’indicazione del datore di lavoro/ appaltatore) tutto il personale dipendente da qualsiasi impresa appaltatrice e subappaltatrice (compresi i lavoratori autonomi), con obbligo di esporre detta tessera e controllo delle gerarchie dell’appaltatore (preposti /capi) sulla corretta attuazione.</w:t>
      </w:r>
    </w:p>
    <w:p w14:paraId="18FFAC4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maestranze dovranno essere informate non solo sui rischi connessi alla propria attività, ma anche di tutte le misure/cautele indicate nel documento di valutazione dei rischi.</w:t>
      </w:r>
    </w:p>
    <w:p w14:paraId="23821D2E"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 xml:space="preserve">4 - COMPORTAMENTO DEL PERSONALE DELL'IMPRESA </w:t>
      </w:r>
    </w:p>
    <w:p w14:paraId="51A6365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Nell'ambiente e sul posto di lavoro il personale deve tenere un contegno corretto: deve astenersi in modo assoluto da qualsiasi comportamento od atto che possa arrecare danno a colleghi od intralcio al regolare svolgimen</w:t>
      </w:r>
      <w:r w:rsidRPr="00022675">
        <w:rPr>
          <w:rFonts w:eastAsia="Calibri" w:cs="Arial"/>
          <w:color w:val="auto"/>
          <w:spacing w:val="2"/>
          <w:sz w:val="22"/>
          <w:szCs w:val="22"/>
          <w:lang w:eastAsia="en-US"/>
        </w:rPr>
        <w:softHyphen/>
        <w:t>to dei lavori nei vari settori operativi.</w:t>
      </w:r>
    </w:p>
    <w:p w14:paraId="707E9BA3"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 lavoratori non devono allontanarsi dal proprio posto di lavoro o dalla zona loro assegnata dai Preposti/Capi responsabili, senza un giustificato motivo. </w:t>
      </w:r>
    </w:p>
    <w:p w14:paraId="4425B0B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All’interno dell'Azienda è vietato consumare bevande alcoliche. Si veda al riguardo il Provvedimento 16 marzo 2006 che individua le attività lavorative che comportano un elevato rischio di infortuni sul lavoro ovvero per la sicurezza, l’incolumità o la salute dei terzi, ai fini del divieto di assunzione e di somministrazione di bevande alcoliche e superalcoliche.</w:t>
      </w:r>
    </w:p>
    <w:p w14:paraId="74F9BAC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lavoratori, salvo impedimento per causa di forza maggiore, sono tenuti a segnalare subito al proprio datore di lavoro od ai propri Capi gli infortuni comprese le lesioni di piccole entità, loro occorsi in occasione di lavoro.</w:t>
      </w:r>
    </w:p>
    <w:p w14:paraId="2B7FD4D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5 – MACCHINE, MEZZI E ATTREZZATURE</w:t>
      </w:r>
    </w:p>
    <w:p w14:paraId="62140C1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Tutte le macchine, i mezzi e le attrezzature dell'appaltatore</w:t>
      </w:r>
      <w:r w:rsidRPr="00022675">
        <w:rPr>
          <w:rFonts w:eastAsia="Calibri" w:cs="Arial"/>
          <w:color w:val="auto"/>
          <w:spacing w:val="2"/>
          <w:sz w:val="22"/>
          <w:szCs w:val="22"/>
          <w:u w:val="single"/>
          <w:lang w:eastAsia="en-US"/>
        </w:rPr>
        <w:t xml:space="preserve"> </w:t>
      </w:r>
      <w:r w:rsidRPr="00022675">
        <w:rPr>
          <w:rFonts w:eastAsia="Calibri" w:cs="Arial"/>
          <w:color w:val="auto"/>
          <w:spacing w:val="2"/>
          <w:sz w:val="22"/>
          <w:szCs w:val="22"/>
          <w:lang w:eastAsia="en-US"/>
        </w:rPr>
        <w:t xml:space="preserve">devono essere provvisti di una targhetta indicante il nome dell'impresa proprietaria. Le suddette macchine, mezzi ed attrezzature devono essere conformi alle prescrizioni vigenti in materia di prevenzione infortuni e igiene del lavoro e </w:t>
      </w:r>
      <w:r w:rsidRPr="00022675">
        <w:rPr>
          <w:rFonts w:eastAsia="Calibri" w:cs="Arial"/>
          <w:color w:val="auto"/>
          <w:spacing w:val="2"/>
          <w:sz w:val="22"/>
          <w:szCs w:val="22"/>
          <w:u w:val="single"/>
          <w:lang w:eastAsia="en-US"/>
        </w:rPr>
        <w:t xml:space="preserve">trovarsi nelle necessarie condizioni di efficenza </w:t>
      </w:r>
      <w:r w:rsidRPr="00022675">
        <w:rPr>
          <w:rFonts w:eastAsia="Calibri" w:cs="Arial"/>
          <w:color w:val="auto"/>
          <w:spacing w:val="2"/>
          <w:sz w:val="22"/>
          <w:szCs w:val="22"/>
          <w:lang w:eastAsia="en-US"/>
        </w:rPr>
        <w:t>ai fini di cui trattasi ed in possesso di idonea certificazione di conformità C.E. laddove necessaria. Tali condizioni inoltre devono essere mantenute nel tempo, mediante periodi</w:t>
      </w:r>
      <w:r w:rsidRPr="00022675">
        <w:rPr>
          <w:rFonts w:eastAsia="Calibri" w:cs="Arial"/>
          <w:color w:val="auto"/>
          <w:spacing w:val="2"/>
          <w:sz w:val="22"/>
          <w:szCs w:val="22"/>
          <w:lang w:eastAsia="en-US"/>
        </w:rPr>
        <w:softHyphen/>
        <w:t>ca manutenzione e revisione degli stessi in conformità anche alle prescrizio</w:t>
      </w:r>
      <w:r w:rsidRPr="00022675">
        <w:rPr>
          <w:rFonts w:eastAsia="Calibri" w:cs="Arial"/>
          <w:color w:val="auto"/>
          <w:spacing w:val="2"/>
          <w:sz w:val="22"/>
          <w:szCs w:val="22"/>
          <w:lang w:eastAsia="en-US"/>
        </w:rPr>
        <w:softHyphen/>
        <w:t>ni del progettista fabbricante.</w:t>
      </w:r>
    </w:p>
    <w:p w14:paraId="3621016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mezzi soggetti a collaudo e verifiche periodiche da parte di Enti Pubblici (ponti sviluppabili e sospesi, scale aeree, paranchi, apparecchi a pressione, ecc.) dovranno risultare in regola con tali controlli.</w:t>
      </w:r>
    </w:p>
    <w:p w14:paraId="2B40DDC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assolutamente vietato a qualunque impresa appaltatrice e subappaltatrice (compresi i lavoratori autonomi) di servirsi di macchine, impianti, attrez</w:t>
      </w:r>
      <w:r w:rsidRPr="00022675">
        <w:rPr>
          <w:rFonts w:eastAsia="Calibri" w:cs="Arial"/>
          <w:color w:val="auto"/>
          <w:spacing w:val="2"/>
          <w:sz w:val="22"/>
          <w:szCs w:val="22"/>
          <w:lang w:eastAsia="en-US"/>
        </w:rPr>
        <w:softHyphen/>
        <w:t>zature di proprietà di FGA,</w:t>
      </w:r>
      <w:r w:rsidRPr="00022675">
        <w:rPr>
          <w:rFonts w:eastAsia="Calibri" w:cs="Arial"/>
          <w:color w:val="auto"/>
          <w:spacing w:val="2"/>
          <w:sz w:val="22"/>
          <w:szCs w:val="22"/>
          <w:u w:val="single"/>
          <w:lang w:eastAsia="en-US"/>
        </w:rPr>
        <w:t xml:space="preserve"> senza preventiva autorizzazione scritta</w:t>
      </w:r>
      <w:r w:rsidRPr="00022675">
        <w:rPr>
          <w:rFonts w:eastAsia="Calibri" w:cs="Arial"/>
          <w:color w:val="auto"/>
          <w:spacing w:val="2"/>
          <w:sz w:val="22"/>
          <w:szCs w:val="22"/>
          <w:lang w:eastAsia="en-US"/>
        </w:rPr>
        <w:t xml:space="preserve"> da parte di ente individuato dall’appaltante.</w:t>
      </w:r>
    </w:p>
    <w:p w14:paraId="728A29E9"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6 - IMPIANTI ED APPARECCHI ELETTRICI</w:t>
      </w:r>
    </w:p>
    <w:p w14:paraId="3976B61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Gli impianti e gli apparecchi elettrici, in tutte le loro parti costitutive, devo</w:t>
      </w:r>
      <w:r w:rsidRPr="00022675">
        <w:rPr>
          <w:rFonts w:eastAsia="Calibri" w:cs="Arial"/>
          <w:color w:val="auto"/>
          <w:spacing w:val="2"/>
          <w:sz w:val="22"/>
          <w:szCs w:val="22"/>
          <w:lang w:eastAsia="en-US"/>
        </w:rPr>
        <w:softHyphen/>
        <w:t>no essere costruiti e installati in conformità a tutte le normative in materia, e accompagnate dalle prescritte certificazioni CE e/o dichiarazioni di conformità.</w:t>
      </w:r>
    </w:p>
    <w:p w14:paraId="1A33B61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particolare, si richiamano a titolo esemplificativo:</w:t>
      </w:r>
    </w:p>
    <w:p w14:paraId="4CDC88BC"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DPR 547/55 - Titolo VII. Impianti macchine ed apparecchi </w:t>
      </w:r>
      <w:proofErr w:type="gramStart"/>
      <w:r w:rsidRPr="00022675">
        <w:rPr>
          <w:rFonts w:eastAsia="Calibri" w:cs="Arial"/>
          <w:color w:val="auto"/>
          <w:spacing w:val="2"/>
          <w:sz w:val="22"/>
          <w:szCs w:val="22"/>
          <w:lang w:eastAsia="en-US"/>
        </w:rPr>
        <w:t>elettrici ;</w:t>
      </w:r>
      <w:proofErr w:type="gramEnd"/>
    </w:p>
    <w:p w14:paraId="437676FA"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L.1/3/68 n° 186;</w:t>
      </w:r>
    </w:p>
    <w:p w14:paraId="32BF3721"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L. 18/10/77 n° 791 e </w:t>
      </w:r>
      <w:hyperlink r:id="rId16" w:history="1">
        <w:r w:rsidRPr="00022675">
          <w:rPr>
            <w:rFonts w:eastAsia="Calibri" w:cs="Arial"/>
            <w:color w:val="auto"/>
            <w:spacing w:val="2"/>
            <w:sz w:val="22"/>
            <w:szCs w:val="22"/>
            <w:lang w:eastAsia="en-US"/>
          </w:rPr>
          <w:t>D. Lgs. 25/11/9</w:t>
        </w:r>
      </w:hyperlink>
      <w:r w:rsidRPr="00022675">
        <w:rPr>
          <w:rFonts w:eastAsia="Calibri" w:cs="Arial"/>
          <w:color w:val="auto"/>
          <w:spacing w:val="2"/>
          <w:sz w:val="22"/>
          <w:szCs w:val="22"/>
          <w:lang w:eastAsia="en-US"/>
        </w:rPr>
        <w:t>6 n° 626;</w:t>
      </w:r>
    </w:p>
    <w:p w14:paraId="6CB2AC73"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val="pt-BR" w:eastAsia="en-US"/>
        </w:rPr>
      </w:pPr>
      <w:r w:rsidRPr="00022675">
        <w:rPr>
          <w:rFonts w:eastAsia="Calibri" w:cs="Arial"/>
          <w:color w:val="auto"/>
          <w:spacing w:val="2"/>
          <w:sz w:val="22"/>
          <w:szCs w:val="22"/>
          <w:lang w:val="pt-BR" w:eastAsia="en-US"/>
        </w:rPr>
        <w:t>DD.PP.RR. 675 e 727 del 21/7/82, L. 17/4/89 n°150 e D.P.R. 23/3/98 n°126;</w:t>
      </w:r>
    </w:p>
    <w:p w14:paraId="1D8EB236"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 5/3/90 n° 46</w:t>
      </w:r>
    </w:p>
    <w:p w14:paraId="065793F8" w14:textId="77777777" w:rsidR="00022675" w:rsidRPr="00022675" w:rsidRDefault="00022675" w:rsidP="00022675">
      <w:pPr>
        <w:numPr>
          <w:ilvl w:val="0"/>
          <w:numId w:val="8"/>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Norme CEI di dettaglio (64-</w:t>
      </w:r>
      <w:proofErr w:type="gramStart"/>
      <w:r w:rsidRPr="00022675">
        <w:rPr>
          <w:rFonts w:eastAsia="Calibri" w:cs="Arial"/>
          <w:color w:val="auto"/>
          <w:spacing w:val="2"/>
          <w:sz w:val="22"/>
          <w:szCs w:val="22"/>
          <w:lang w:eastAsia="en-US"/>
        </w:rPr>
        <w:t>8;  11</w:t>
      </w:r>
      <w:proofErr w:type="gramEnd"/>
      <w:r w:rsidRPr="00022675">
        <w:rPr>
          <w:rFonts w:eastAsia="Calibri" w:cs="Arial"/>
          <w:color w:val="auto"/>
          <w:spacing w:val="2"/>
          <w:sz w:val="22"/>
          <w:szCs w:val="22"/>
          <w:lang w:eastAsia="en-US"/>
        </w:rPr>
        <w:t xml:space="preserve"> – 8; 11 -1; CEI EN 60204; CEI EN 60079, ecc... ).</w:t>
      </w:r>
    </w:p>
    <w:p w14:paraId="68D4361B"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p>
    <w:p w14:paraId="302C9FAC" w14:textId="77777777" w:rsidR="00022675" w:rsidRPr="00022675" w:rsidRDefault="00022675" w:rsidP="00022675">
      <w:pPr>
        <w:spacing w:before="240" w:after="200" w:line="276" w:lineRule="auto"/>
        <w:jc w:val="both"/>
        <w:rPr>
          <w:rFonts w:eastAsia="Calibri" w:cs="Arial"/>
          <w:color w:val="auto"/>
          <w:spacing w:val="2"/>
          <w:sz w:val="22"/>
          <w:szCs w:val="22"/>
          <w:u w:val="single"/>
          <w:lang w:eastAsia="en-US"/>
        </w:rPr>
      </w:pPr>
      <w:r w:rsidRPr="00022675">
        <w:rPr>
          <w:rFonts w:eastAsia="Calibri" w:cs="Arial"/>
          <w:b/>
          <w:bCs/>
          <w:color w:val="auto"/>
          <w:spacing w:val="-2"/>
          <w:sz w:val="22"/>
          <w:szCs w:val="22"/>
          <w:u w:val="single"/>
          <w:lang w:eastAsia="en-US"/>
        </w:rPr>
        <w:t>7 - LAVORI SOPRA O IN PROSSIMITA DI IMPIANTI ELETTRICI</w:t>
      </w:r>
      <w:r w:rsidRPr="00022675">
        <w:rPr>
          <w:rFonts w:eastAsia="Calibri" w:cs="Arial"/>
          <w:color w:val="auto"/>
          <w:spacing w:val="2"/>
          <w:sz w:val="22"/>
          <w:szCs w:val="22"/>
          <w:u w:val="single"/>
          <w:lang w:eastAsia="en-US"/>
        </w:rPr>
        <w:t xml:space="preserve"> </w:t>
      </w:r>
    </w:p>
    <w:p w14:paraId="3AF6589C"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Qualsiasi intervento sulle linee ed impianti elettrici deve essere regolar</w:t>
      </w:r>
      <w:r w:rsidRPr="00022675">
        <w:rPr>
          <w:rFonts w:eastAsia="Calibri" w:cs="Arial"/>
          <w:color w:val="auto"/>
          <w:spacing w:val="2"/>
          <w:sz w:val="22"/>
          <w:szCs w:val="22"/>
          <w:lang w:eastAsia="en-US"/>
        </w:rPr>
        <w:softHyphen/>
        <w:t>mente autorizzato di volta in volta dai Servizi competenti indicati dall’appaltante. Ogni esclusione di tensione da una linea od il suo reinserimento, devono avvenire seguendo le procedure stabilite al riguardo nell'ambito dei siti.</w:t>
      </w:r>
    </w:p>
    <w:p w14:paraId="17B22B5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Occorre tenere presente che tutte le linee e le apparecchiature devono considerarsi sotto tensione sino a che non venga accertato diversamente con gli appositi strumenti di controllo.</w:t>
      </w:r>
    </w:p>
    <w:p w14:paraId="2934A9AE"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vietato eseguire i lavori su macchine, apparecchi e condutture elettrici ad alta tensione e nelle loro immediate vicinanze, salvo per valori non superio</w:t>
      </w:r>
      <w:r w:rsidRPr="00022675">
        <w:rPr>
          <w:rFonts w:eastAsia="Calibri" w:cs="Arial"/>
          <w:color w:val="auto"/>
          <w:spacing w:val="2"/>
          <w:sz w:val="22"/>
          <w:szCs w:val="22"/>
          <w:lang w:eastAsia="en-US"/>
        </w:rPr>
        <w:softHyphen/>
        <w:t>ri a 1000 Volt e previa l'adozione delle misure di cui sopra, senza aver prima:</w:t>
      </w:r>
    </w:p>
    <w:p w14:paraId="645E3739"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tolta la tensione;</w:t>
      </w:r>
    </w:p>
    <w:p w14:paraId="0D797CB2"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b) interrotto visibilmente il circuito nei punti di possibile alimentazione dell'impianto su cui vengono eseguiti i lavori;</w:t>
      </w:r>
    </w:p>
    <w:p w14:paraId="08B17D3A"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 esposto un avviso su tutti i posti di manovra e di comando con l'indica</w:t>
      </w:r>
      <w:r w:rsidRPr="00022675">
        <w:rPr>
          <w:rFonts w:eastAsia="Calibri" w:cs="Arial"/>
          <w:color w:val="auto"/>
          <w:spacing w:val="2"/>
          <w:sz w:val="22"/>
          <w:szCs w:val="22"/>
          <w:lang w:eastAsia="en-US"/>
        </w:rPr>
        <w:softHyphen/>
        <w:t>zione "</w:t>
      </w:r>
      <w:proofErr w:type="gramStart"/>
      <w:r w:rsidRPr="00022675">
        <w:rPr>
          <w:rFonts w:eastAsia="Calibri" w:cs="Arial"/>
          <w:color w:val="auto"/>
          <w:spacing w:val="2"/>
          <w:sz w:val="22"/>
          <w:szCs w:val="22"/>
          <w:lang w:eastAsia="en-US"/>
        </w:rPr>
        <w:t>lavori  in</w:t>
      </w:r>
      <w:proofErr w:type="gramEnd"/>
      <w:r w:rsidRPr="00022675">
        <w:rPr>
          <w:rFonts w:eastAsia="Calibri" w:cs="Arial"/>
          <w:color w:val="auto"/>
          <w:spacing w:val="2"/>
          <w:sz w:val="22"/>
          <w:szCs w:val="22"/>
          <w:lang w:eastAsia="en-US"/>
        </w:rPr>
        <w:t xml:space="preserve"> corso, non effettuare manovre";</w:t>
      </w:r>
    </w:p>
    <w:p w14:paraId="1C1DD544"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 isolata e messa a terra, in tutte le fasi, la parte dell'impianto sulla quale o nelle cui immediate vicinanze sono eseguiti lavori.</w:t>
      </w:r>
    </w:p>
    <w:p w14:paraId="3F8B5836"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Quando i lavori su macchine, apparecchi e condutture elettriche ad alta ten</w:t>
      </w:r>
      <w:r w:rsidRPr="00022675">
        <w:rPr>
          <w:rFonts w:eastAsia="Calibri" w:cs="Arial"/>
          <w:color w:val="auto"/>
          <w:spacing w:val="2"/>
          <w:sz w:val="22"/>
          <w:szCs w:val="22"/>
          <w:lang w:eastAsia="en-US"/>
        </w:rPr>
        <w:softHyphen/>
        <w:t>sione sono eseguiti in luoghi dai quali le misure di sicurezza previste nei punti b) e c) succitati non sono direttamente controllabili dai lavoratori addettivi, questi prima di intraprendere i lavori, devono aver chiesto e rice</w:t>
      </w:r>
      <w:r w:rsidRPr="00022675">
        <w:rPr>
          <w:rFonts w:eastAsia="Calibri" w:cs="Arial"/>
          <w:color w:val="auto"/>
          <w:spacing w:val="2"/>
          <w:sz w:val="22"/>
          <w:szCs w:val="22"/>
          <w:lang w:eastAsia="en-US"/>
        </w:rPr>
        <w:softHyphen/>
        <w:t>vuto conferma dell'avvenuta esecuzione delle misure di sicurezza sopra indicate dal proprio superiore responsabile.</w:t>
      </w:r>
    </w:p>
    <w:p w14:paraId="5FC3E68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ogni caso i lavori non devono essere iniziati se i lavoratori addettivi non abbiano ottemperato alle disposizioni di cui al punto d) suddetto.</w:t>
      </w:r>
    </w:p>
    <w:p w14:paraId="796FE437"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 tensione non deve essere rimessa nei tratti già sezionati per la esecuzio</w:t>
      </w:r>
      <w:r w:rsidRPr="00022675">
        <w:rPr>
          <w:rFonts w:eastAsia="Calibri" w:cs="Arial"/>
          <w:color w:val="auto"/>
          <w:spacing w:val="2"/>
          <w:sz w:val="22"/>
          <w:szCs w:val="22"/>
          <w:lang w:eastAsia="en-US"/>
        </w:rPr>
        <w:softHyphen/>
        <w:t>ne dei lavori, se non dopo che i lavoratori che devono eseguire le relative manovre non abbiano ricevuto dall'</w:t>
      </w:r>
      <w:r w:rsidRPr="00022675">
        <w:rPr>
          <w:rFonts w:eastAsia="Calibri" w:cs="Arial"/>
          <w:color w:val="auto"/>
          <w:spacing w:val="2"/>
          <w:sz w:val="22"/>
          <w:szCs w:val="22"/>
          <w:u w:val="single"/>
          <w:lang w:eastAsia="en-US"/>
        </w:rPr>
        <w:t xml:space="preserve">APPALTATORE </w:t>
      </w:r>
      <w:r w:rsidRPr="00022675">
        <w:rPr>
          <w:rFonts w:eastAsia="Calibri" w:cs="Arial"/>
          <w:color w:val="auto"/>
          <w:spacing w:val="2"/>
          <w:sz w:val="22"/>
          <w:szCs w:val="22"/>
          <w:lang w:eastAsia="en-US"/>
        </w:rPr>
        <w:t>che ha eseguito i lavo</w:t>
      </w:r>
      <w:r w:rsidRPr="00022675">
        <w:rPr>
          <w:rFonts w:eastAsia="Calibri" w:cs="Arial"/>
          <w:color w:val="auto"/>
          <w:spacing w:val="2"/>
          <w:sz w:val="22"/>
          <w:szCs w:val="22"/>
          <w:lang w:eastAsia="en-US"/>
        </w:rPr>
        <w:softHyphen/>
        <w:t>ri, avviso che i lavori sono stati ultimati e che la ten</w:t>
      </w:r>
      <w:r w:rsidRPr="00022675">
        <w:rPr>
          <w:rFonts w:eastAsia="Calibri" w:cs="Arial"/>
          <w:color w:val="auto"/>
          <w:spacing w:val="2"/>
          <w:sz w:val="22"/>
          <w:szCs w:val="22"/>
          <w:lang w:eastAsia="en-US"/>
        </w:rPr>
        <w:softHyphen/>
        <w:t>sione può essere applicata.</w:t>
      </w:r>
    </w:p>
    <w:p w14:paraId="5493190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Nei lavori in condizioni di particolare pericolo, su macchine, apparecchi o conduttori elettrici la cui esecuzione sia affidata ad un solo lavoratore, deve essere presente anche un'altra persona.</w:t>
      </w:r>
    </w:p>
    <w:p w14:paraId="2A32FB2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Non possono essere eseguiti lavori in prossimità di linee elettriche aeree a distanza minore di cinque metri dalla costruzione o dai ponteggi, a meno che, previa segnalazione all'Esercente delle linee elettriche, non si provveda da chi dirige detti lavori per una adeguata protezione atta ad evitare acci</w:t>
      </w:r>
      <w:r w:rsidRPr="00022675">
        <w:rPr>
          <w:rFonts w:eastAsia="Calibri" w:cs="Arial"/>
          <w:color w:val="auto"/>
          <w:spacing w:val="2"/>
          <w:sz w:val="22"/>
          <w:szCs w:val="22"/>
          <w:lang w:eastAsia="en-US"/>
        </w:rPr>
        <w:softHyphen/>
        <w:t>dentali contatti o pericolosi avvicinamenti ai conduttori delle linee stesse.</w:t>
      </w:r>
    </w:p>
    <w:p w14:paraId="00D8EA92"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8 - CIRCOLAZIONE DEI VEICOLI ALL'INTERNO DELLO STABILI</w:t>
      </w:r>
      <w:r w:rsidRPr="00022675">
        <w:rPr>
          <w:rFonts w:eastAsia="Calibri" w:cs="Arial"/>
          <w:b/>
          <w:bCs/>
          <w:color w:val="auto"/>
          <w:spacing w:val="-2"/>
          <w:sz w:val="22"/>
          <w:szCs w:val="22"/>
          <w:u w:val="single"/>
          <w:lang w:eastAsia="en-US"/>
        </w:rPr>
        <w:softHyphen/>
        <w:t>MENTO</w:t>
      </w:r>
    </w:p>
    <w:p w14:paraId="1CABA4C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L'impiego di qualsiasi autoveicolo di proprietà dell'appaltatore all'interno dei siti di FGA, dovrà essere preventivamente autorizzato.</w:t>
      </w:r>
    </w:p>
    <w:p w14:paraId="7FDC3F0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II personale addetto alla conduzione ed alla manovra degli autoveicoli e delle macchine operatrici deve essere munito di regolare patente prefettizia. </w:t>
      </w:r>
    </w:p>
    <w:p w14:paraId="3F6BD13E"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Nelle strade del sito e all'interno dei locali, la circolazione dei mezzi deve avvenire nella stretta osservanza delle norme del Codice Strada</w:t>
      </w:r>
      <w:r w:rsidRPr="00022675">
        <w:rPr>
          <w:rFonts w:eastAsia="Calibri" w:cs="Arial"/>
          <w:color w:val="auto"/>
          <w:spacing w:val="2"/>
          <w:sz w:val="22"/>
          <w:szCs w:val="22"/>
          <w:lang w:eastAsia="en-US"/>
        </w:rPr>
        <w:softHyphen/>
        <w:t>le e di quelle interne richiamate con apposita segnaletica.</w:t>
      </w:r>
    </w:p>
    <w:p w14:paraId="26470EF7"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 velocità dovrà comunque essere entro limiti indicati dalla segnaletica, procedendo con la massima prudenza.</w:t>
      </w:r>
    </w:p>
    <w:p w14:paraId="0F15F299"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vietato trasportare persone all'esterno della cabina di guida sui pianali degli automezzi con sponde abbassate o senza sponde e su tutti gli altri mezzi per il trasporto materiali (carrelli elevatori e a piattaforma, trattori, etc.).</w:t>
      </w:r>
    </w:p>
    <w:p w14:paraId="58089B64"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9 - SOLLEVAMENTO E TRASPORTO DEI CARICHI</w:t>
      </w:r>
    </w:p>
    <w:p w14:paraId="5D3E33ED" w14:textId="77777777" w:rsidR="00022675" w:rsidRPr="00022675" w:rsidRDefault="00022675" w:rsidP="00022675">
      <w:pPr>
        <w:spacing w:before="216" w:after="200" w:line="276" w:lineRule="auto"/>
        <w:jc w:val="both"/>
        <w:rPr>
          <w:rFonts w:eastAsia="Calibri" w:cs="Arial"/>
          <w:b/>
          <w:bCs/>
          <w:color w:val="auto"/>
          <w:spacing w:val="-2"/>
          <w:sz w:val="22"/>
          <w:szCs w:val="22"/>
          <w:u w:val="single"/>
          <w:lang w:eastAsia="en-US"/>
        </w:rPr>
      </w:pPr>
      <w:r w:rsidRPr="00022675">
        <w:rPr>
          <w:rFonts w:eastAsia="Calibri" w:cs="Arial"/>
          <w:color w:val="auto"/>
          <w:spacing w:val="2"/>
          <w:sz w:val="22"/>
          <w:szCs w:val="22"/>
          <w:lang w:eastAsia="en-US"/>
        </w:rPr>
        <w:t>I mezzi di sollevamento e di trasporto devono essere impiegati esclusivamen</w:t>
      </w:r>
      <w:r w:rsidRPr="00022675">
        <w:rPr>
          <w:rFonts w:eastAsia="Calibri" w:cs="Arial"/>
          <w:color w:val="auto"/>
          <w:spacing w:val="2"/>
          <w:sz w:val="22"/>
          <w:szCs w:val="22"/>
          <w:lang w:eastAsia="en-US"/>
        </w:rPr>
        <w:softHyphen/>
        <w:t>te da personale esperto ed appositamente autorizzato dall'appaltatore.</w:t>
      </w:r>
    </w:p>
    <w:p w14:paraId="365AFAD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tassativamente vietato sollevare e trasportare persone con i suddetti mezzi.</w:t>
      </w:r>
    </w:p>
    <w:p w14:paraId="5B54F71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necessario curare che il sollevamento ed il trasporto dei carichi avvenga con la scrupolosa osservanza delle norme di sicurezza e facendo uso di mezzi appropriati,</w:t>
      </w:r>
    </w:p>
    <w:p w14:paraId="6598456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L'imbracatura dei carichi deve essere effettuata usando mezzi idonei per evitare la caduta del carico stesso od il suo spostamento dalla primitiva posizione di ammarraggio.</w:t>
      </w:r>
    </w:p>
    <w:p w14:paraId="1DAAAF7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posti di carico, scarico e di manovra degli argani, paranchi ed apparecchi simili, devono essere delimitati con barriere per impedire la permanenza ed il transito sotto i carichi o la caduta di persone dall'alto.</w:t>
      </w:r>
    </w:p>
    <w:p w14:paraId="381B6E6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Durante il carico e lo scarico degli autoveicoli il conducente deve assistere alle operazioni relative, tenendosi fuori dal campo di azione del carico </w:t>
      </w:r>
      <w:r w:rsidRPr="00022675">
        <w:rPr>
          <w:rFonts w:eastAsia="Calibri" w:cs="Arial"/>
          <w:color w:val="auto"/>
          <w:sz w:val="22"/>
          <w:szCs w:val="22"/>
          <w:lang w:eastAsia="en-US"/>
        </w:rPr>
        <w:t xml:space="preserve">o </w:t>
      </w:r>
      <w:r w:rsidRPr="00022675">
        <w:rPr>
          <w:rFonts w:eastAsia="Calibri" w:cs="Arial"/>
          <w:color w:val="auto"/>
          <w:spacing w:val="-2"/>
          <w:sz w:val="22"/>
          <w:szCs w:val="22"/>
          <w:lang w:eastAsia="en-US"/>
        </w:rPr>
        <w:t>del mezzo utilizzato nell'operazione. Se detti interventi vengono effettuati dalla ………………… con mezzi e personale propri, gli autisti devono limitarsi a controllare la corretta sistemazione del carico sugli automezzi, da posizioni di sicurezza, astenendosi dal partecipare alle manovre.</w:t>
      </w:r>
    </w:p>
    <w:p w14:paraId="0F6677E0" w14:textId="77777777" w:rsidR="00022675" w:rsidRPr="00022675" w:rsidRDefault="00022675" w:rsidP="00022675">
      <w:pPr>
        <w:spacing w:before="240"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10 - NORME PER L'ESECUZIONE DEI LAVORI</w:t>
      </w:r>
    </w:p>
    <w:p w14:paraId="691190C8"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Fermo restando l’obbligo da parte dell’appaltatore di rispettare tutte le leggi di prevenzione e di sicurezza nell’esecuzione di tutte le attività che vengano compiute all’interno del sito, si richiama l'attenzione dell'appaltatore su alcune norme di carattere generale:</w:t>
      </w:r>
    </w:p>
    <w:p w14:paraId="61EC42A3"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a) OPERE PROVVISIONALI</w:t>
      </w:r>
    </w:p>
    <w:p w14:paraId="3FC55C54" w14:textId="77777777" w:rsidR="00022675" w:rsidRPr="00022675" w:rsidRDefault="00022675" w:rsidP="00022675">
      <w:pPr>
        <w:spacing w:before="216" w:after="200" w:line="276" w:lineRule="auto"/>
        <w:jc w:val="both"/>
        <w:rPr>
          <w:rFonts w:eastAsia="Calibri" w:cs="Arial"/>
          <w:i/>
          <w:iCs/>
          <w:color w:val="auto"/>
          <w:spacing w:val="2"/>
          <w:sz w:val="22"/>
          <w:szCs w:val="22"/>
          <w:lang w:eastAsia="en-US"/>
        </w:rPr>
      </w:pPr>
      <w:r w:rsidRPr="00022675">
        <w:rPr>
          <w:rFonts w:eastAsia="Calibri" w:cs="Arial"/>
          <w:color w:val="auto"/>
          <w:spacing w:val="-2"/>
          <w:sz w:val="22"/>
          <w:szCs w:val="22"/>
          <w:lang w:eastAsia="en-US"/>
        </w:rPr>
        <w:t>Le opere provvisionali devono essere allestite con buon materiale ed a regola d'arte, proporzionate ed idonee allo scopo; esse devono essere conservate in efficienza per la intera durata del lavoro.</w:t>
      </w:r>
    </w:p>
    <w:p w14:paraId="1173D8B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Prima di reimpiegare elementi di ponteggi di qualsiasi tipo si deve provve</w:t>
      </w:r>
      <w:r w:rsidRPr="00022675">
        <w:rPr>
          <w:rFonts w:eastAsia="Calibri" w:cs="Arial"/>
          <w:color w:val="auto"/>
          <w:spacing w:val="-2"/>
          <w:sz w:val="22"/>
          <w:szCs w:val="22"/>
          <w:lang w:eastAsia="en-US"/>
        </w:rPr>
        <w:softHyphen/>
        <w:t>dere alla loro revisione per eliminare quelli non ritenuti più idonei. Nei lavori che sono eseguiti ad un'altezza superiore ai 2 m, devono essere adottate, seguendo lo sviluppo dei lavori stessi, adeguate impalcature o ponteggi o idonee opere provvisionali o comunque precauzioni atte ad eli</w:t>
      </w:r>
      <w:r w:rsidRPr="00022675">
        <w:rPr>
          <w:rFonts w:eastAsia="Calibri" w:cs="Arial"/>
          <w:color w:val="auto"/>
          <w:spacing w:val="-2"/>
          <w:sz w:val="22"/>
          <w:szCs w:val="22"/>
          <w:lang w:eastAsia="en-US"/>
        </w:rPr>
        <w:softHyphen/>
        <w:t>minare i pericoli di caduta di persone o di cose.</w:t>
      </w:r>
    </w:p>
    <w:p w14:paraId="244C871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montaggio e lo smontaggio delle opere provvisionali devono essere ese</w:t>
      </w:r>
      <w:r w:rsidRPr="00022675">
        <w:rPr>
          <w:rFonts w:eastAsia="Calibri" w:cs="Arial"/>
          <w:color w:val="auto"/>
          <w:spacing w:val="-2"/>
          <w:sz w:val="22"/>
          <w:szCs w:val="22"/>
          <w:lang w:eastAsia="en-US"/>
        </w:rPr>
        <w:softHyphen/>
        <w:t>guiti sotto la diretta sorveglianza di un preposto ai lavori.</w:t>
      </w:r>
    </w:p>
    <w:p w14:paraId="26E67AAF"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b) PARAPETTI</w:t>
      </w:r>
    </w:p>
    <w:p w14:paraId="72FD4770"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Gli impalcati, i ponti di servizio e di lavoro, le passerelle, devono essere provvisti su tutti i lati verso il vuoto di robusti parapetti costruiti in conformità alle vigenti prescrizioni.</w:t>
      </w:r>
    </w:p>
    <w:p w14:paraId="79AA98E8" w14:textId="77777777" w:rsidR="00022675" w:rsidRPr="00022675" w:rsidRDefault="00022675" w:rsidP="00022675">
      <w:pPr>
        <w:spacing w:after="200" w:line="276" w:lineRule="auto"/>
        <w:jc w:val="both"/>
        <w:rPr>
          <w:rFonts w:eastAsia="Calibri" w:cs="Arial"/>
          <w:b/>
          <w:color w:val="auto"/>
          <w:spacing w:val="-2"/>
          <w:sz w:val="22"/>
          <w:szCs w:val="22"/>
          <w:lang w:eastAsia="en-US"/>
        </w:rPr>
      </w:pPr>
      <w:r w:rsidRPr="00022675">
        <w:rPr>
          <w:rFonts w:eastAsia="Calibri" w:cs="Arial"/>
          <w:b/>
          <w:color w:val="auto"/>
          <w:spacing w:val="-2"/>
          <w:sz w:val="22"/>
          <w:szCs w:val="22"/>
          <w:lang w:eastAsia="en-US"/>
        </w:rPr>
        <w:t>c) DIFESA DELLE APERTURE</w:t>
      </w:r>
    </w:p>
    <w:p w14:paraId="20B8FAFD" w14:textId="77777777" w:rsidR="00022675" w:rsidRPr="00022675" w:rsidRDefault="00022675" w:rsidP="00022675">
      <w:pPr>
        <w:spacing w:before="216" w:after="200" w:line="276" w:lineRule="auto"/>
        <w:jc w:val="both"/>
        <w:rPr>
          <w:rFonts w:eastAsia="Calibri" w:cs="Arial"/>
          <w:i/>
          <w:iCs/>
          <w:color w:val="auto"/>
          <w:spacing w:val="2"/>
          <w:sz w:val="22"/>
          <w:szCs w:val="22"/>
          <w:lang w:eastAsia="en-US"/>
        </w:rPr>
      </w:pPr>
      <w:r w:rsidRPr="00022675">
        <w:rPr>
          <w:rFonts w:eastAsia="Calibri" w:cs="Arial"/>
          <w:color w:val="auto"/>
          <w:spacing w:val="-2"/>
          <w:sz w:val="22"/>
          <w:szCs w:val="22"/>
          <w:lang w:eastAsia="en-US"/>
        </w:rPr>
        <w:t>Le aperture lasciate nei solai o nelle piattaforme di lavoro devono essere circondate da normale parapetto e da tavola fermapiede oppure devono essere coperte con tavolato solidamente fissato o di resistenza non inferio</w:t>
      </w:r>
      <w:r w:rsidRPr="00022675">
        <w:rPr>
          <w:rFonts w:eastAsia="Calibri" w:cs="Arial"/>
          <w:color w:val="auto"/>
          <w:spacing w:val="-2"/>
          <w:sz w:val="22"/>
          <w:szCs w:val="22"/>
          <w:lang w:eastAsia="en-US"/>
        </w:rPr>
        <w:softHyphen/>
        <w:t>re a quella del piano di calpestio dei ponti di servizio.</w:t>
      </w:r>
    </w:p>
    <w:p w14:paraId="7381756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Qualora le aperture vengano usate per il passaggio di materiali o di perso</w:t>
      </w:r>
      <w:r w:rsidRPr="00022675">
        <w:rPr>
          <w:rFonts w:eastAsia="Calibri" w:cs="Arial"/>
          <w:color w:val="auto"/>
          <w:spacing w:val="-2"/>
          <w:sz w:val="22"/>
          <w:szCs w:val="22"/>
          <w:lang w:eastAsia="en-US"/>
        </w:rPr>
        <w:softHyphen/>
        <w:t>ne, un lato del parapetto può essere costituito da una barriera mobile non asportabile, che deve essere aperta soltanto per il tempo necessario al passaggio e previa adozione di idonee cautele per gli addetti.</w:t>
      </w:r>
    </w:p>
    <w:p w14:paraId="4880F04A" w14:textId="77777777" w:rsidR="00022675" w:rsidRPr="00022675" w:rsidRDefault="00022675" w:rsidP="00022675">
      <w:pPr>
        <w:spacing w:after="200" w:line="276" w:lineRule="auto"/>
        <w:jc w:val="both"/>
        <w:rPr>
          <w:rFonts w:eastAsia="Calibri" w:cs="Arial"/>
          <w:b/>
          <w:iCs/>
          <w:color w:val="auto"/>
          <w:spacing w:val="2"/>
          <w:sz w:val="22"/>
          <w:szCs w:val="22"/>
          <w:lang w:eastAsia="en-US"/>
        </w:rPr>
      </w:pPr>
      <w:r w:rsidRPr="00022675">
        <w:rPr>
          <w:rFonts w:eastAsia="Calibri" w:cs="Arial"/>
          <w:b/>
          <w:color w:val="auto"/>
          <w:sz w:val="22"/>
          <w:szCs w:val="22"/>
          <w:lang w:eastAsia="en-US"/>
        </w:rPr>
        <w:t xml:space="preserve">d) </w:t>
      </w:r>
      <w:r w:rsidRPr="00022675">
        <w:rPr>
          <w:rFonts w:eastAsia="Calibri" w:cs="Arial"/>
          <w:b/>
          <w:color w:val="auto"/>
          <w:spacing w:val="-2"/>
          <w:sz w:val="22"/>
          <w:szCs w:val="22"/>
          <w:lang w:eastAsia="en-US"/>
        </w:rPr>
        <w:t xml:space="preserve">DEPOSITO DI </w:t>
      </w:r>
      <w:r w:rsidRPr="00022675">
        <w:rPr>
          <w:rFonts w:eastAsia="Calibri" w:cs="Arial"/>
          <w:b/>
          <w:iCs/>
          <w:color w:val="auto"/>
          <w:spacing w:val="2"/>
          <w:sz w:val="22"/>
          <w:szCs w:val="22"/>
          <w:lang w:eastAsia="en-US"/>
        </w:rPr>
        <w:t>MATERIALE</w:t>
      </w:r>
    </w:p>
    <w:p w14:paraId="158F3003"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materiale non deve ingombrare zone di transito o di lavoro ma essere sistemato od accatastato, in modo stabile e sicuro, nelle zone all'uopo asse</w:t>
      </w:r>
      <w:r w:rsidRPr="00022675">
        <w:rPr>
          <w:rFonts w:eastAsia="Calibri" w:cs="Arial"/>
          <w:color w:val="auto"/>
          <w:spacing w:val="-2"/>
          <w:sz w:val="22"/>
          <w:szCs w:val="22"/>
          <w:lang w:eastAsia="en-US"/>
        </w:rPr>
        <w:softHyphen/>
        <w:t>gnate od in modo da non costituire intralci o pericoli.</w:t>
      </w:r>
    </w:p>
    <w:p w14:paraId="3131907F"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e) INTERESSAMENTO DELLE ZONE DI TRANSITO</w:t>
      </w:r>
    </w:p>
    <w:p w14:paraId="558134D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Se per l'esecuzione dei lavori vengono ingombrate, seppur parzialmente, con mezzi o materiali le vie di transito interne od esterne ai fabbricati, è necessario prevedere opportune delimitazioni delle zone interessate eviden</w:t>
      </w:r>
      <w:r w:rsidRPr="00022675">
        <w:rPr>
          <w:rFonts w:eastAsia="Calibri" w:cs="Arial"/>
          <w:color w:val="auto"/>
          <w:spacing w:val="-2"/>
          <w:sz w:val="22"/>
          <w:szCs w:val="22"/>
          <w:lang w:eastAsia="en-US"/>
        </w:rPr>
        <w:softHyphen/>
        <w:t>ziandole mediante apposite segnalazioni sia per il giorno che per la notte.</w:t>
      </w:r>
    </w:p>
    <w:p w14:paraId="58D45094"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f) LAVORI IN POSIZIONE SOPRAELEVATA</w:t>
      </w:r>
    </w:p>
    <w:p w14:paraId="64241402"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color w:val="auto"/>
          <w:sz w:val="22"/>
          <w:szCs w:val="22"/>
          <w:lang w:eastAsia="en-US"/>
        </w:rPr>
        <w:t xml:space="preserve"> </w:t>
      </w:r>
      <w:r w:rsidRPr="00022675">
        <w:rPr>
          <w:rFonts w:eastAsia="Calibri" w:cs="Arial"/>
          <w:b/>
          <w:color w:val="auto"/>
          <w:sz w:val="22"/>
          <w:szCs w:val="22"/>
          <w:lang w:eastAsia="en-US"/>
        </w:rPr>
        <w:t>Accesso</w:t>
      </w:r>
    </w:p>
    <w:p w14:paraId="57206D30" w14:textId="77777777" w:rsidR="00022675" w:rsidRPr="00022675" w:rsidRDefault="00022675" w:rsidP="00022675">
      <w:pPr>
        <w:spacing w:after="200" w:line="276" w:lineRule="auto"/>
        <w:jc w:val="both"/>
        <w:rPr>
          <w:rFonts w:eastAsia="Calibri" w:cs="Arial"/>
          <w:color w:val="auto"/>
          <w:sz w:val="22"/>
          <w:szCs w:val="22"/>
          <w:lang w:eastAsia="en-US"/>
        </w:rPr>
      </w:pPr>
      <w:r w:rsidRPr="00022675">
        <w:rPr>
          <w:rFonts w:eastAsia="Calibri" w:cs="Arial"/>
          <w:color w:val="auto"/>
          <w:spacing w:val="-2"/>
          <w:sz w:val="22"/>
          <w:szCs w:val="22"/>
          <w:lang w:eastAsia="en-US"/>
        </w:rPr>
        <w:t>L'accesso ai posti sopraelevati deve risultare agevole e sicuro predisponen</w:t>
      </w:r>
      <w:r w:rsidRPr="00022675">
        <w:rPr>
          <w:rFonts w:eastAsia="Calibri" w:cs="Arial"/>
          <w:color w:val="auto"/>
          <w:spacing w:val="-2"/>
          <w:sz w:val="22"/>
          <w:szCs w:val="22"/>
          <w:lang w:eastAsia="en-US"/>
        </w:rPr>
        <w:softHyphen/>
        <w:t>do andatoie, passerelle, scale ed altre idonee attrezzature.</w:t>
      </w:r>
    </w:p>
    <w:p w14:paraId="1209A9D3" w14:textId="77777777" w:rsidR="00022675" w:rsidRPr="00022675" w:rsidRDefault="00022675" w:rsidP="00022675">
      <w:pPr>
        <w:spacing w:after="200" w:line="276" w:lineRule="auto"/>
        <w:jc w:val="both"/>
        <w:rPr>
          <w:rFonts w:eastAsia="Calibri" w:cs="Arial"/>
          <w:color w:val="auto"/>
          <w:sz w:val="22"/>
          <w:szCs w:val="22"/>
          <w:lang w:eastAsia="en-US"/>
        </w:rPr>
      </w:pPr>
      <w:r w:rsidRPr="00022675">
        <w:rPr>
          <w:rFonts w:eastAsia="Calibri" w:cs="Arial"/>
          <w:color w:val="auto"/>
          <w:sz w:val="22"/>
          <w:szCs w:val="22"/>
          <w:lang w:eastAsia="en-US"/>
        </w:rPr>
        <w:t xml:space="preserve">Delimitazione </w:t>
      </w:r>
      <w:proofErr w:type="gramStart"/>
      <w:r w:rsidRPr="00022675">
        <w:rPr>
          <w:rFonts w:eastAsia="Calibri" w:cs="Arial"/>
          <w:color w:val="auto"/>
          <w:sz w:val="22"/>
          <w:szCs w:val="22"/>
          <w:lang w:eastAsia="en-US"/>
        </w:rPr>
        <w:t>dello zona</w:t>
      </w:r>
      <w:proofErr w:type="gramEnd"/>
      <w:r w:rsidRPr="00022675">
        <w:rPr>
          <w:rFonts w:eastAsia="Calibri" w:cs="Arial"/>
          <w:color w:val="auto"/>
          <w:sz w:val="22"/>
          <w:szCs w:val="22"/>
          <w:lang w:eastAsia="en-US"/>
        </w:rPr>
        <w:t xml:space="preserve"> sottostante i lavori</w:t>
      </w:r>
    </w:p>
    <w:p w14:paraId="17C4BFE6"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necessario disporre affinché la zona sottostante interessata dai lavori venga idoneamente protetta contro la caduta dei materiali di qualsiasi genere, ed evidenziata mediante apposite segnalazioni.</w:t>
      </w:r>
    </w:p>
    <w:p w14:paraId="72028F87"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Cinture di sicurezza</w:t>
      </w:r>
    </w:p>
    <w:p w14:paraId="674917F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Nei lavori presso gronde e cornicioni, sui tetti, sui ponti sviluppabili a forbi</w:t>
      </w:r>
      <w:r w:rsidRPr="00022675">
        <w:rPr>
          <w:rFonts w:eastAsia="Calibri" w:cs="Arial"/>
          <w:color w:val="auto"/>
          <w:spacing w:val="-2"/>
          <w:sz w:val="22"/>
          <w:szCs w:val="22"/>
          <w:lang w:eastAsia="en-US"/>
        </w:rPr>
        <w:softHyphen/>
        <w:t>ce e simili, su muri in demolizione e nei lavori analoghi che comunque espongano a rischi di caduta dall'alto o entro cavità, quando non sia possi</w:t>
      </w:r>
      <w:r w:rsidRPr="00022675">
        <w:rPr>
          <w:rFonts w:eastAsia="Calibri" w:cs="Arial"/>
          <w:color w:val="auto"/>
          <w:spacing w:val="-2"/>
          <w:sz w:val="22"/>
          <w:szCs w:val="22"/>
          <w:lang w:eastAsia="en-US"/>
        </w:rPr>
        <w:softHyphen/>
        <w:t>bile disporre impalcati di protezione o parapetti, gli operai addetti devono far uso di idonea cintura di sicurezza con bretelle collegate a fune di tratte</w:t>
      </w:r>
      <w:r w:rsidRPr="00022675">
        <w:rPr>
          <w:rFonts w:eastAsia="Calibri" w:cs="Arial"/>
          <w:color w:val="auto"/>
          <w:spacing w:val="-2"/>
          <w:sz w:val="22"/>
          <w:szCs w:val="22"/>
          <w:lang w:eastAsia="en-US"/>
        </w:rPr>
        <w:softHyphen/>
        <w:t>nuta. La fune di trattenuta deve essere assicurata, direttamente o mediante anello scorrevole lungo una fune appositamente tesa, a parti stabili delle opere fisse o provvisionali.</w:t>
      </w:r>
    </w:p>
    <w:p w14:paraId="7A2A3F1D"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 fune e tutti gli elementi costituenti la cintura devono avere sezioni tali da resistere alle sollecitazioni derivanti da un'eventuale caduta del lavorato</w:t>
      </w:r>
      <w:r w:rsidRPr="00022675">
        <w:rPr>
          <w:rFonts w:eastAsia="Calibri" w:cs="Arial"/>
          <w:color w:val="auto"/>
          <w:spacing w:val="-2"/>
          <w:sz w:val="22"/>
          <w:szCs w:val="22"/>
          <w:lang w:eastAsia="en-US"/>
        </w:rPr>
        <w:softHyphen/>
        <w:t>re. La lunghezza della fune di trattenuta deve essere tale da limitare la caduta a non oltre 1,50 m.</w:t>
      </w:r>
    </w:p>
    <w:p w14:paraId="41C4458E" w14:textId="77777777" w:rsidR="00022675" w:rsidRPr="00022675" w:rsidRDefault="00022675" w:rsidP="00022675">
      <w:pPr>
        <w:spacing w:after="200" w:line="276" w:lineRule="auto"/>
        <w:jc w:val="both"/>
        <w:rPr>
          <w:rFonts w:eastAsia="Calibri" w:cs="Arial"/>
          <w:b/>
          <w:color w:val="auto"/>
          <w:sz w:val="22"/>
          <w:szCs w:val="22"/>
          <w:lang w:eastAsia="en-US"/>
        </w:rPr>
      </w:pPr>
      <w:r w:rsidRPr="00022675">
        <w:rPr>
          <w:rFonts w:eastAsia="Calibri" w:cs="Arial"/>
          <w:b/>
          <w:color w:val="auto"/>
          <w:sz w:val="22"/>
          <w:szCs w:val="22"/>
          <w:lang w:eastAsia="en-US"/>
        </w:rPr>
        <w:t>Lavori su coperture</w:t>
      </w:r>
    </w:p>
    <w:p w14:paraId="21AD228B" w14:textId="77777777" w:rsidR="00022675" w:rsidRPr="00022675" w:rsidRDefault="00022675" w:rsidP="00022675">
      <w:pPr>
        <w:spacing w:after="200" w:line="276" w:lineRule="auto"/>
        <w:jc w:val="both"/>
        <w:rPr>
          <w:rFonts w:eastAsia="Calibri" w:cs="Arial"/>
          <w:color w:val="auto"/>
          <w:spacing w:val="-2"/>
          <w:sz w:val="22"/>
          <w:szCs w:val="22"/>
          <w:lang w:eastAsia="en-US"/>
        </w:rPr>
      </w:pPr>
      <w:proofErr w:type="gramStart"/>
      <w:r w:rsidRPr="00022675">
        <w:rPr>
          <w:rFonts w:eastAsia="Calibri" w:cs="Arial"/>
          <w:color w:val="auto"/>
          <w:spacing w:val="-2"/>
          <w:sz w:val="22"/>
          <w:szCs w:val="22"/>
          <w:lang w:eastAsia="en-US"/>
        </w:rPr>
        <w:t>E</w:t>
      </w:r>
      <w:proofErr w:type="gramEnd"/>
      <w:r w:rsidRPr="00022675">
        <w:rPr>
          <w:rFonts w:eastAsia="Calibri" w:cs="Arial"/>
          <w:color w:val="auto"/>
          <w:spacing w:val="-2"/>
          <w:sz w:val="22"/>
          <w:szCs w:val="22"/>
          <w:lang w:eastAsia="en-US"/>
        </w:rPr>
        <w:t xml:space="preserve"> vietato transitare o lavorare su coperture in lastre di fibrocemento, su lucernari o su altre strutture non sufficientemente resistenti, senza aver preventivamente adottato le appropriate misure atte ad evitarne la rottura.</w:t>
      </w:r>
    </w:p>
    <w:p w14:paraId="0A12ECB1" w14:textId="77777777" w:rsidR="00022675" w:rsidRPr="00022675" w:rsidRDefault="00022675" w:rsidP="00022675">
      <w:pPr>
        <w:numPr>
          <w:ilvl w:val="0"/>
          <w:numId w:val="9"/>
        </w:numPr>
        <w:autoSpaceDE w:val="0"/>
        <w:autoSpaceDN w:val="0"/>
        <w:spacing w:after="200" w:line="276" w:lineRule="auto"/>
        <w:ind w:left="0" w:firstLine="0"/>
        <w:jc w:val="both"/>
        <w:rPr>
          <w:rFonts w:eastAsia="Calibri" w:cs="Arial"/>
          <w:b/>
          <w:color w:val="auto"/>
          <w:sz w:val="22"/>
          <w:szCs w:val="22"/>
          <w:lang w:eastAsia="en-US"/>
        </w:rPr>
      </w:pPr>
      <w:r w:rsidRPr="00022675">
        <w:rPr>
          <w:rFonts w:eastAsia="Calibri" w:cs="Arial"/>
          <w:b/>
          <w:color w:val="auto"/>
          <w:sz w:val="22"/>
          <w:szCs w:val="22"/>
          <w:lang w:eastAsia="en-US"/>
        </w:rPr>
        <w:t>SALDATURA, TAGLIO E RISCALDO DEI METALLI</w:t>
      </w:r>
    </w:p>
    <w:p w14:paraId="130EECA3" w14:textId="77777777" w:rsidR="00022675" w:rsidRPr="00022675" w:rsidRDefault="00022675" w:rsidP="00022675">
      <w:pPr>
        <w:spacing w:before="216" w:after="200" w:line="276" w:lineRule="auto"/>
        <w:jc w:val="both"/>
        <w:rPr>
          <w:rFonts w:eastAsia="Calibri" w:cs="Arial"/>
          <w:color w:val="auto"/>
          <w:sz w:val="22"/>
          <w:szCs w:val="22"/>
          <w:lang w:eastAsia="en-US"/>
        </w:rPr>
      </w:pPr>
      <w:r w:rsidRPr="00022675">
        <w:rPr>
          <w:rFonts w:eastAsia="Calibri" w:cs="Arial"/>
          <w:color w:val="auto"/>
          <w:spacing w:val="-2"/>
          <w:sz w:val="22"/>
          <w:szCs w:val="22"/>
          <w:lang w:eastAsia="en-US"/>
        </w:rPr>
        <w:t>Gli apparecchi per saldatura elettrica e per operazioni simili devono essere provvisti di interruttore onnipolare sul circuito primario di derivazione della corrente elettrica.</w:t>
      </w:r>
    </w:p>
    <w:p w14:paraId="3E98F4BE"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Sulle derivazioni di gas acetilene o di altri gas combustibili di alimentazione del cannello di saldatura deve essere inserita una valvola antiritorno di fiam</w:t>
      </w:r>
      <w:r w:rsidRPr="00022675">
        <w:rPr>
          <w:rFonts w:eastAsia="Calibri" w:cs="Arial"/>
          <w:color w:val="auto"/>
          <w:spacing w:val="-2"/>
          <w:sz w:val="22"/>
          <w:szCs w:val="22"/>
          <w:lang w:eastAsia="en-US"/>
        </w:rPr>
        <w:softHyphen/>
        <w:t>ma.</w:t>
      </w:r>
    </w:p>
    <w:p w14:paraId="0CF1FA76"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Sui carrelli porta bombola deve essere sistemato anche un estintore in C0</w:t>
      </w:r>
      <w:r w:rsidRPr="00022675">
        <w:rPr>
          <w:rFonts w:eastAsia="Calibri" w:cs="Arial"/>
          <w:color w:val="auto"/>
          <w:spacing w:val="-2"/>
          <w:sz w:val="22"/>
          <w:szCs w:val="22"/>
          <w:vertAlign w:val="subscript"/>
          <w:lang w:eastAsia="en-US"/>
        </w:rPr>
        <w:t>2</w:t>
      </w:r>
      <w:r w:rsidRPr="00022675">
        <w:rPr>
          <w:rFonts w:eastAsia="Calibri" w:cs="Arial"/>
          <w:color w:val="auto"/>
          <w:spacing w:val="-2"/>
          <w:sz w:val="22"/>
          <w:szCs w:val="22"/>
          <w:lang w:eastAsia="en-US"/>
        </w:rPr>
        <w:t xml:space="preserve"> di 3 kg.</w:t>
      </w:r>
    </w:p>
    <w:p w14:paraId="3A2247C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bombole, sia piene che vuote, devono essere assicurate contro la possi</w:t>
      </w:r>
      <w:r w:rsidRPr="00022675">
        <w:rPr>
          <w:rFonts w:eastAsia="Calibri" w:cs="Arial"/>
          <w:color w:val="auto"/>
          <w:spacing w:val="-2"/>
          <w:sz w:val="22"/>
          <w:szCs w:val="22"/>
          <w:lang w:eastAsia="en-US"/>
        </w:rPr>
        <w:softHyphen/>
        <w:t>bilità di caduta, provviste di cappellotto di protezione della valvola, e tenute lontane o protette dalle sorgenti di calore.</w:t>
      </w:r>
    </w:p>
    <w:p w14:paraId="50276425"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vietato effettuare operazioni di saldatura o taglio al cannello od elettrica</w:t>
      </w:r>
      <w:r w:rsidRPr="00022675">
        <w:rPr>
          <w:rFonts w:eastAsia="Calibri" w:cs="Arial"/>
          <w:color w:val="auto"/>
          <w:spacing w:val="-2"/>
          <w:sz w:val="22"/>
          <w:szCs w:val="22"/>
          <w:lang w:eastAsia="en-US"/>
        </w:rPr>
        <w:softHyphen/>
        <w:t>mente, nelle seguenti condizioni:</w:t>
      </w:r>
    </w:p>
    <w:p w14:paraId="1239BFA7"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su recipienti o tubi chiusi;</w:t>
      </w:r>
    </w:p>
    <w:p w14:paraId="4C7A25D6"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b) su recipienti o tubi aperti che contengano sostanze e/o </w:t>
      </w:r>
      <w:proofErr w:type="gramStart"/>
      <w:r w:rsidRPr="00022675">
        <w:rPr>
          <w:rFonts w:eastAsia="Calibri" w:cs="Arial"/>
          <w:color w:val="auto"/>
          <w:spacing w:val="-2"/>
          <w:sz w:val="22"/>
          <w:szCs w:val="22"/>
          <w:lang w:eastAsia="en-US"/>
        </w:rPr>
        <w:t>prodotti  che</w:t>
      </w:r>
      <w:proofErr w:type="gramEnd"/>
      <w:r w:rsidRPr="00022675">
        <w:rPr>
          <w:rFonts w:eastAsia="Calibri" w:cs="Arial"/>
          <w:color w:val="auto"/>
          <w:spacing w:val="-2"/>
          <w:sz w:val="22"/>
          <w:szCs w:val="22"/>
          <w:lang w:eastAsia="en-US"/>
        </w:rPr>
        <w:t>, sotto l'azione del calore, possano dar luogo a esplosioni o altre reazioni pericolose;</w:t>
      </w:r>
    </w:p>
    <w:p w14:paraId="050A571E"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 su recipienti o tubi anche aperti, che abbiano contenuto sostanze e/o prodotti, che evaporando o gassificandosi sotto l’azione del calore o dell'umidità possano formare miscele esplosive.</w:t>
      </w:r>
    </w:p>
    <w:p w14:paraId="78BCBB3D"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È altresì vietato eseguire le operazioni di saldatura nell'interno dei locali, recipienti o fosse che non siano efficacemente ventilati.</w:t>
      </w:r>
    </w:p>
    <w:p w14:paraId="7B680CD7"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Quando le suddette condizioni di pericolo si possono eliminare con I'aper</w:t>
      </w:r>
      <w:r w:rsidRPr="00022675">
        <w:rPr>
          <w:rFonts w:eastAsia="Calibri" w:cs="Arial"/>
          <w:color w:val="auto"/>
          <w:spacing w:val="-2"/>
          <w:sz w:val="22"/>
          <w:szCs w:val="22"/>
          <w:lang w:eastAsia="en-US"/>
        </w:rPr>
        <w:softHyphen/>
        <w:t>tura del recipiente chiuso, con l'asportazione delle sostanze e/o prodotti pericolose e dei loro residui, con l'uso di gas inerti o con altri mezzi o misure, le operazioni di saldatura e taglio possono essere eseguite anche sui recipienti o tubazio</w:t>
      </w:r>
      <w:r w:rsidRPr="00022675">
        <w:rPr>
          <w:rFonts w:eastAsia="Calibri" w:cs="Arial"/>
          <w:color w:val="auto"/>
          <w:spacing w:val="-2"/>
          <w:sz w:val="22"/>
          <w:szCs w:val="22"/>
          <w:lang w:eastAsia="en-US"/>
        </w:rPr>
        <w:softHyphen/>
        <w:t>ni indicati ai punti a, b, e c, purché le misure di sicurezza siano disposte da un esperto ed effettuate sotto la sua diretta sorveglianza.</w:t>
      </w:r>
    </w:p>
    <w:p w14:paraId="61C193B5"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Nelle operazioni di saldatura elettrica e simili nell'interno di recipienti metallici, ferma restando l'osservanza delle disposizioni sopra indicate, devono essere predisposti mezzi isolanti e usate pinze porta elettrodi com</w:t>
      </w:r>
      <w:r w:rsidRPr="00022675">
        <w:rPr>
          <w:rFonts w:eastAsia="Calibri" w:cs="Arial"/>
          <w:color w:val="auto"/>
          <w:spacing w:val="-2"/>
          <w:sz w:val="22"/>
          <w:szCs w:val="22"/>
          <w:lang w:eastAsia="en-US"/>
        </w:rPr>
        <w:softHyphen/>
        <w:t>pletamente protette in modo che il lavoratore sia difeso dai pencoli deri</w:t>
      </w:r>
      <w:r w:rsidRPr="00022675">
        <w:rPr>
          <w:rFonts w:eastAsia="Calibri" w:cs="Arial"/>
          <w:color w:val="auto"/>
          <w:spacing w:val="-2"/>
          <w:sz w:val="22"/>
          <w:szCs w:val="22"/>
          <w:lang w:eastAsia="en-US"/>
        </w:rPr>
        <w:softHyphen/>
        <w:t>vanti da contatti accidentali con parti in tensione.</w:t>
      </w:r>
    </w:p>
    <w:p w14:paraId="5A4C6D7B"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stesse operazioni devono inoltre essere effettuate sotto la sorveglianza continua di un esperto che assista il lavoratore dall'esterno dei recipienti.</w:t>
      </w:r>
    </w:p>
    <w:p w14:paraId="4110E2A6" w14:textId="77777777" w:rsidR="00022675" w:rsidRPr="00022675" w:rsidRDefault="00022675" w:rsidP="00022675">
      <w:pPr>
        <w:spacing w:after="200" w:line="276" w:lineRule="auto"/>
        <w:jc w:val="both"/>
        <w:rPr>
          <w:rFonts w:eastAsia="Calibri" w:cs="Arial"/>
          <w:b/>
          <w:iCs/>
          <w:color w:val="auto"/>
          <w:spacing w:val="2"/>
          <w:sz w:val="22"/>
          <w:szCs w:val="22"/>
          <w:lang w:eastAsia="en-US"/>
        </w:rPr>
      </w:pPr>
      <w:r w:rsidRPr="00022675">
        <w:rPr>
          <w:rFonts w:eastAsia="Calibri" w:cs="Arial"/>
          <w:b/>
          <w:iCs/>
          <w:color w:val="auto"/>
          <w:sz w:val="22"/>
          <w:szCs w:val="22"/>
          <w:lang w:eastAsia="en-US"/>
        </w:rPr>
        <w:t>h) LAVORI ENTRO POZZI, CUNI</w:t>
      </w:r>
      <w:r w:rsidRPr="00022675">
        <w:rPr>
          <w:rFonts w:eastAsia="Calibri" w:cs="Arial"/>
          <w:b/>
          <w:iCs/>
          <w:color w:val="auto"/>
          <w:spacing w:val="2"/>
          <w:sz w:val="22"/>
          <w:szCs w:val="22"/>
          <w:lang w:eastAsia="en-US"/>
        </w:rPr>
        <w:t>COLI, SERBATOI E SIMILI</w:t>
      </w:r>
    </w:p>
    <w:p w14:paraId="3FD3C16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Quando si eseguono lavori entro fogne, cunicoli, pozzi, serbatoi, vasche, ecc. devono essere adottate le necessarie cautele atte ad evitare lo sviluppo di gas asfissianti o tossici e ogni eventuale pericolo di incendio e di scoppio. Inoltre, prima di entrare nei luoghi suddetti, devono essere prese idonee misure contro i pencoli derivanti dall'eventuale presenza di gas o vapori asfissianti o tossici, quali: una efficiente aerazione ed una completa bonifica, l'uso di cintura di sicurezza con bretelle e fune di trattenuta e la sorveglian</w:t>
      </w:r>
      <w:r w:rsidRPr="00022675">
        <w:rPr>
          <w:rFonts w:eastAsia="Calibri" w:cs="Arial"/>
          <w:color w:val="auto"/>
          <w:spacing w:val="-2"/>
          <w:sz w:val="22"/>
          <w:szCs w:val="22"/>
          <w:lang w:eastAsia="en-US"/>
        </w:rPr>
        <w:softHyphen/>
        <w:t>za dall'esterno dei lavoratori addetti.</w:t>
      </w:r>
    </w:p>
    <w:p w14:paraId="39AFC172"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t>i) SCALE SEMPLICI PORTATILI</w:t>
      </w:r>
    </w:p>
    <w:p w14:paraId="269D0643" w14:textId="77777777" w:rsidR="00022675" w:rsidRPr="00022675" w:rsidRDefault="00022675" w:rsidP="00022675">
      <w:pPr>
        <w:spacing w:before="216" w:after="200" w:line="276" w:lineRule="auto"/>
        <w:jc w:val="both"/>
        <w:rPr>
          <w:rFonts w:eastAsia="Calibri" w:cs="Arial"/>
          <w:i/>
          <w:iCs/>
          <w:color w:val="auto"/>
          <w:sz w:val="22"/>
          <w:szCs w:val="22"/>
          <w:lang w:eastAsia="en-US"/>
        </w:rPr>
      </w:pPr>
      <w:r w:rsidRPr="00022675">
        <w:rPr>
          <w:rFonts w:eastAsia="Calibri" w:cs="Arial"/>
          <w:color w:val="auto"/>
          <w:spacing w:val="-2"/>
          <w:sz w:val="22"/>
          <w:szCs w:val="22"/>
          <w:lang w:eastAsia="en-US"/>
        </w:rPr>
        <w:t>Le scale portatili devono essere in buone condizioni e provviste di disposi</w:t>
      </w:r>
      <w:r w:rsidRPr="00022675">
        <w:rPr>
          <w:rFonts w:eastAsia="Calibri" w:cs="Arial"/>
          <w:color w:val="auto"/>
          <w:spacing w:val="-2"/>
          <w:sz w:val="22"/>
          <w:szCs w:val="22"/>
          <w:lang w:eastAsia="en-US"/>
        </w:rPr>
        <w:softHyphen/>
        <w:t>tivi antisdrucciolevoli alle estremità inferiori dei montanti.</w:t>
      </w:r>
    </w:p>
    <w:p w14:paraId="7105F5A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Inoltre, devono essere scelte di lunghezza idonea per il lavoro da svolgere, disposte nella giusta inclinazione ed impiegate in modo corretto.</w:t>
      </w:r>
    </w:p>
    <w:p w14:paraId="0CAD11A9"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t>l) PIATTAFORME DI LAVORO MOBILI ELEVABILI</w:t>
      </w:r>
    </w:p>
    <w:p w14:paraId="668B30B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Le piattaforme di lavoro mobili elevabili devono essere conformi alle norme tecniche armonizzate applicabili.</w:t>
      </w:r>
    </w:p>
    <w:p w14:paraId="04D9091F" w14:textId="77777777" w:rsidR="00022675" w:rsidRPr="00022675" w:rsidRDefault="00022675" w:rsidP="00022675">
      <w:pPr>
        <w:spacing w:after="200" w:line="276" w:lineRule="auto"/>
        <w:jc w:val="both"/>
        <w:rPr>
          <w:rFonts w:eastAsia="Calibri" w:cs="Arial"/>
          <w:b/>
          <w:iCs/>
          <w:color w:val="auto"/>
          <w:sz w:val="22"/>
          <w:szCs w:val="22"/>
          <w:lang w:eastAsia="en-US"/>
        </w:rPr>
      </w:pPr>
      <w:r w:rsidRPr="00022675">
        <w:rPr>
          <w:rFonts w:eastAsia="Calibri" w:cs="Arial"/>
          <w:b/>
          <w:iCs/>
          <w:color w:val="auto"/>
          <w:sz w:val="22"/>
          <w:szCs w:val="22"/>
          <w:lang w:eastAsia="en-US"/>
        </w:rPr>
        <w:t>m) PISTOLE FISSACHIODI</w:t>
      </w:r>
    </w:p>
    <w:p w14:paraId="153F8A8F"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Possono essere impiegate soltanto pistole dotate dei necessari requisiti di sicurezza, ed in buon stato di conservazione, osservando scrupolosamente le relative norme di sicurezza.</w:t>
      </w:r>
    </w:p>
    <w:p w14:paraId="41B34E71"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L'uso di pistole fissachiodi è sempre interdetto nelle zone di cui sia in atto un'attività di lavoro o nei locali in cui esista il pericolo di esplosione od incendio.</w:t>
      </w:r>
    </w:p>
    <w:p w14:paraId="16D50B43"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personale da adibire all'impiego di tali attrezzi dovrà essere scelto con cura ed appositamente istruito.</w:t>
      </w:r>
    </w:p>
    <w:p w14:paraId="061DC463"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n) IMPIEGO DI S0STANZE PERICOLOSE O NOCIVE</w:t>
      </w:r>
    </w:p>
    <w:p w14:paraId="3F03C289"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recipienti adibiti al trasporto dei liquidi o materie infiammabili, corrosive, tossiche o comunque dannose devono essere provvisti:</w:t>
      </w:r>
    </w:p>
    <w:p w14:paraId="0E4AE0EF"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 di idonee chiusure per impedire la fuoriuscita del contenuto;</w:t>
      </w:r>
    </w:p>
    <w:p w14:paraId="69A3D829"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b) di accessori o dispositivi atti a rendere sicure ed agevoli le operazioni di riempimento e svuotamento;</w:t>
      </w:r>
    </w:p>
    <w:p w14:paraId="4DA88498"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 di accessori di presa, quali maniglie, anelli, impugnature atti a rendere sicuro ed agevole il loro impiego, in relazione al loro uso particolare;</w:t>
      </w:r>
    </w:p>
    <w:p w14:paraId="54F3A40B"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 di involucro protettivo adeguato alla natura del contenuto.</w:t>
      </w:r>
    </w:p>
    <w:p w14:paraId="21E91842" w14:textId="77777777" w:rsidR="00022675" w:rsidRPr="00022675" w:rsidRDefault="00022675" w:rsidP="00022675">
      <w:pPr>
        <w:spacing w:before="120"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recipienti sia pieni che vuoti, devono essere conservati in posti appositi; i vuoti devono essere tenuti separati dai pieni, e non riutilizzati per il conte</w:t>
      </w:r>
      <w:r w:rsidRPr="00022675">
        <w:rPr>
          <w:rFonts w:eastAsia="Calibri" w:cs="Arial"/>
          <w:color w:val="auto"/>
          <w:spacing w:val="-2"/>
          <w:sz w:val="22"/>
          <w:szCs w:val="22"/>
          <w:lang w:eastAsia="en-US"/>
        </w:rPr>
        <w:softHyphen/>
        <w:t>nimento di altre sostanze se non previa loro efficace bonifica.</w:t>
      </w:r>
    </w:p>
    <w:p w14:paraId="065462CA"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Tali recipienti devono riportare l’etichettatura prevista dalle vigenti norme, allo scopo di rendere nota la natura e la pericolosità del loro contenuto.</w:t>
      </w:r>
    </w:p>
    <w:p w14:paraId="6E5E8572" w14:textId="77777777" w:rsidR="00022675" w:rsidRPr="00022675" w:rsidRDefault="00022675" w:rsidP="00022675">
      <w:pPr>
        <w:tabs>
          <w:tab w:val="left" w:pos="1440"/>
        </w:tabs>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rifiuti di sostanze e/o prodotti infiammabili, esplodenti, corrosivi, tossici, infettanti o comunque nocivi devono essere raccolti durante il lavoro con mezzi appropriati e collocati in attesa di smaltimento a carico dell'appaltatore in luoghi nei quali non possano costituire pericolo.</w:t>
      </w:r>
    </w:p>
    <w:p w14:paraId="3B324ABE"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o) PRECAUZIONI CONTRO I PERICOLI DI INCENDIO E DI ESPLOSIONI</w:t>
      </w:r>
    </w:p>
    <w:p w14:paraId="136A3D42"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 xml:space="preserve">È vietato fumare o usare fiamme libere nei locali, nelle zone e in prossimità di macchine, impianti e attrezzature in cui, per la particolarità delle sostanze e/o prodotti in essi depositate o impiegate, esiste il pericolo di incendio </w:t>
      </w:r>
      <w:r w:rsidRPr="00022675">
        <w:rPr>
          <w:rFonts w:eastAsia="Calibri" w:cs="Arial"/>
          <w:color w:val="auto"/>
          <w:sz w:val="22"/>
          <w:szCs w:val="22"/>
          <w:lang w:eastAsia="en-US"/>
        </w:rPr>
        <w:t xml:space="preserve">o </w:t>
      </w:r>
      <w:r w:rsidRPr="00022675">
        <w:rPr>
          <w:rFonts w:eastAsia="Calibri" w:cs="Arial"/>
          <w:color w:val="auto"/>
          <w:spacing w:val="-2"/>
          <w:sz w:val="22"/>
          <w:szCs w:val="22"/>
          <w:lang w:eastAsia="en-US"/>
        </w:rPr>
        <w:t>scoppio.</w:t>
      </w:r>
    </w:p>
    <w:p w14:paraId="6DBCC578"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Per tutte le operazioni di saldatura o taglio che comportano even</w:t>
      </w:r>
      <w:r w:rsidRPr="00022675">
        <w:rPr>
          <w:rFonts w:eastAsia="Calibri" w:cs="Arial"/>
          <w:color w:val="auto"/>
          <w:spacing w:val="-2"/>
          <w:sz w:val="22"/>
          <w:szCs w:val="22"/>
          <w:lang w:eastAsia="en-US"/>
        </w:rPr>
        <w:softHyphen/>
        <w:t>tuali pericoli di incendio o scoppio, l'impresa deve richiedere la presenza di un Vigile del Fuoco aziendale.</w:t>
      </w:r>
    </w:p>
    <w:p w14:paraId="7DF08B25"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Dovendo eseguire lavori in luoghi ove si possono temere incendi od esplo</w:t>
      </w:r>
      <w:r w:rsidRPr="00022675">
        <w:rPr>
          <w:rFonts w:eastAsia="Calibri" w:cs="Arial"/>
          <w:color w:val="auto"/>
          <w:spacing w:val="-2"/>
          <w:sz w:val="22"/>
          <w:szCs w:val="22"/>
          <w:lang w:eastAsia="en-US"/>
        </w:rPr>
        <w:softHyphen/>
        <w:t>sioni (durante la raschiatura e la pulizia all’interno delle cabine di verniciatu</w:t>
      </w:r>
      <w:r w:rsidRPr="00022675">
        <w:rPr>
          <w:rFonts w:eastAsia="Calibri" w:cs="Arial"/>
          <w:color w:val="auto"/>
          <w:spacing w:val="-2"/>
          <w:sz w:val="22"/>
          <w:szCs w:val="22"/>
          <w:lang w:eastAsia="en-US"/>
        </w:rPr>
        <w:softHyphen/>
        <w:t>ra e dei condotti di aspirazione, ecc.), devono essere impiegate idonee attrezzature antiscintilla e lampade portatili od altri apparecchi elettrici anti</w:t>
      </w:r>
      <w:r w:rsidRPr="00022675">
        <w:rPr>
          <w:rFonts w:eastAsia="Calibri" w:cs="Arial"/>
          <w:color w:val="auto"/>
          <w:spacing w:val="-2"/>
          <w:sz w:val="22"/>
          <w:szCs w:val="22"/>
          <w:lang w:eastAsia="en-US"/>
        </w:rPr>
        <w:softHyphen/>
        <w:t>deflagranti adeguati ad essere utilizzati in presenza di atmosfere potenzialmente esplosive.</w:t>
      </w:r>
    </w:p>
    <w:p w14:paraId="101702B4" w14:textId="77777777" w:rsidR="00022675" w:rsidRPr="00022675" w:rsidRDefault="00022675" w:rsidP="00022675">
      <w:pPr>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 xml:space="preserve">p) DOTAZIONE DI MEZZI PERSONALI DI PROTEZIONE </w:t>
      </w:r>
    </w:p>
    <w:p w14:paraId="5DCF7B65"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L'appaltatore è tenuto a mettere a disposizione dei propri dipendenti mezzi personali di protezione appropriati ai rischi inerenti alle lavorazioni ed operazioni effettuate, qualora gli apprestamenti tecnici siano insufficienti in relazione all'attività da svolgere e disporre per il corretto uso dei mezzi stessi da parte del personale.</w:t>
      </w:r>
    </w:p>
    <w:p w14:paraId="7BBDC0E2"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L'appaltatore dovrà inoltre disporre affinché i propri dipendenti non usino sul luogo di lavoro indumenti personali ed abbigliamenti che, in relazione alla natura delle operazioni ed alle caratteristiche degli impianti, costituiscano pericolo per l'incolumità personale.</w:t>
      </w:r>
    </w:p>
    <w:p w14:paraId="399D8D39"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12 - OSSERVANZA DELLA SEGNALETICA DI SICUREZZA E/O DI SALUTE E STRADALE</w:t>
      </w:r>
    </w:p>
    <w:p w14:paraId="6C3F8591"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II personale dell'appaltatore deve attenersi scrupolosamente alla segnaletica di pericolo, di obbligo, di divieto e alle norme di comportamento richiamate dagli appositi cartelli.</w:t>
      </w:r>
    </w:p>
    <w:p w14:paraId="5BF3FEEA"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13 - TERMINE DEI LAVORI</w:t>
      </w:r>
    </w:p>
    <w:p w14:paraId="3A873EEF" w14:textId="77777777" w:rsidR="00022675" w:rsidRPr="00022675" w:rsidRDefault="00022675" w:rsidP="00022675">
      <w:pPr>
        <w:spacing w:before="216"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Al termine dei lavori l’appaltatore deve provvedere affinché tutte le zone inte</w:t>
      </w:r>
      <w:r w:rsidRPr="00022675">
        <w:rPr>
          <w:rFonts w:eastAsia="Calibri" w:cs="Arial"/>
          <w:color w:val="auto"/>
          <w:spacing w:val="-2"/>
          <w:sz w:val="22"/>
          <w:szCs w:val="22"/>
          <w:lang w:eastAsia="en-US"/>
        </w:rPr>
        <w:softHyphen/>
        <w:t>ressate siano completamente pulite e sgombre dai materiali e da altri impe</w:t>
      </w:r>
      <w:r w:rsidRPr="00022675">
        <w:rPr>
          <w:rFonts w:eastAsia="Calibri" w:cs="Arial"/>
          <w:color w:val="auto"/>
          <w:spacing w:val="-2"/>
          <w:sz w:val="22"/>
          <w:szCs w:val="22"/>
          <w:lang w:eastAsia="en-US"/>
        </w:rPr>
        <w:softHyphen/>
        <w:t>dimenti che possano intralciare il normale lavoro, o costituire pericolo per il personale.</w:t>
      </w:r>
    </w:p>
    <w:p w14:paraId="71862E30"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Ciò in modo particolare per i posti sopraelevati, le zone di transito, gli impianti elettrici, ecc. lnoltre dovranno essere ripristinate le condizioni di sicurezza preesistenti, qualora siano state alterate per ragioni di lavoro.</w:t>
      </w:r>
    </w:p>
    <w:p w14:paraId="43A6DFB3"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14 - DENUNCIA DI INFORTUNIO E SOCCORSI D'URGENZA</w:t>
      </w:r>
    </w:p>
    <w:p w14:paraId="73E09E08" w14:textId="77777777" w:rsidR="00022675" w:rsidRPr="00022675" w:rsidRDefault="00022675" w:rsidP="00022675">
      <w:pPr>
        <w:spacing w:before="216" w:after="200" w:line="276" w:lineRule="auto"/>
        <w:jc w:val="both"/>
        <w:rPr>
          <w:rFonts w:eastAsia="Calibri" w:cs="Arial"/>
          <w:b/>
          <w:bCs/>
          <w:color w:val="auto"/>
          <w:spacing w:val="-2"/>
          <w:sz w:val="22"/>
          <w:szCs w:val="22"/>
          <w:u w:val="single"/>
          <w:lang w:eastAsia="en-US"/>
        </w:rPr>
      </w:pPr>
      <w:r w:rsidRPr="00022675">
        <w:rPr>
          <w:rFonts w:eastAsia="Calibri" w:cs="Arial"/>
          <w:color w:val="auto"/>
          <w:spacing w:val="-2"/>
          <w:sz w:val="22"/>
          <w:szCs w:val="22"/>
          <w:lang w:eastAsia="en-US"/>
        </w:rPr>
        <w:t>In caso di infortuni accaduti a propri dipendenti, l’appaltatore deve assol</w:t>
      </w:r>
      <w:r w:rsidRPr="00022675">
        <w:rPr>
          <w:rFonts w:eastAsia="Calibri" w:cs="Arial"/>
          <w:color w:val="auto"/>
          <w:spacing w:val="-2"/>
          <w:sz w:val="22"/>
          <w:szCs w:val="22"/>
          <w:lang w:eastAsia="en-US"/>
        </w:rPr>
        <w:softHyphen/>
        <w:t>vere agli adempimenti previsti dalle vigenti disposizioni esistenti in materia, informando contestualmente il Responsabile del Servizio di Prevenzione e Protezione del sito.</w:t>
      </w:r>
    </w:p>
    <w:p w14:paraId="0B1B881A" w14:textId="77777777" w:rsidR="00022675" w:rsidRPr="00022675" w:rsidRDefault="00022675" w:rsidP="00022675">
      <w:pPr>
        <w:spacing w:after="200" w:line="276" w:lineRule="auto"/>
        <w:jc w:val="both"/>
        <w:rPr>
          <w:rFonts w:eastAsia="Calibri" w:cs="Arial"/>
          <w:b/>
          <w:bCs/>
          <w:color w:val="auto"/>
          <w:spacing w:val="-2"/>
          <w:sz w:val="22"/>
          <w:szCs w:val="22"/>
          <w:u w:val="single"/>
          <w:lang w:eastAsia="en-US"/>
        </w:rPr>
      </w:pPr>
      <w:r w:rsidRPr="00022675">
        <w:rPr>
          <w:rFonts w:eastAsia="Calibri" w:cs="Arial"/>
          <w:b/>
          <w:bCs/>
          <w:color w:val="auto"/>
          <w:spacing w:val="-2"/>
          <w:sz w:val="22"/>
          <w:szCs w:val="22"/>
          <w:u w:val="single"/>
          <w:lang w:eastAsia="en-US"/>
        </w:rPr>
        <w:t>15 - INTEGRAZIONI FUNZIONALI ALL'ATTIVITÀ DI CERTIFICAZIONE ISO 14001</w:t>
      </w:r>
    </w:p>
    <w:p w14:paraId="3A411634" w14:textId="77777777" w:rsidR="00022675" w:rsidRPr="00022675" w:rsidRDefault="00022675" w:rsidP="00022675">
      <w:pPr>
        <w:spacing w:after="200" w:line="276" w:lineRule="auto"/>
        <w:jc w:val="both"/>
        <w:rPr>
          <w:rFonts w:eastAsia="Calibri" w:cs="Arial"/>
          <w:spacing w:val="-2"/>
          <w:sz w:val="22"/>
          <w:szCs w:val="22"/>
          <w:lang w:eastAsia="en-US"/>
        </w:rPr>
      </w:pPr>
      <w:r w:rsidRPr="00022675">
        <w:rPr>
          <w:rFonts w:eastAsia="Calibri" w:cs="Arial"/>
          <w:spacing w:val="-2"/>
          <w:sz w:val="22"/>
          <w:szCs w:val="22"/>
          <w:lang w:eastAsia="en-US"/>
        </w:rPr>
        <w:t>Lo stabilimento di COSTRUZIONE STAMPI ha implementato un Sistema di Gestione ambientale secondo la norma UNI EN ISO 14001:2004 conforme alla Politica Ambientale della Società a disposizione del fornitore.</w:t>
      </w:r>
    </w:p>
    <w:p w14:paraId="6DFD8AAD" w14:textId="77777777" w:rsidR="00022675" w:rsidRPr="00022675" w:rsidRDefault="00022675" w:rsidP="00022675">
      <w:pPr>
        <w:numPr>
          <w:ilvl w:val="0"/>
          <w:numId w:val="10"/>
        </w:numPr>
        <w:autoSpaceDE w:val="0"/>
        <w:autoSpaceDN w:val="0"/>
        <w:spacing w:after="200" w:line="276" w:lineRule="auto"/>
        <w:jc w:val="both"/>
        <w:rPr>
          <w:rFonts w:eastAsia="Calibri" w:cs="Arial"/>
          <w:b/>
          <w:bCs/>
          <w:color w:val="auto"/>
          <w:spacing w:val="-2"/>
          <w:sz w:val="22"/>
          <w:szCs w:val="22"/>
          <w:lang w:eastAsia="en-US"/>
        </w:rPr>
      </w:pPr>
      <w:r w:rsidRPr="00022675">
        <w:rPr>
          <w:rFonts w:eastAsia="Calibri" w:cs="Arial"/>
          <w:b/>
          <w:bCs/>
          <w:color w:val="auto"/>
          <w:spacing w:val="-2"/>
          <w:sz w:val="22"/>
          <w:szCs w:val="22"/>
          <w:lang w:eastAsia="en-US"/>
        </w:rPr>
        <w:t>RISPETTO DELL’AMBIENTE</w:t>
      </w:r>
    </w:p>
    <w:p w14:paraId="32BDFB1F" w14:textId="77777777" w:rsidR="00022675" w:rsidRPr="00022675" w:rsidRDefault="00022675" w:rsidP="00022675">
      <w:pPr>
        <w:spacing w:after="200" w:line="276" w:lineRule="auto"/>
        <w:jc w:val="both"/>
        <w:rPr>
          <w:rFonts w:eastAsia="Calibri" w:cs="Arial"/>
          <w:color w:val="auto"/>
          <w:spacing w:val="-2"/>
          <w:sz w:val="22"/>
          <w:szCs w:val="22"/>
          <w:lang w:eastAsia="en-US"/>
        </w:rPr>
      </w:pPr>
    </w:p>
    <w:p w14:paraId="3D5799DF" w14:textId="77777777" w:rsidR="00022675" w:rsidRPr="00022675" w:rsidRDefault="00022675" w:rsidP="00022675">
      <w:pPr>
        <w:spacing w:after="200" w:line="276" w:lineRule="auto"/>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conformità alla Politica Ambientale dell’azienda l’appaltatore è tenuto ad osservare le seguenti prescrizioni minime volte ad assicurare il rispetto dell’ambiente:</w:t>
      </w:r>
    </w:p>
    <w:p w14:paraId="64B6D009"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Qualsiasi anomalia o emergenza ambientale deve essere segnalata al personale di stabilimento;</w:t>
      </w:r>
    </w:p>
    <w:p w14:paraId="5457C2CF"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reflui (emissioni, scarichi idrici, rifiuti, ecc.) devono essere gestiti in conformità alle normative vigenti che regolano gli specifici campi di applicazione. L’appaltatore per l’eliminazione dei reflui non deve utilizzare e/o collegarsi a impianti e/o strutture di proprietà dell’appaltante. L’appaltatore deve ad esempio evitare lo scarico di reflui nel sistema fognario aziendale;</w:t>
      </w:r>
    </w:p>
    <w:p w14:paraId="45D95B5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In caso di utilizzo per la propria attività lavorativa di sostanze liquide etichettate come pericolose o di produzione di rifiuti liquidi pericolosi devono essere adottati provvedimenti atti a prevenire inquinamenti e/o sversamenti accidentali/incontrollati;</w:t>
      </w:r>
    </w:p>
    <w:p w14:paraId="3E92C24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Devono essere adottati gli accorgimenti necessari ad evitare lo spreco di risorse naturali (ad esempio, chiudere bene gli scarichi dei servizi igienici dopo l’uso).</w:t>
      </w:r>
    </w:p>
    <w:p w14:paraId="1F34AA57" w14:textId="77777777" w:rsidR="00022675" w:rsidRPr="00022675" w:rsidRDefault="00022675" w:rsidP="00022675">
      <w:pPr>
        <w:spacing w:after="200" w:line="276" w:lineRule="auto"/>
        <w:jc w:val="both"/>
        <w:rPr>
          <w:rFonts w:eastAsia="Calibri" w:cs="Arial"/>
          <w:color w:val="auto"/>
          <w:spacing w:val="-2"/>
          <w:sz w:val="22"/>
          <w:szCs w:val="22"/>
          <w:lang w:eastAsia="en-US"/>
        </w:rPr>
      </w:pPr>
    </w:p>
    <w:p w14:paraId="42777F15"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b/>
          <w:bCs/>
          <w:color w:val="auto"/>
          <w:spacing w:val="-2"/>
          <w:sz w:val="22"/>
          <w:szCs w:val="22"/>
          <w:lang w:eastAsia="en-US"/>
        </w:rPr>
        <w:t>Gestione dei rifiuti:</w:t>
      </w:r>
      <w:r w:rsidRPr="00022675">
        <w:rPr>
          <w:rFonts w:eastAsia="Calibri" w:cs="Arial"/>
          <w:color w:val="auto"/>
          <w:spacing w:val="-2"/>
          <w:sz w:val="22"/>
          <w:szCs w:val="22"/>
          <w:lang w:eastAsia="en-US"/>
        </w:rPr>
        <w:t xml:space="preserve"> </w:t>
      </w:r>
    </w:p>
    <w:p w14:paraId="7D531A4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Qualora l’appaltatore dia luogo a produzione di rifiuti per lo svolgimento della propria attività lavorativa, dovrà operare evitando l’abbandono degli stessi e provvedendo alle fasi di raccolta, stoccaggio provvisorio e successivo smaltimento, in conformità a quanto prescritto dalle vigenti normative in materia;</w:t>
      </w:r>
    </w:p>
    <w:p w14:paraId="7824D55C"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I rifiuti che derivano dal disimballo di attrezzature/macchinari acquistati dalla Società appaltante potranno essere raccolti nei contenitori predisposti e opportunamente segnalati dall’appaltante;</w:t>
      </w:r>
    </w:p>
    <w:p w14:paraId="381A1F16" w14:textId="77777777" w:rsidR="00022675" w:rsidRPr="00022675" w:rsidRDefault="00022675" w:rsidP="00022675">
      <w:pPr>
        <w:numPr>
          <w:ilvl w:val="0"/>
          <w:numId w:val="7"/>
        </w:numPr>
        <w:autoSpaceDE w:val="0"/>
        <w:autoSpaceDN w:val="0"/>
        <w:spacing w:after="200" w:line="276" w:lineRule="auto"/>
        <w:ind w:left="0" w:firstLine="0"/>
        <w:jc w:val="both"/>
        <w:rPr>
          <w:rFonts w:eastAsia="Calibri" w:cs="Arial"/>
          <w:color w:val="auto"/>
          <w:spacing w:val="-2"/>
          <w:sz w:val="22"/>
          <w:szCs w:val="22"/>
          <w:lang w:eastAsia="en-US"/>
        </w:rPr>
      </w:pPr>
      <w:r w:rsidRPr="00022675">
        <w:rPr>
          <w:rFonts w:eastAsia="Calibri" w:cs="Arial"/>
          <w:color w:val="auto"/>
          <w:spacing w:val="-2"/>
          <w:sz w:val="22"/>
          <w:szCs w:val="22"/>
          <w:lang w:eastAsia="en-US"/>
        </w:rPr>
        <w:t>Ulteriori informazioni saranno fornite dal personale preposto di stabilimento.</w:t>
      </w:r>
    </w:p>
    <w:p w14:paraId="5D2761C9" w14:textId="77777777" w:rsidR="00022675" w:rsidRPr="00022675" w:rsidRDefault="00022675" w:rsidP="00022675">
      <w:pPr>
        <w:spacing w:after="200" w:line="276" w:lineRule="auto"/>
        <w:jc w:val="both"/>
        <w:rPr>
          <w:rFonts w:ascii="Verdana" w:eastAsia="Calibri" w:hAnsi="Verdana" w:cs="Arial"/>
          <w:color w:val="auto"/>
          <w:sz w:val="22"/>
          <w:szCs w:val="22"/>
          <w:lang w:eastAsia="en-US"/>
        </w:rPr>
      </w:pPr>
    </w:p>
    <w:p w14:paraId="4ADF5135" w14:textId="77777777" w:rsidR="00022675" w:rsidRPr="00022675" w:rsidRDefault="00022675" w:rsidP="00022675">
      <w:pPr>
        <w:spacing w:after="200" w:line="360" w:lineRule="auto"/>
        <w:jc w:val="both"/>
        <w:rPr>
          <w:rFonts w:eastAsia="Calibri" w:cs="Arial"/>
          <w:color w:val="auto"/>
          <w:sz w:val="22"/>
          <w:szCs w:val="22"/>
          <w:lang w:eastAsia="en-US"/>
        </w:rPr>
      </w:pPr>
    </w:p>
    <w:p w14:paraId="170734CC" w14:textId="77777777" w:rsidR="00022675" w:rsidRPr="00452655" w:rsidRDefault="00022675" w:rsidP="00022675">
      <w:pPr>
        <w:pStyle w:val="03JOBTITLE"/>
        <w:rPr>
          <w:i w:val="0"/>
          <w:u w:val="single"/>
        </w:rPr>
      </w:pPr>
    </w:p>
    <w:sectPr w:rsidR="00022675" w:rsidRPr="00452655" w:rsidSect="000D63F1">
      <w:headerReference w:type="even" r:id="rId17"/>
      <w:headerReference w:type="default" r:id="rId18"/>
      <w:footerReference w:type="even" r:id="rId19"/>
      <w:footerReference w:type="default" r:id="rId20"/>
      <w:headerReference w:type="first" r:id="rId21"/>
      <w:footerReference w:type="first" r:id="rId22"/>
      <w:pgSz w:w="11906" w:h="16838"/>
      <w:pgMar w:top="2948" w:right="1247" w:bottom="2268" w:left="2268" w:header="567" w:footer="252"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dministrator" w:date="2018-10-03T12:30:00Z" w:initials="A">
    <w:p w14:paraId="07971BCA" w14:textId="77777777" w:rsidR="00E05258" w:rsidRDefault="00E05258" w:rsidP="00845454">
      <w:pPr>
        <w:pStyle w:val="Testocommento"/>
      </w:pPr>
      <w:r>
        <w:rPr>
          <w:rStyle w:val="Rimandocommento"/>
        </w:rPr>
        <w:annotationRef/>
      </w:r>
      <w:r>
        <w:t>Da intendersi come costo € / persona per la consuntivazione</w:t>
      </w:r>
    </w:p>
  </w:comment>
  <w:comment w:id="2" w:author="Administrator" w:date="2018-09-20T12:00:00Z" w:initials="A">
    <w:p w14:paraId="0A2FD5B3" w14:textId="77777777" w:rsidR="00022675" w:rsidRDefault="00022675" w:rsidP="00022675">
      <w:pPr>
        <w:pStyle w:val="Testocommento"/>
      </w:pPr>
      <w:r>
        <w:rPr>
          <w:rStyle w:val="Rimandocommento"/>
        </w:rPr>
        <w:annotationRef/>
      </w:r>
      <w:r>
        <w:t xml:space="preserve">Da riportare su Offerta Fornitore e Testo Ordine per essere applicabili </w:t>
      </w:r>
    </w:p>
  </w:comment>
  <w:comment w:id="3" w:author="Administrator" w:date="2018-09-20T12:05:00Z" w:initials="A">
    <w:p w14:paraId="743B3B63" w14:textId="77777777" w:rsidR="00022675" w:rsidRDefault="00022675" w:rsidP="00022675">
      <w:pPr>
        <w:pStyle w:val="Testocommento"/>
      </w:pPr>
      <w:r>
        <w:rPr>
          <w:rStyle w:val="Rimandocommento"/>
        </w:rPr>
        <w:annotationRef/>
      </w:r>
      <w:r>
        <w:t>Non Applicabile per rinnovo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971BCA" w15:done="0"/>
  <w15:commentEx w15:paraId="0A2FD5B3" w15:done="0"/>
  <w15:commentEx w15:paraId="743B3B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71BCA" w16cid:durableId="236F9797"/>
  <w16cid:commentId w16cid:paraId="0A2FD5B3" w16cid:durableId="236F9798"/>
  <w16cid:commentId w16cid:paraId="743B3B63" w16cid:durableId="236F9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AD680" w14:textId="77777777" w:rsidR="00394D90" w:rsidRDefault="00394D90" w:rsidP="008445AE">
      <w:r>
        <w:separator/>
      </w:r>
    </w:p>
  </w:endnote>
  <w:endnote w:type="continuationSeparator" w:id="0">
    <w:p w14:paraId="028CC948" w14:textId="77777777" w:rsidR="00394D90" w:rsidRDefault="00394D90" w:rsidP="0084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1C51" w14:textId="77777777" w:rsidR="00703869" w:rsidRDefault="007038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F5DC" w14:textId="7B7991DC" w:rsidR="00C2091D" w:rsidRDefault="00595691" w:rsidP="008445AE">
    <w:pPr>
      <w:pStyle w:val="Pidipagina"/>
    </w:pPr>
    <w:r w:rsidRPr="00EF60C4">
      <w:rPr>
        <w:rFonts w:cs="Arial"/>
        <w:noProof/>
        <w:lang w:val="en-US" w:eastAsia="en-US"/>
      </w:rPr>
      <mc:AlternateContent>
        <mc:Choice Requires="wps">
          <w:drawing>
            <wp:anchor distT="0" distB="0" distL="114300" distR="114300" simplePos="0" relativeHeight="251686912" behindDoc="0" locked="0" layoutInCell="1" allowOverlap="1" wp14:anchorId="01DDA4D4" wp14:editId="1FECB607">
              <wp:simplePos x="0" y="0"/>
              <wp:positionH relativeFrom="column">
                <wp:posOffset>1372235</wp:posOffset>
              </wp:positionH>
              <wp:positionV relativeFrom="paragraph">
                <wp:posOffset>-259876</wp:posOffset>
              </wp:positionV>
              <wp:extent cx="2374265" cy="733425"/>
              <wp:effectExtent l="0" t="0" r="21590" b="2857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14:paraId="4A3BED66" w14:textId="77777777" w:rsidR="00595691" w:rsidRDefault="00595691" w:rsidP="00595691">
                          <w:pPr>
                            <w:jc w:val="center"/>
                            <w:rPr>
                              <w:rFonts w:cs="Arial"/>
                            </w:rPr>
                          </w:pPr>
                          <w:r>
                            <w:rPr>
                              <w:rFonts w:cs="Arial"/>
                            </w:rPr>
                            <w:t>Timbro e firma del fornitore per accettazione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DDA4D4" id="_x0000_t202" coordsize="21600,21600" o:spt="202" path="m,l,21600r21600,l21600,xe">
              <v:stroke joinstyle="miter"/>
              <v:path gradientshapeok="t" o:connecttype="rect"/>
            </v:shapetype>
            <v:shape id="Casella di testo 2" o:spid="_x0000_s1028" type="#_x0000_t202" style="position:absolute;margin-left:108.05pt;margin-top:-20.45pt;width:186.95pt;height:57.75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">
              <v:textbox>
                <w:txbxContent>
                  <w:p w14:paraId="4A3BED66" w14:textId="77777777" w:rsidR="00595691" w:rsidRDefault="00595691" w:rsidP="00595691">
                    <w:pPr>
                      <w:jc w:val="center"/>
                      <w:rPr>
                        <w:rFonts w:cs="Arial"/>
                      </w:rPr>
                    </w:pPr>
                    <w:r>
                      <w:rPr>
                        <w:rFonts w:cs="Arial"/>
                      </w:rPr>
                      <w:t>Timbro e firma del fornitore per accettazione</w:t>
                    </w:r>
                  </w:p>
                </w:txbxContent>
              </v:textbox>
            </v:shape>
          </w:pict>
        </mc:Fallback>
      </mc:AlternateContent>
    </w:r>
  </w:p>
  <w:p w14:paraId="17E9F5DD" w14:textId="77777777" w:rsidR="00C2091D" w:rsidRDefault="00A70E4D" w:rsidP="008445AE">
    <w:pPr>
      <w:pStyle w:val="Pidipagina"/>
    </w:pPr>
  </w:p>
  <w:p w14:paraId="17E9F5DE" w14:textId="77777777" w:rsidR="00C2091D" w:rsidRDefault="00A70E4D" w:rsidP="008445AE">
    <w:pPr>
      <w:pStyle w:val="Pidipagina"/>
    </w:pPr>
  </w:p>
  <w:tbl>
    <w:tblPr>
      <w:tblW w:w="8239" w:type="dxa"/>
      <w:tblInd w:w="-40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tblGrid>
    <w:tr w:rsidR="00595691" w:rsidRPr="00324E54" w14:paraId="73B17817" w14:textId="77777777" w:rsidTr="0058529E">
      <w:trPr>
        <w:cantSplit/>
      </w:trPr>
      <w:tc>
        <w:tcPr>
          <w:tcW w:w="2381" w:type="dxa"/>
          <w:tcBorders>
            <w:top w:val="single" w:sz="12" w:space="0" w:color="auto"/>
          </w:tcBorders>
          <w:vAlign w:val="center"/>
        </w:tcPr>
        <w:p w14:paraId="155D029F" w14:textId="77777777" w:rsidR="00595691" w:rsidRPr="00324E54" w:rsidRDefault="00595691" w:rsidP="0058529E">
          <w:pPr>
            <w:pStyle w:val="Intestazione"/>
            <w:tabs>
              <w:tab w:val="clear" w:pos="4819"/>
              <w:tab w:val="clear" w:pos="9638"/>
            </w:tabs>
            <w:jc w:val="center"/>
            <w:rPr>
              <w:rFonts w:cs="Arial"/>
              <w:b/>
            </w:rPr>
          </w:pPr>
          <w:r w:rsidRPr="00324E54">
            <w:rPr>
              <w:rFonts w:cs="Arial"/>
            </w:rPr>
            <w:t xml:space="preserve">Codice Modulo: </w:t>
          </w:r>
          <w:r w:rsidRPr="00324E54">
            <w:rPr>
              <w:rFonts w:cs="Arial"/>
              <w:b/>
            </w:rPr>
            <w:t>228</w:t>
          </w:r>
        </w:p>
      </w:tc>
      <w:tc>
        <w:tcPr>
          <w:tcW w:w="1090" w:type="dxa"/>
          <w:vMerge w:val="restart"/>
          <w:tcBorders>
            <w:top w:val="single" w:sz="12" w:space="0" w:color="auto"/>
          </w:tcBorders>
          <w:vAlign w:val="center"/>
        </w:tcPr>
        <w:p w14:paraId="2C3A3CBE" w14:textId="77777777" w:rsidR="00595691" w:rsidRPr="00324E54" w:rsidRDefault="00595691" w:rsidP="0058529E">
          <w:pPr>
            <w:pStyle w:val="Intestazione"/>
            <w:tabs>
              <w:tab w:val="clear" w:pos="4819"/>
              <w:tab w:val="clear" w:pos="9638"/>
            </w:tabs>
            <w:jc w:val="center"/>
            <w:rPr>
              <w:rFonts w:cs="Arial"/>
            </w:rPr>
          </w:pPr>
          <w:r w:rsidRPr="00324E54">
            <w:rPr>
              <w:rFonts w:cs="Arial"/>
            </w:rPr>
            <w:t>Procedure:</w:t>
          </w:r>
        </w:p>
      </w:tc>
      <w:tc>
        <w:tcPr>
          <w:tcW w:w="1113" w:type="dxa"/>
          <w:tcBorders>
            <w:top w:val="single" w:sz="12" w:space="0" w:color="auto"/>
          </w:tcBorders>
          <w:vAlign w:val="center"/>
        </w:tcPr>
        <w:p w14:paraId="51391A97" w14:textId="77777777" w:rsidR="00595691" w:rsidRPr="00324E54" w:rsidRDefault="00595691" w:rsidP="0058529E">
          <w:pPr>
            <w:pStyle w:val="Intestazione"/>
            <w:tabs>
              <w:tab w:val="clear" w:pos="4819"/>
              <w:tab w:val="clear" w:pos="9638"/>
            </w:tabs>
            <w:jc w:val="center"/>
            <w:rPr>
              <w:rFonts w:cs="Arial"/>
              <w:b/>
            </w:rPr>
          </w:pPr>
          <w:r w:rsidRPr="00324E54">
            <w:rPr>
              <w:rFonts w:cs="Arial"/>
              <w:b/>
            </w:rPr>
            <w:t>74517</w:t>
          </w:r>
        </w:p>
      </w:tc>
      <w:tc>
        <w:tcPr>
          <w:tcW w:w="1103" w:type="dxa"/>
          <w:tcBorders>
            <w:top w:val="single" w:sz="12" w:space="0" w:color="auto"/>
          </w:tcBorders>
          <w:vAlign w:val="center"/>
        </w:tcPr>
        <w:p w14:paraId="16BDFD55" w14:textId="77777777" w:rsidR="00595691" w:rsidRPr="00324E54" w:rsidRDefault="00595691"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1AC5DA1" w14:textId="77777777" w:rsidR="00595691" w:rsidRPr="00324E54" w:rsidRDefault="00595691"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C90A25D" w14:textId="77777777" w:rsidR="00595691" w:rsidRPr="00324E54" w:rsidRDefault="00595691" w:rsidP="0058529E">
          <w:pPr>
            <w:pStyle w:val="Intestazione"/>
            <w:tabs>
              <w:tab w:val="clear" w:pos="4819"/>
              <w:tab w:val="clear" w:pos="9638"/>
            </w:tabs>
            <w:jc w:val="center"/>
            <w:rPr>
              <w:rFonts w:cs="Arial"/>
              <w:b/>
            </w:rPr>
          </w:pPr>
        </w:p>
      </w:tc>
    </w:tr>
    <w:tr w:rsidR="00595691" w:rsidRPr="00324E54" w14:paraId="0D749F7D" w14:textId="77777777" w:rsidTr="0058529E">
      <w:trPr>
        <w:cantSplit/>
      </w:trPr>
      <w:tc>
        <w:tcPr>
          <w:tcW w:w="2381" w:type="dxa"/>
          <w:tcBorders>
            <w:bottom w:val="single" w:sz="12" w:space="0" w:color="auto"/>
          </w:tcBorders>
          <w:vAlign w:val="center"/>
        </w:tcPr>
        <w:p w14:paraId="7A58EDEF" w14:textId="77777777" w:rsidR="00595691" w:rsidRPr="00324E54" w:rsidRDefault="00595691" w:rsidP="0058529E">
          <w:pPr>
            <w:pStyle w:val="Intestazione"/>
            <w:tabs>
              <w:tab w:val="clear" w:pos="4819"/>
              <w:tab w:val="clear" w:pos="9638"/>
            </w:tabs>
            <w:jc w:val="center"/>
            <w:rPr>
              <w:rFonts w:cs="Arial"/>
            </w:rPr>
          </w:pPr>
          <w:r w:rsidRPr="00324E54">
            <w:rPr>
              <w:rFonts w:cs="Arial"/>
              <w:b/>
              <w:bCs/>
            </w:rPr>
            <w:t>12/02/2013</w:t>
          </w:r>
          <w:r w:rsidRPr="00324E54">
            <w:rPr>
              <w:rFonts w:cs="Arial"/>
            </w:rPr>
            <w:t xml:space="preserve"> - Pag. </w:t>
          </w:r>
          <w:r w:rsidRPr="00324E54">
            <w:rPr>
              <w:rStyle w:val="Numeropagina"/>
              <w:rFonts w:cs="Arial"/>
            </w:rPr>
            <w:fldChar w:fldCharType="begin"/>
          </w:r>
          <w:r w:rsidRPr="00324E54">
            <w:rPr>
              <w:rStyle w:val="Numeropagina"/>
              <w:rFonts w:cs="Arial"/>
            </w:rPr>
            <w:instrText xml:space="preserve"> PAGE </w:instrText>
          </w:r>
          <w:r w:rsidRPr="00324E54">
            <w:rPr>
              <w:rStyle w:val="Numeropagina"/>
              <w:rFonts w:cs="Arial"/>
            </w:rPr>
            <w:fldChar w:fldCharType="separate"/>
          </w:r>
          <w:r w:rsidR="00EC7FD3">
            <w:rPr>
              <w:rStyle w:val="Numeropagina"/>
              <w:rFonts w:cs="Arial"/>
              <w:noProof/>
            </w:rPr>
            <w:t>7</w:t>
          </w:r>
          <w:r w:rsidRPr="00324E54">
            <w:rPr>
              <w:rStyle w:val="Numeropagina"/>
              <w:rFonts w:cs="Arial"/>
            </w:rPr>
            <w:fldChar w:fldCharType="end"/>
          </w:r>
          <w:r w:rsidRPr="00324E54">
            <w:rPr>
              <w:rStyle w:val="Numeropagina"/>
              <w:rFonts w:cs="Arial"/>
            </w:rPr>
            <w:t>/</w:t>
          </w:r>
          <w:r w:rsidRPr="00324E54">
            <w:rPr>
              <w:rStyle w:val="Numeropagina"/>
              <w:rFonts w:cs="Arial"/>
            </w:rPr>
            <w:fldChar w:fldCharType="begin"/>
          </w:r>
          <w:r w:rsidRPr="00324E54">
            <w:rPr>
              <w:rStyle w:val="Numeropagina"/>
              <w:rFonts w:cs="Arial"/>
            </w:rPr>
            <w:instrText xml:space="preserve"> NUMPAGES </w:instrText>
          </w:r>
          <w:r w:rsidRPr="00324E54">
            <w:rPr>
              <w:rStyle w:val="Numeropagina"/>
              <w:rFonts w:cs="Arial"/>
            </w:rPr>
            <w:fldChar w:fldCharType="separate"/>
          </w:r>
          <w:r w:rsidR="00EC7FD3">
            <w:rPr>
              <w:rStyle w:val="Numeropagina"/>
              <w:rFonts w:cs="Arial"/>
              <w:noProof/>
            </w:rPr>
            <w:t>19</w:t>
          </w:r>
          <w:r w:rsidRPr="00324E54">
            <w:rPr>
              <w:rStyle w:val="Numeropagina"/>
              <w:rFonts w:cs="Arial"/>
            </w:rPr>
            <w:fldChar w:fldCharType="end"/>
          </w:r>
        </w:p>
      </w:tc>
      <w:tc>
        <w:tcPr>
          <w:tcW w:w="1090" w:type="dxa"/>
          <w:vMerge/>
          <w:tcBorders>
            <w:bottom w:val="single" w:sz="12" w:space="0" w:color="auto"/>
          </w:tcBorders>
          <w:vAlign w:val="center"/>
        </w:tcPr>
        <w:p w14:paraId="40ACD319" w14:textId="77777777" w:rsidR="00595691" w:rsidRPr="00324E54" w:rsidRDefault="00595691" w:rsidP="0058529E">
          <w:pPr>
            <w:pStyle w:val="Intestazione"/>
            <w:tabs>
              <w:tab w:val="clear" w:pos="4819"/>
              <w:tab w:val="clear" w:pos="9638"/>
            </w:tabs>
            <w:jc w:val="center"/>
            <w:rPr>
              <w:rFonts w:cs="Arial"/>
            </w:rPr>
          </w:pPr>
        </w:p>
      </w:tc>
      <w:tc>
        <w:tcPr>
          <w:tcW w:w="1113" w:type="dxa"/>
          <w:tcBorders>
            <w:bottom w:val="single" w:sz="12" w:space="0" w:color="auto"/>
          </w:tcBorders>
          <w:vAlign w:val="center"/>
        </w:tcPr>
        <w:p w14:paraId="412B47DD" w14:textId="77777777" w:rsidR="00595691" w:rsidRPr="00324E54" w:rsidRDefault="00595691" w:rsidP="0058529E">
          <w:pPr>
            <w:pStyle w:val="Intestazione"/>
            <w:tabs>
              <w:tab w:val="clear" w:pos="4819"/>
              <w:tab w:val="clear" w:pos="9638"/>
            </w:tabs>
            <w:jc w:val="center"/>
            <w:rPr>
              <w:rFonts w:cs="Arial"/>
              <w:b/>
            </w:rPr>
          </w:pPr>
        </w:p>
      </w:tc>
      <w:tc>
        <w:tcPr>
          <w:tcW w:w="1103" w:type="dxa"/>
          <w:tcBorders>
            <w:bottom w:val="single" w:sz="12" w:space="0" w:color="auto"/>
          </w:tcBorders>
          <w:vAlign w:val="center"/>
        </w:tcPr>
        <w:p w14:paraId="3470C4B3" w14:textId="77777777" w:rsidR="00595691" w:rsidRPr="00324E54" w:rsidRDefault="00595691"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6536D194" w14:textId="77777777" w:rsidR="00595691" w:rsidRPr="00324E54" w:rsidRDefault="00595691"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031310B5" w14:textId="77777777" w:rsidR="00595691" w:rsidRPr="00324E54" w:rsidRDefault="00595691" w:rsidP="0058529E">
          <w:pPr>
            <w:pStyle w:val="Intestazione"/>
            <w:tabs>
              <w:tab w:val="clear" w:pos="4819"/>
              <w:tab w:val="clear" w:pos="9638"/>
            </w:tabs>
            <w:jc w:val="center"/>
            <w:rPr>
              <w:rFonts w:cs="Arial"/>
              <w:b/>
            </w:rPr>
          </w:pPr>
        </w:p>
      </w:tc>
    </w:tr>
  </w:tbl>
  <w:p w14:paraId="17E9F5DF" w14:textId="77777777" w:rsidR="00C2091D" w:rsidRDefault="00A70E4D" w:rsidP="008445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39" w:type="dxa"/>
      <w:tblInd w:w="-40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090"/>
      <w:gridCol w:w="1113"/>
      <w:gridCol w:w="1103"/>
      <w:gridCol w:w="1276"/>
      <w:gridCol w:w="1276"/>
    </w:tblGrid>
    <w:tr w:rsidR="00814F6B" w:rsidRPr="00324E54" w14:paraId="06444DFA" w14:textId="77777777" w:rsidTr="00814F6B">
      <w:trPr>
        <w:cantSplit/>
      </w:trPr>
      <w:tc>
        <w:tcPr>
          <w:tcW w:w="2381" w:type="dxa"/>
          <w:tcBorders>
            <w:top w:val="single" w:sz="12" w:space="0" w:color="auto"/>
          </w:tcBorders>
          <w:vAlign w:val="center"/>
        </w:tcPr>
        <w:p w14:paraId="2511FBC9" w14:textId="77777777" w:rsidR="00814F6B" w:rsidRPr="00324E54" w:rsidRDefault="00814F6B" w:rsidP="0058529E">
          <w:pPr>
            <w:pStyle w:val="Intestazione"/>
            <w:tabs>
              <w:tab w:val="clear" w:pos="4819"/>
              <w:tab w:val="clear" w:pos="9638"/>
            </w:tabs>
            <w:jc w:val="center"/>
            <w:rPr>
              <w:rFonts w:cs="Arial"/>
              <w:b/>
            </w:rPr>
          </w:pPr>
          <w:r w:rsidRPr="00324E54">
            <w:rPr>
              <w:rFonts w:cs="Arial"/>
            </w:rPr>
            <w:t xml:space="preserve">Codice Modulo: </w:t>
          </w:r>
          <w:r w:rsidRPr="00324E54">
            <w:rPr>
              <w:rFonts w:cs="Arial"/>
              <w:b/>
            </w:rPr>
            <w:t>228</w:t>
          </w:r>
        </w:p>
      </w:tc>
      <w:tc>
        <w:tcPr>
          <w:tcW w:w="1090" w:type="dxa"/>
          <w:vMerge w:val="restart"/>
          <w:tcBorders>
            <w:top w:val="single" w:sz="12" w:space="0" w:color="auto"/>
          </w:tcBorders>
          <w:vAlign w:val="center"/>
        </w:tcPr>
        <w:p w14:paraId="3DF50431" w14:textId="77777777" w:rsidR="00814F6B" w:rsidRPr="00324E54" w:rsidRDefault="00814F6B" w:rsidP="0058529E">
          <w:pPr>
            <w:pStyle w:val="Intestazione"/>
            <w:tabs>
              <w:tab w:val="clear" w:pos="4819"/>
              <w:tab w:val="clear" w:pos="9638"/>
            </w:tabs>
            <w:jc w:val="center"/>
            <w:rPr>
              <w:rFonts w:cs="Arial"/>
            </w:rPr>
          </w:pPr>
          <w:r w:rsidRPr="00324E54">
            <w:rPr>
              <w:rFonts w:cs="Arial"/>
            </w:rPr>
            <w:t>Procedure:</w:t>
          </w:r>
        </w:p>
      </w:tc>
      <w:tc>
        <w:tcPr>
          <w:tcW w:w="1113" w:type="dxa"/>
          <w:tcBorders>
            <w:top w:val="single" w:sz="12" w:space="0" w:color="auto"/>
          </w:tcBorders>
          <w:vAlign w:val="center"/>
        </w:tcPr>
        <w:p w14:paraId="7BAEB226" w14:textId="77777777" w:rsidR="00814F6B" w:rsidRPr="00324E54" w:rsidRDefault="00814F6B" w:rsidP="0058529E">
          <w:pPr>
            <w:pStyle w:val="Intestazione"/>
            <w:tabs>
              <w:tab w:val="clear" w:pos="4819"/>
              <w:tab w:val="clear" w:pos="9638"/>
            </w:tabs>
            <w:jc w:val="center"/>
            <w:rPr>
              <w:rFonts w:cs="Arial"/>
              <w:b/>
            </w:rPr>
          </w:pPr>
          <w:r w:rsidRPr="00324E54">
            <w:rPr>
              <w:rFonts w:cs="Arial"/>
              <w:b/>
            </w:rPr>
            <w:t>74517</w:t>
          </w:r>
        </w:p>
      </w:tc>
      <w:tc>
        <w:tcPr>
          <w:tcW w:w="1103" w:type="dxa"/>
          <w:tcBorders>
            <w:top w:val="single" w:sz="12" w:space="0" w:color="auto"/>
          </w:tcBorders>
          <w:vAlign w:val="center"/>
        </w:tcPr>
        <w:p w14:paraId="77F560A6" w14:textId="77777777" w:rsidR="00814F6B" w:rsidRPr="00324E54" w:rsidRDefault="00814F6B"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1B89C275" w14:textId="77777777" w:rsidR="00814F6B" w:rsidRPr="00324E54" w:rsidRDefault="00814F6B" w:rsidP="0058529E">
          <w:pPr>
            <w:pStyle w:val="Intestazione"/>
            <w:tabs>
              <w:tab w:val="clear" w:pos="4819"/>
              <w:tab w:val="clear" w:pos="9638"/>
            </w:tabs>
            <w:jc w:val="center"/>
            <w:rPr>
              <w:rFonts w:cs="Arial"/>
              <w:b/>
            </w:rPr>
          </w:pPr>
        </w:p>
      </w:tc>
      <w:tc>
        <w:tcPr>
          <w:tcW w:w="1276" w:type="dxa"/>
          <w:tcBorders>
            <w:top w:val="single" w:sz="12" w:space="0" w:color="auto"/>
          </w:tcBorders>
          <w:vAlign w:val="center"/>
        </w:tcPr>
        <w:p w14:paraId="0EF5C99D" w14:textId="77777777" w:rsidR="00814F6B" w:rsidRPr="00324E54" w:rsidRDefault="00814F6B" w:rsidP="0058529E">
          <w:pPr>
            <w:pStyle w:val="Intestazione"/>
            <w:tabs>
              <w:tab w:val="clear" w:pos="4819"/>
              <w:tab w:val="clear" w:pos="9638"/>
            </w:tabs>
            <w:jc w:val="center"/>
            <w:rPr>
              <w:rFonts w:cs="Arial"/>
              <w:b/>
            </w:rPr>
          </w:pPr>
        </w:p>
      </w:tc>
    </w:tr>
    <w:tr w:rsidR="00814F6B" w:rsidRPr="00324E54" w14:paraId="40742E50" w14:textId="77777777" w:rsidTr="00814F6B">
      <w:trPr>
        <w:cantSplit/>
      </w:trPr>
      <w:tc>
        <w:tcPr>
          <w:tcW w:w="2381" w:type="dxa"/>
          <w:tcBorders>
            <w:bottom w:val="single" w:sz="12" w:space="0" w:color="auto"/>
          </w:tcBorders>
          <w:vAlign w:val="center"/>
        </w:tcPr>
        <w:p w14:paraId="05701D4E" w14:textId="77777777" w:rsidR="00814F6B" w:rsidRPr="00324E54" w:rsidRDefault="00814F6B" w:rsidP="0058529E">
          <w:pPr>
            <w:pStyle w:val="Intestazione"/>
            <w:tabs>
              <w:tab w:val="clear" w:pos="4819"/>
              <w:tab w:val="clear" w:pos="9638"/>
            </w:tabs>
            <w:jc w:val="center"/>
            <w:rPr>
              <w:rFonts w:cs="Arial"/>
            </w:rPr>
          </w:pPr>
          <w:r w:rsidRPr="00324E54">
            <w:rPr>
              <w:rFonts w:cs="Arial"/>
              <w:b/>
              <w:bCs/>
            </w:rPr>
            <w:t>12/02/2013</w:t>
          </w:r>
          <w:r w:rsidRPr="00324E54">
            <w:rPr>
              <w:rFonts w:cs="Arial"/>
            </w:rPr>
            <w:t xml:space="preserve"> - Pag. </w:t>
          </w:r>
          <w:r w:rsidRPr="00324E54">
            <w:rPr>
              <w:rStyle w:val="Numeropagina"/>
              <w:rFonts w:cs="Arial"/>
            </w:rPr>
            <w:fldChar w:fldCharType="begin"/>
          </w:r>
          <w:r w:rsidRPr="00324E54">
            <w:rPr>
              <w:rStyle w:val="Numeropagina"/>
              <w:rFonts w:cs="Arial"/>
            </w:rPr>
            <w:instrText xml:space="preserve"> PAGE </w:instrText>
          </w:r>
          <w:r w:rsidRPr="00324E54">
            <w:rPr>
              <w:rStyle w:val="Numeropagina"/>
              <w:rFonts w:cs="Arial"/>
            </w:rPr>
            <w:fldChar w:fldCharType="separate"/>
          </w:r>
          <w:r w:rsidR="00EC7FD3">
            <w:rPr>
              <w:rStyle w:val="Numeropagina"/>
              <w:rFonts w:cs="Arial"/>
              <w:noProof/>
            </w:rPr>
            <w:t>1</w:t>
          </w:r>
          <w:r w:rsidRPr="00324E54">
            <w:rPr>
              <w:rStyle w:val="Numeropagina"/>
              <w:rFonts w:cs="Arial"/>
            </w:rPr>
            <w:fldChar w:fldCharType="end"/>
          </w:r>
          <w:r w:rsidRPr="00324E54">
            <w:rPr>
              <w:rStyle w:val="Numeropagina"/>
              <w:rFonts w:cs="Arial"/>
            </w:rPr>
            <w:t>/</w:t>
          </w:r>
          <w:r w:rsidRPr="00324E54">
            <w:rPr>
              <w:rStyle w:val="Numeropagina"/>
              <w:rFonts w:cs="Arial"/>
            </w:rPr>
            <w:fldChar w:fldCharType="begin"/>
          </w:r>
          <w:r w:rsidRPr="00324E54">
            <w:rPr>
              <w:rStyle w:val="Numeropagina"/>
              <w:rFonts w:cs="Arial"/>
            </w:rPr>
            <w:instrText xml:space="preserve"> NUMPAGES </w:instrText>
          </w:r>
          <w:r w:rsidRPr="00324E54">
            <w:rPr>
              <w:rStyle w:val="Numeropagina"/>
              <w:rFonts w:cs="Arial"/>
            </w:rPr>
            <w:fldChar w:fldCharType="separate"/>
          </w:r>
          <w:r w:rsidR="00EC7FD3">
            <w:rPr>
              <w:rStyle w:val="Numeropagina"/>
              <w:rFonts w:cs="Arial"/>
              <w:noProof/>
            </w:rPr>
            <w:t>19</w:t>
          </w:r>
          <w:r w:rsidRPr="00324E54">
            <w:rPr>
              <w:rStyle w:val="Numeropagina"/>
              <w:rFonts w:cs="Arial"/>
            </w:rPr>
            <w:fldChar w:fldCharType="end"/>
          </w:r>
        </w:p>
      </w:tc>
      <w:tc>
        <w:tcPr>
          <w:tcW w:w="1090" w:type="dxa"/>
          <w:vMerge/>
          <w:tcBorders>
            <w:bottom w:val="single" w:sz="12" w:space="0" w:color="auto"/>
          </w:tcBorders>
          <w:vAlign w:val="center"/>
        </w:tcPr>
        <w:p w14:paraId="3920F6A1" w14:textId="77777777" w:rsidR="00814F6B" w:rsidRPr="00324E54" w:rsidRDefault="00814F6B" w:rsidP="0058529E">
          <w:pPr>
            <w:pStyle w:val="Intestazione"/>
            <w:tabs>
              <w:tab w:val="clear" w:pos="4819"/>
              <w:tab w:val="clear" w:pos="9638"/>
            </w:tabs>
            <w:jc w:val="center"/>
            <w:rPr>
              <w:rFonts w:cs="Arial"/>
            </w:rPr>
          </w:pPr>
        </w:p>
      </w:tc>
      <w:tc>
        <w:tcPr>
          <w:tcW w:w="1113" w:type="dxa"/>
          <w:tcBorders>
            <w:bottom w:val="single" w:sz="12" w:space="0" w:color="auto"/>
          </w:tcBorders>
          <w:vAlign w:val="center"/>
        </w:tcPr>
        <w:p w14:paraId="40A2484B" w14:textId="77777777" w:rsidR="00814F6B" w:rsidRPr="00324E54" w:rsidRDefault="00814F6B" w:rsidP="0058529E">
          <w:pPr>
            <w:pStyle w:val="Intestazione"/>
            <w:tabs>
              <w:tab w:val="clear" w:pos="4819"/>
              <w:tab w:val="clear" w:pos="9638"/>
            </w:tabs>
            <w:jc w:val="center"/>
            <w:rPr>
              <w:rFonts w:cs="Arial"/>
              <w:b/>
            </w:rPr>
          </w:pPr>
        </w:p>
      </w:tc>
      <w:tc>
        <w:tcPr>
          <w:tcW w:w="1103" w:type="dxa"/>
          <w:tcBorders>
            <w:bottom w:val="single" w:sz="12" w:space="0" w:color="auto"/>
          </w:tcBorders>
          <w:vAlign w:val="center"/>
        </w:tcPr>
        <w:p w14:paraId="2CBC3BDD" w14:textId="77777777" w:rsidR="00814F6B" w:rsidRPr="00324E54" w:rsidRDefault="00814F6B"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4C51663A" w14:textId="77777777" w:rsidR="00814F6B" w:rsidRPr="00324E54" w:rsidRDefault="00814F6B" w:rsidP="0058529E">
          <w:pPr>
            <w:pStyle w:val="Intestazione"/>
            <w:tabs>
              <w:tab w:val="clear" w:pos="4819"/>
              <w:tab w:val="clear" w:pos="9638"/>
            </w:tabs>
            <w:jc w:val="center"/>
            <w:rPr>
              <w:rFonts w:cs="Arial"/>
              <w:b/>
            </w:rPr>
          </w:pPr>
        </w:p>
      </w:tc>
      <w:tc>
        <w:tcPr>
          <w:tcW w:w="1276" w:type="dxa"/>
          <w:tcBorders>
            <w:bottom w:val="single" w:sz="12" w:space="0" w:color="auto"/>
          </w:tcBorders>
          <w:vAlign w:val="center"/>
        </w:tcPr>
        <w:p w14:paraId="69CB89D9" w14:textId="77777777" w:rsidR="00814F6B" w:rsidRPr="00324E54" w:rsidRDefault="00814F6B" w:rsidP="0058529E">
          <w:pPr>
            <w:pStyle w:val="Intestazione"/>
            <w:tabs>
              <w:tab w:val="clear" w:pos="4819"/>
              <w:tab w:val="clear" w:pos="9638"/>
            </w:tabs>
            <w:jc w:val="center"/>
            <w:rPr>
              <w:rFonts w:cs="Arial"/>
              <w:b/>
            </w:rPr>
          </w:pPr>
        </w:p>
      </w:tc>
    </w:tr>
  </w:tbl>
  <w:p w14:paraId="17E9F5EF" w14:textId="4F22C501" w:rsidR="00C2091D" w:rsidRDefault="00814F6B">
    <w:pPr>
      <w:pStyle w:val="Pidipagina"/>
    </w:pPr>
    <w:r w:rsidRPr="00EF60C4">
      <w:rPr>
        <w:rFonts w:cs="Arial"/>
        <w:noProof/>
        <w:lang w:val="en-US" w:eastAsia="en-US"/>
      </w:rPr>
      <mc:AlternateContent>
        <mc:Choice Requires="wps">
          <w:drawing>
            <wp:anchor distT="0" distB="0" distL="114300" distR="114300" simplePos="0" relativeHeight="251681792" behindDoc="0" locked="0" layoutInCell="1" allowOverlap="1" wp14:anchorId="4A7014E6" wp14:editId="69ADE478">
              <wp:simplePos x="0" y="0"/>
              <wp:positionH relativeFrom="column">
                <wp:posOffset>1220328</wp:posOffset>
              </wp:positionH>
              <wp:positionV relativeFrom="paragraph">
                <wp:posOffset>-1050328</wp:posOffset>
              </wp:positionV>
              <wp:extent cx="2374265" cy="733425"/>
              <wp:effectExtent l="0" t="0" r="21590"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3425"/>
                      </a:xfrm>
                      <a:prstGeom prst="rect">
                        <a:avLst/>
                      </a:prstGeom>
                      <a:solidFill>
                        <a:srgbClr val="FFFFFF"/>
                      </a:solidFill>
                      <a:ln w="9525">
                        <a:solidFill>
                          <a:srgbClr val="000000"/>
                        </a:solidFill>
                        <a:miter lim="800000"/>
                        <a:headEnd/>
                        <a:tailEnd/>
                      </a:ln>
                    </wps:spPr>
                    <wps:txbx>
                      <w:txbxContent>
                        <w:p w14:paraId="619A16BF" w14:textId="77777777" w:rsidR="00814F6B" w:rsidRDefault="00814F6B" w:rsidP="00814F6B">
                          <w:pPr>
                            <w:jc w:val="center"/>
                            <w:rPr>
                              <w:rFonts w:cs="Arial"/>
                            </w:rPr>
                          </w:pPr>
                          <w:r>
                            <w:rPr>
                              <w:rFonts w:cs="Arial"/>
                            </w:rPr>
                            <w:t>Timbro e firma del fornitore per accettazione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7014E6" id="_x0000_t202" coordsize="21600,21600" o:spt="202" path="m,l,21600r21600,l21600,xe">
              <v:stroke joinstyle="miter"/>
              <v:path gradientshapeok="t" o:connecttype="rect"/>
            </v:shapetype>
            <v:shape id="_x0000_s1030" type="#_x0000_t202" style="position:absolute;margin-left:96.1pt;margin-top:-82.7pt;width:186.95pt;height:57.7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">
              <v:textbox>
                <w:txbxContent>
                  <w:p w14:paraId="619A16BF" w14:textId="77777777" w:rsidR="00814F6B" w:rsidRDefault="00814F6B" w:rsidP="00814F6B">
                    <w:pPr>
                      <w:jc w:val="center"/>
                      <w:rPr>
                        <w:rFonts w:cs="Arial"/>
                      </w:rPr>
                    </w:pPr>
                    <w:r>
                      <w:rPr>
                        <w:rFonts w:cs="Arial"/>
                      </w:rPr>
                      <w:t>Timbro e firma del fornitore per accettazione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9009D" w14:textId="77777777" w:rsidR="00394D90" w:rsidRDefault="00394D90" w:rsidP="008445AE">
      <w:r>
        <w:separator/>
      </w:r>
    </w:p>
  </w:footnote>
  <w:footnote w:type="continuationSeparator" w:id="0">
    <w:p w14:paraId="0D2EF337" w14:textId="77777777" w:rsidR="00394D90" w:rsidRDefault="00394D90" w:rsidP="0084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EC9F" w14:textId="77777777" w:rsidR="00703869" w:rsidRDefault="007038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C2F4" w14:textId="77777777" w:rsidR="00595691" w:rsidRDefault="00595691" w:rsidP="00595691">
    <w:r>
      <w:rPr>
        <w:noProof/>
        <w:lang w:val="en-US" w:eastAsia="en-US"/>
      </w:rPr>
      <w:drawing>
        <wp:anchor distT="0" distB="0" distL="114300" distR="114300" simplePos="0" relativeHeight="251664384" behindDoc="1" locked="1" layoutInCell="1" allowOverlap="1" wp14:anchorId="2ABA4769" wp14:editId="47526029">
          <wp:simplePos x="0" y="0"/>
          <wp:positionH relativeFrom="page">
            <wp:posOffset>364490</wp:posOffset>
          </wp:positionH>
          <wp:positionV relativeFrom="page">
            <wp:posOffset>151130</wp:posOffset>
          </wp:positionV>
          <wp:extent cx="1498600" cy="635000"/>
          <wp:effectExtent l="0" t="0" r="6350" b="0"/>
          <wp:wrapNone/>
          <wp:docPr id="12" name="Immagine 12"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1"/>
                  <a:stretch>
                    <a:fillRect/>
                  </a:stretch>
                </pic:blipFill>
                <pic:spPr>
                  <a:xfrm>
                    <a:off x="0" y="0"/>
                    <a:ext cx="1498600" cy="635000"/>
                  </a:xfrm>
                  <a:prstGeom prst="rect">
                    <a:avLst/>
                  </a:prstGeom>
                </pic:spPr>
              </pic:pic>
            </a:graphicData>
          </a:graphic>
        </wp:anchor>
      </w:drawing>
    </w:r>
  </w:p>
  <w:p w14:paraId="2378EAED" w14:textId="77777777" w:rsidR="00595691" w:rsidRDefault="00595691" w:rsidP="00595691">
    <w:pPr>
      <w:pStyle w:val="Intestazione"/>
      <w:tabs>
        <w:tab w:val="clear" w:pos="4819"/>
        <w:tab w:val="left" w:pos="3240"/>
      </w:tabs>
      <w:rPr>
        <w:noProof/>
        <w:lang w:val="en-US"/>
      </w:rPr>
    </w:pP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93"/>
      <w:gridCol w:w="1037"/>
      <w:gridCol w:w="2365"/>
    </w:tblGrid>
    <w:tr w:rsidR="00595691" w:rsidRPr="0073245A" w14:paraId="2B0DBB84" w14:textId="77777777" w:rsidTr="00032C4A">
      <w:trPr>
        <w:trHeight w:val="291"/>
      </w:trPr>
      <w:tc>
        <w:tcPr>
          <w:tcW w:w="3685" w:type="dxa"/>
          <w:gridSpan w:val="2"/>
          <w:tcBorders>
            <w:top w:val="single" w:sz="4" w:space="0" w:color="auto"/>
            <w:left w:val="single" w:sz="4" w:space="0" w:color="auto"/>
            <w:right w:val="single" w:sz="4" w:space="0" w:color="auto"/>
          </w:tcBorders>
          <w:shd w:val="clear" w:color="auto" w:fill="auto"/>
          <w:vAlign w:val="center"/>
        </w:tcPr>
        <w:p w14:paraId="70D9493B" w14:textId="77777777" w:rsidR="00595691" w:rsidRPr="0073245A" w:rsidRDefault="00595691" w:rsidP="0058529E">
          <w:pPr>
            <w:pStyle w:val="Intestazione"/>
            <w:jc w:val="center"/>
            <w:rPr>
              <w:rFonts w:ascii="Gill Sans MT" w:hAnsi="Gill Sans MT"/>
              <w:b/>
              <w:sz w:val="16"/>
              <w:szCs w:val="16"/>
            </w:rPr>
          </w:pPr>
          <w:r w:rsidRPr="00F348FB">
            <w:rPr>
              <w:rFonts w:ascii="Gill Sans MT" w:hAnsi="Gill Sans MT"/>
              <w:b/>
              <w:sz w:val="16"/>
              <w:szCs w:val="16"/>
            </w:rPr>
            <w:t>Compilatore</w:t>
          </w:r>
        </w:p>
      </w:tc>
      <w:tc>
        <w:tcPr>
          <w:tcW w:w="3402" w:type="dxa"/>
          <w:gridSpan w:val="2"/>
          <w:tcBorders>
            <w:top w:val="single" w:sz="4" w:space="0" w:color="auto"/>
            <w:left w:val="single" w:sz="4" w:space="0" w:color="auto"/>
            <w:right w:val="single" w:sz="4" w:space="0" w:color="auto"/>
          </w:tcBorders>
          <w:shd w:val="clear" w:color="auto" w:fill="auto"/>
          <w:vAlign w:val="center"/>
        </w:tcPr>
        <w:p w14:paraId="5ADB530B" w14:textId="77777777" w:rsidR="00595691" w:rsidRPr="0073245A" w:rsidRDefault="00595691" w:rsidP="0058529E">
          <w:pPr>
            <w:pStyle w:val="Intestazione"/>
            <w:jc w:val="center"/>
            <w:rPr>
              <w:rFonts w:ascii="Gill Sans MT" w:hAnsi="Gill Sans MT"/>
              <w:b/>
              <w:sz w:val="16"/>
              <w:szCs w:val="16"/>
            </w:rPr>
          </w:pPr>
          <w:r>
            <w:rPr>
              <w:rFonts w:ascii="Gill Sans MT" w:hAnsi="Gill Sans MT"/>
              <w:b/>
              <w:sz w:val="16"/>
              <w:szCs w:val="16"/>
            </w:rPr>
            <w:t>Approvato da:</w:t>
          </w:r>
        </w:p>
      </w:tc>
    </w:tr>
    <w:tr w:rsidR="00595691" w:rsidRPr="00F348FB" w14:paraId="0938B361" w14:textId="77777777" w:rsidTr="00032C4A">
      <w:trPr>
        <w:trHeight w:val="291"/>
      </w:trPr>
      <w:tc>
        <w:tcPr>
          <w:tcW w:w="992" w:type="dxa"/>
          <w:shd w:val="clear" w:color="auto" w:fill="auto"/>
          <w:vAlign w:val="center"/>
        </w:tcPr>
        <w:p w14:paraId="48DF8DB8" w14:textId="77777777" w:rsidR="00595691" w:rsidRPr="00F348FB" w:rsidRDefault="00595691" w:rsidP="0058529E">
          <w:pPr>
            <w:pStyle w:val="Intestazione"/>
            <w:jc w:val="center"/>
            <w:rPr>
              <w:rFonts w:ascii="Gill Sans MT" w:hAnsi="Gill Sans MT"/>
              <w:sz w:val="16"/>
              <w:szCs w:val="16"/>
            </w:rPr>
          </w:pPr>
          <w:r>
            <w:rPr>
              <w:noProof/>
              <w:lang w:val="en-US" w:eastAsia="en-US"/>
            </w:rPr>
            <mc:AlternateContent>
              <mc:Choice Requires="wps">
                <w:drawing>
                  <wp:anchor distT="0" distB="0" distL="114300" distR="114300" simplePos="0" relativeHeight="251662336" behindDoc="0" locked="0" layoutInCell="1" allowOverlap="1" wp14:anchorId="3E3FD6A4" wp14:editId="321A31F0">
                    <wp:simplePos x="0" y="0"/>
                    <wp:positionH relativeFrom="column">
                      <wp:posOffset>-2102485</wp:posOffset>
                    </wp:positionH>
                    <wp:positionV relativeFrom="paragraph">
                      <wp:posOffset>34925</wp:posOffset>
                    </wp:positionV>
                    <wp:extent cx="1882775" cy="1403985"/>
                    <wp:effectExtent l="0" t="0" r="317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03985"/>
                            </a:xfrm>
                            <a:prstGeom prst="rect">
                              <a:avLst/>
                            </a:prstGeom>
                            <a:solidFill>
                              <a:srgbClr val="FFFFFF"/>
                            </a:solidFill>
                            <a:ln w="9525">
                              <a:noFill/>
                              <a:miter lim="800000"/>
                              <a:headEnd/>
                              <a:tailEnd/>
                            </a:ln>
                          </wps:spPr>
                          <wps:txbx>
                            <w:txbxContent>
                              <w:p w14:paraId="410012EA"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3AE27D64"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Press Shop &amp; Dies </w:t>
                                </w:r>
                              </w:p>
                              <w:p w14:paraId="1DF12BC3" w14:textId="77777777" w:rsidR="00595691" w:rsidRPr="00032C4A" w:rsidRDefault="00595691" w:rsidP="00595691">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3FD6A4" id="_x0000_t202" coordsize="21600,21600" o:spt="202" path="m,l,21600r21600,l21600,xe">
                    <v:stroke joinstyle="miter"/>
                    <v:path gradientshapeok="t" o:connecttype="rect"/>
                  </v:shapetype>
                  <v:shape id="Text Box 2" o:spid="_x0000_s1027" type="#_x0000_t202" style="position:absolute;left:0;text-align:left;margin-left:-165.55pt;margin-top:2.75pt;width:148.2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mMIQIAAB0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" stroked="f">
                    <v:textbox style="mso-fit-shape-to-text:t">
                      <w:txbxContent>
                        <w:p w14:paraId="410012EA"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3AE27D64" w14:textId="77777777" w:rsidR="00595691" w:rsidRDefault="00595691" w:rsidP="00595691">
                          <w:pPr>
                            <w:pStyle w:val="Intestazione"/>
                            <w:tabs>
                              <w:tab w:val="clear" w:pos="4819"/>
                              <w:tab w:val="left" w:pos="3240"/>
                            </w:tabs>
                            <w:rPr>
                              <w:b/>
                              <w:bCs/>
                              <w:sz w:val="16"/>
                              <w:szCs w:val="16"/>
                              <w:lang w:val="en-GB"/>
                            </w:rPr>
                          </w:pPr>
                          <w:r>
                            <w:rPr>
                              <w:b/>
                              <w:bCs/>
                              <w:sz w:val="16"/>
                              <w:szCs w:val="16"/>
                              <w:lang w:val="en-GB"/>
                            </w:rPr>
                            <w:t xml:space="preserve">Press Shop &amp; Dies </w:t>
                          </w:r>
                        </w:p>
                        <w:p w14:paraId="1DF12BC3" w14:textId="77777777" w:rsidR="00595691" w:rsidRPr="00032C4A" w:rsidRDefault="00595691" w:rsidP="00595691">
                          <w:pPr>
                            <w:rPr>
                              <w:lang w:val="en-US"/>
                            </w:rPr>
                          </w:pPr>
                        </w:p>
                      </w:txbxContent>
                    </v:textbox>
                  </v:shape>
                </w:pict>
              </mc:Fallback>
            </mc:AlternateContent>
          </w:r>
          <w:r w:rsidRPr="00F348FB">
            <w:rPr>
              <w:rFonts w:ascii="Gill Sans MT" w:hAnsi="Gill Sans MT"/>
              <w:sz w:val="16"/>
              <w:szCs w:val="16"/>
            </w:rPr>
            <w:t>Data</w:t>
          </w:r>
        </w:p>
      </w:tc>
      <w:tc>
        <w:tcPr>
          <w:tcW w:w="2693" w:type="dxa"/>
          <w:shd w:val="clear" w:color="auto" w:fill="auto"/>
          <w:vAlign w:val="center"/>
        </w:tcPr>
        <w:p w14:paraId="434CB2B8" w14:textId="77777777" w:rsidR="00595691" w:rsidRPr="00F348FB" w:rsidRDefault="00595691" w:rsidP="0058529E">
          <w:pPr>
            <w:pStyle w:val="Intestazione"/>
            <w:jc w:val="center"/>
            <w:rPr>
              <w:rFonts w:ascii="Gill Sans MT" w:hAnsi="Gill Sans MT"/>
              <w:sz w:val="16"/>
              <w:szCs w:val="16"/>
            </w:rPr>
          </w:pPr>
          <w:r>
            <w:rPr>
              <w:rFonts w:ascii="Gill Sans MT" w:hAnsi="Gill Sans MT"/>
              <w:sz w:val="16"/>
              <w:szCs w:val="16"/>
            </w:rPr>
            <w:t xml:space="preserve">Nome </w:t>
          </w:r>
          <w:r w:rsidRPr="00F348FB">
            <w:rPr>
              <w:rFonts w:ascii="Gill Sans MT" w:hAnsi="Gill Sans MT"/>
              <w:sz w:val="16"/>
              <w:szCs w:val="16"/>
            </w:rPr>
            <w:t>Cognome</w:t>
          </w:r>
        </w:p>
      </w:tc>
      <w:tc>
        <w:tcPr>
          <w:tcW w:w="1037" w:type="dxa"/>
          <w:shd w:val="clear" w:color="auto" w:fill="auto"/>
          <w:vAlign w:val="center"/>
        </w:tcPr>
        <w:p w14:paraId="707125BE" w14:textId="77777777" w:rsidR="00595691" w:rsidRPr="00F348FB" w:rsidRDefault="00595691" w:rsidP="0058529E">
          <w:pPr>
            <w:pStyle w:val="Intestazione"/>
            <w:jc w:val="center"/>
            <w:rPr>
              <w:rFonts w:ascii="Gill Sans MT" w:hAnsi="Gill Sans MT"/>
              <w:sz w:val="16"/>
              <w:szCs w:val="16"/>
            </w:rPr>
          </w:pPr>
          <w:r w:rsidRPr="00F348FB">
            <w:rPr>
              <w:rFonts w:ascii="Gill Sans MT" w:hAnsi="Gill Sans MT"/>
              <w:sz w:val="16"/>
              <w:szCs w:val="16"/>
            </w:rPr>
            <w:t>Data</w:t>
          </w:r>
        </w:p>
      </w:tc>
      <w:tc>
        <w:tcPr>
          <w:tcW w:w="2365" w:type="dxa"/>
          <w:shd w:val="clear" w:color="auto" w:fill="auto"/>
          <w:vAlign w:val="center"/>
        </w:tcPr>
        <w:p w14:paraId="3FC1CF40" w14:textId="77777777" w:rsidR="00595691" w:rsidRPr="00F348FB" w:rsidRDefault="00595691" w:rsidP="0058529E">
          <w:pPr>
            <w:pStyle w:val="Intestazione"/>
            <w:jc w:val="center"/>
            <w:rPr>
              <w:rFonts w:ascii="Gill Sans MT" w:hAnsi="Gill Sans MT"/>
              <w:sz w:val="16"/>
              <w:szCs w:val="16"/>
            </w:rPr>
          </w:pPr>
          <w:r>
            <w:rPr>
              <w:rFonts w:ascii="Gill Sans MT" w:hAnsi="Gill Sans MT"/>
              <w:sz w:val="16"/>
              <w:szCs w:val="16"/>
            </w:rPr>
            <w:t>Nome Cognome</w:t>
          </w:r>
        </w:p>
      </w:tc>
    </w:tr>
    <w:tr w:rsidR="00595691" w:rsidRPr="00A30096" w14:paraId="51F12236" w14:textId="77777777" w:rsidTr="00032C4A">
      <w:trPr>
        <w:trHeight w:val="583"/>
      </w:trPr>
      <w:tc>
        <w:tcPr>
          <w:tcW w:w="992" w:type="dxa"/>
          <w:shd w:val="clear" w:color="auto" w:fill="auto"/>
          <w:vAlign w:val="center"/>
        </w:tcPr>
        <w:p w14:paraId="5F463DA5" w14:textId="77777777" w:rsidR="00595691" w:rsidRDefault="00595691" w:rsidP="0058529E">
          <w:pPr>
            <w:pStyle w:val="Intestazione"/>
            <w:ind w:left="-126" w:right="-146"/>
            <w:jc w:val="center"/>
          </w:pPr>
        </w:p>
        <w:p w14:paraId="24B7BFA1" w14:textId="122DC447" w:rsidR="00595691" w:rsidRDefault="00703869" w:rsidP="0058529E">
          <w:pPr>
            <w:pStyle w:val="Intestazione"/>
            <w:ind w:left="-126" w:right="-146"/>
            <w:jc w:val="center"/>
          </w:pPr>
          <w:r>
            <w:t>15/11/2020</w:t>
          </w:r>
        </w:p>
        <w:p w14:paraId="383F516A" w14:textId="77777777" w:rsidR="00595691" w:rsidRPr="00A30096" w:rsidRDefault="00595691" w:rsidP="0058529E">
          <w:pPr>
            <w:pStyle w:val="Intestazione"/>
            <w:ind w:left="-126" w:right="-146"/>
          </w:pPr>
        </w:p>
      </w:tc>
      <w:tc>
        <w:tcPr>
          <w:tcW w:w="2693" w:type="dxa"/>
          <w:shd w:val="clear" w:color="auto" w:fill="auto"/>
          <w:vAlign w:val="center"/>
        </w:tcPr>
        <w:p w14:paraId="702325BF" w14:textId="77777777" w:rsidR="00595691" w:rsidRDefault="00595691" w:rsidP="0058529E">
          <w:pPr>
            <w:pStyle w:val="Intestazione"/>
            <w:ind w:left="-70" w:right="-120"/>
            <w:jc w:val="center"/>
          </w:pPr>
        </w:p>
        <w:p w14:paraId="0F6C1337" w14:textId="77777777" w:rsidR="00595691" w:rsidRDefault="00595691" w:rsidP="0058529E">
          <w:pPr>
            <w:pStyle w:val="Intestazione"/>
            <w:ind w:left="-70" w:right="-120"/>
            <w:jc w:val="center"/>
          </w:pPr>
          <w:r>
            <w:t>Sig.Russo Antonio</w:t>
          </w:r>
        </w:p>
        <w:p w14:paraId="4029DE27" w14:textId="77777777" w:rsidR="00595691" w:rsidRPr="00A30096" w:rsidRDefault="00595691" w:rsidP="0058529E">
          <w:pPr>
            <w:pStyle w:val="Intestazione"/>
            <w:ind w:left="-70" w:right="-120"/>
            <w:jc w:val="center"/>
          </w:pPr>
        </w:p>
      </w:tc>
      <w:tc>
        <w:tcPr>
          <w:tcW w:w="1037" w:type="dxa"/>
          <w:shd w:val="clear" w:color="auto" w:fill="auto"/>
          <w:vAlign w:val="center"/>
        </w:tcPr>
        <w:p w14:paraId="213C4859" w14:textId="34D9AAD8" w:rsidR="00595691" w:rsidRPr="00A30096" w:rsidRDefault="00703869" w:rsidP="0058529E">
          <w:pPr>
            <w:pStyle w:val="Intestazione"/>
            <w:ind w:left="-96" w:right="-190"/>
            <w:jc w:val="center"/>
          </w:pPr>
          <w:r>
            <w:t>15/11/2020</w:t>
          </w:r>
        </w:p>
      </w:tc>
      <w:tc>
        <w:tcPr>
          <w:tcW w:w="2365" w:type="dxa"/>
          <w:shd w:val="clear" w:color="auto" w:fill="auto"/>
          <w:vAlign w:val="center"/>
        </w:tcPr>
        <w:p w14:paraId="20B0516E" w14:textId="77777777" w:rsidR="00595691" w:rsidRDefault="00595691" w:rsidP="0058529E">
          <w:pPr>
            <w:pStyle w:val="Intestazione"/>
            <w:ind w:left="-70" w:right="-120"/>
            <w:jc w:val="center"/>
          </w:pPr>
        </w:p>
        <w:p w14:paraId="2730AD4C" w14:textId="77777777" w:rsidR="00595691" w:rsidRDefault="00595691" w:rsidP="0058529E">
          <w:pPr>
            <w:pStyle w:val="Intestazione"/>
            <w:ind w:left="-70" w:right="-120"/>
            <w:jc w:val="center"/>
          </w:pPr>
          <w:r>
            <w:t>Sig.Melaragni Marco</w:t>
          </w:r>
        </w:p>
        <w:p w14:paraId="11750944" w14:textId="77777777" w:rsidR="00595691" w:rsidRPr="00A30096" w:rsidRDefault="00595691" w:rsidP="0058529E">
          <w:pPr>
            <w:pStyle w:val="Intestazione"/>
            <w:ind w:left="-168" w:right="-76"/>
            <w:jc w:val="center"/>
          </w:pPr>
        </w:p>
      </w:tc>
    </w:tr>
  </w:tbl>
  <w:p w14:paraId="17E9F5DB" w14:textId="31FA8E4B" w:rsidR="00C2091D" w:rsidRDefault="0004537C" w:rsidP="008445AE">
    <w:r w:rsidRPr="001913C8">
      <w:rPr>
        <w:noProof/>
        <w:lang w:val="en-US" w:eastAsia="en-US"/>
      </w:rPr>
      <w:drawing>
        <wp:anchor distT="0" distB="0" distL="114300" distR="114300" simplePos="0" relativeHeight="251658240" behindDoc="1" locked="1" layoutInCell="1" allowOverlap="1" wp14:anchorId="17E9F5F2" wp14:editId="6892ED2C">
          <wp:simplePos x="0" y="0"/>
          <wp:positionH relativeFrom="page">
            <wp:posOffset>183515</wp:posOffset>
          </wp:positionH>
          <wp:positionV relativeFrom="page">
            <wp:posOffset>3744595</wp:posOffset>
          </wp:positionV>
          <wp:extent cx="1079500" cy="4102100"/>
          <wp:effectExtent l="25400" t="0" r="0" b="0"/>
          <wp:wrapNone/>
          <wp:docPr id="9" name="Immagine 9" descr="REGION_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_EMEA.png"/>
                  <pic:cNvPicPr/>
                </pic:nvPicPr>
                <pic:blipFill>
                  <a:blip r:embed="rId2"/>
                  <a:stretch>
                    <a:fillRect/>
                  </a:stretch>
                </pic:blipFill>
                <pic:spPr>
                  <a:xfrm>
                    <a:off x="0" y="0"/>
                    <a:ext cx="1079500" cy="4102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F832" w14:textId="77777777" w:rsidR="00032C4A" w:rsidRDefault="0004537C" w:rsidP="00B85A73">
    <w:pPr>
      <w:pStyle w:val="Intestazione"/>
      <w:tabs>
        <w:tab w:val="clear" w:pos="4819"/>
        <w:tab w:val="left" w:pos="3240"/>
      </w:tabs>
      <w:rPr>
        <w:noProof/>
        <w:lang w:val="en-US"/>
      </w:rPr>
    </w:pPr>
    <w:r>
      <w:rPr>
        <w:noProof/>
        <w:lang w:val="en-US" w:eastAsia="en-US"/>
      </w:rPr>
      <w:drawing>
        <wp:anchor distT="0" distB="0" distL="114300" distR="114300" simplePos="0" relativeHeight="251656192" behindDoc="1" locked="1" layoutInCell="1" allowOverlap="1" wp14:anchorId="17E9F5F6" wp14:editId="17E9F5F7">
          <wp:simplePos x="0" y="0"/>
          <wp:positionH relativeFrom="page">
            <wp:posOffset>183515</wp:posOffset>
          </wp:positionH>
          <wp:positionV relativeFrom="page">
            <wp:posOffset>3744595</wp:posOffset>
          </wp:positionV>
          <wp:extent cx="1079500" cy="4102100"/>
          <wp:effectExtent l="25400" t="0" r="0" b="0"/>
          <wp:wrapNone/>
          <wp:docPr id="3" name="Immagine 3" descr="REGION_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_EMEA.png"/>
                  <pic:cNvPicPr/>
                </pic:nvPicPr>
                <pic:blipFill>
                  <a:blip r:embed="rId1"/>
                  <a:stretch>
                    <a:fillRect/>
                  </a:stretch>
                </pic:blipFill>
                <pic:spPr>
                  <a:xfrm>
                    <a:off x="0" y="0"/>
                    <a:ext cx="1079500" cy="4102100"/>
                  </a:xfrm>
                  <a:prstGeom prst="rect">
                    <a:avLst/>
                  </a:prstGeom>
                </pic:spPr>
              </pic:pic>
            </a:graphicData>
          </a:graphic>
        </wp:anchor>
      </w:drawing>
    </w:r>
    <w:r w:rsidR="00377EA9">
      <w:rPr>
        <w:noProof/>
        <w:lang w:val="en-US" w:eastAsia="en-US"/>
      </w:rPr>
      <mc:AlternateContent>
        <mc:Choice Requires="wps">
          <w:drawing>
            <wp:anchor distT="0" distB="0" distL="114300" distR="114300" simplePos="0" relativeHeight="251654144" behindDoc="1" locked="1" layoutInCell="1" allowOverlap="1" wp14:anchorId="17E9F5F8" wp14:editId="17E9F5F9">
              <wp:simplePos x="0" y="0"/>
              <wp:positionH relativeFrom="page">
                <wp:posOffset>-71755</wp:posOffset>
              </wp:positionH>
              <wp:positionV relativeFrom="page">
                <wp:posOffset>3600450</wp:posOffset>
              </wp:positionV>
              <wp:extent cx="327660" cy="0"/>
              <wp:effectExtent l="13970" t="9525" r="1079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5F1E"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283.5pt" to="20.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" strokeweight=".11pt">
              <w10:wrap anchorx="page" anchory="page"/>
              <w10:anchorlock/>
            </v:line>
          </w:pict>
        </mc:Fallback>
      </mc:AlternateContent>
    </w:r>
    <w:r>
      <w:rPr>
        <w:noProof/>
        <w:lang w:val="en-US" w:eastAsia="en-US"/>
      </w:rPr>
      <w:drawing>
        <wp:anchor distT="0" distB="0" distL="114300" distR="114300" simplePos="0" relativeHeight="251652096" behindDoc="1" locked="1" layoutInCell="1" allowOverlap="1" wp14:anchorId="17E9F5FA" wp14:editId="1B3623F1">
          <wp:simplePos x="0" y="0"/>
          <wp:positionH relativeFrom="page">
            <wp:posOffset>364490</wp:posOffset>
          </wp:positionH>
          <wp:positionV relativeFrom="page">
            <wp:posOffset>151130</wp:posOffset>
          </wp:positionV>
          <wp:extent cx="1498600" cy="635000"/>
          <wp:effectExtent l="0" t="0" r="6350" b="0"/>
          <wp:wrapNone/>
          <wp:docPr id="4" name="Immagine 4" descr="FC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1.png"/>
                  <pic:cNvPicPr/>
                </pic:nvPicPr>
                <pic:blipFill>
                  <a:blip r:embed="rId2"/>
                  <a:stretch>
                    <a:fillRect/>
                  </a:stretch>
                </pic:blipFill>
                <pic:spPr>
                  <a:xfrm>
                    <a:off x="0" y="0"/>
                    <a:ext cx="1498600" cy="635000"/>
                  </a:xfrm>
                  <a:prstGeom prst="rect">
                    <a:avLst/>
                  </a:prstGeom>
                </pic:spPr>
              </pic:pic>
            </a:graphicData>
          </a:graphic>
        </wp:anchor>
      </w:drawing>
    </w:r>
    <w:r w:rsidRPr="00B85A73">
      <w:rPr>
        <w:noProof/>
        <w:lang w:val="en-US"/>
      </w:rPr>
      <w:softHyphen/>
    </w:r>
    <w:r w:rsidRPr="00B85A73">
      <w:rPr>
        <w:noProof/>
        <w:lang w:val="en-US"/>
      </w:rPr>
      <w:softHyphen/>
    </w:r>
    <w:r w:rsidRPr="00B85A73">
      <w:rPr>
        <w:noProof/>
        <w:lang w:val="en-US"/>
      </w:rPr>
      <w:softHyphen/>
    </w:r>
    <w:r w:rsidRPr="00B85A73">
      <w:rPr>
        <w:noProof/>
        <w:lang w:val="en-US"/>
      </w:rPr>
      <w:softHyphen/>
    </w: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693"/>
      <w:gridCol w:w="1037"/>
      <w:gridCol w:w="2365"/>
    </w:tblGrid>
    <w:tr w:rsidR="00032C4A" w:rsidRPr="0073245A" w14:paraId="167B6FD7" w14:textId="77777777" w:rsidTr="00032C4A">
      <w:trPr>
        <w:trHeight w:val="291"/>
      </w:trPr>
      <w:tc>
        <w:tcPr>
          <w:tcW w:w="3685" w:type="dxa"/>
          <w:gridSpan w:val="2"/>
          <w:tcBorders>
            <w:top w:val="single" w:sz="4" w:space="0" w:color="auto"/>
            <w:left w:val="single" w:sz="4" w:space="0" w:color="auto"/>
            <w:right w:val="single" w:sz="4" w:space="0" w:color="auto"/>
          </w:tcBorders>
          <w:shd w:val="clear" w:color="auto" w:fill="auto"/>
          <w:vAlign w:val="center"/>
        </w:tcPr>
        <w:p w14:paraId="185E8BCE" w14:textId="77777777" w:rsidR="00032C4A" w:rsidRPr="0073245A" w:rsidRDefault="00032C4A" w:rsidP="0058529E">
          <w:pPr>
            <w:pStyle w:val="Intestazione"/>
            <w:jc w:val="center"/>
            <w:rPr>
              <w:rFonts w:ascii="Gill Sans MT" w:hAnsi="Gill Sans MT"/>
              <w:b/>
              <w:sz w:val="16"/>
              <w:szCs w:val="16"/>
            </w:rPr>
          </w:pPr>
          <w:r w:rsidRPr="00F348FB">
            <w:rPr>
              <w:rFonts w:ascii="Gill Sans MT" w:hAnsi="Gill Sans MT"/>
              <w:b/>
              <w:sz w:val="16"/>
              <w:szCs w:val="16"/>
            </w:rPr>
            <w:t>Compilatore</w:t>
          </w:r>
        </w:p>
      </w:tc>
      <w:tc>
        <w:tcPr>
          <w:tcW w:w="3402" w:type="dxa"/>
          <w:gridSpan w:val="2"/>
          <w:tcBorders>
            <w:top w:val="single" w:sz="4" w:space="0" w:color="auto"/>
            <w:left w:val="single" w:sz="4" w:space="0" w:color="auto"/>
            <w:right w:val="single" w:sz="4" w:space="0" w:color="auto"/>
          </w:tcBorders>
          <w:shd w:val="clear" w:color="auto" w:fill="auto"/>
          <w:vAlign w:val="center"/>
        </w:tcPr>
        <w:p w14:paraId="7E261834" w14:textId="77777777" w:rsidR="00032C4A" w:rsidRPr="0073245A" w:rsidRDefault="00032C4A" w:rsidP="0058529E">
          <w:pPr>
            <w:pStyle w:val="Intestazione"/>
            <w:jc w:val="center"/>
            <w:rPr>
              <w:rFonts w:ascii="Gill Sans MT" w:hAnsi="Gill Sans MT"/>
              <w:b/>
              <w:sz w:val="16"/>
              <w:szCs w:val="16"/>
            </w:rPr>
          </w:pPr>
          <w:r>
            <w:rPr>
              <w:rFonts w:ascii="Gill Sans MT" w:hAnsi="Gill Sans MT"/>
              <w:b/>
              <w:sz w:val="16"/>
              <w:szCs w:val="16"/>
            </w:rPr>
            <w:t>Approvato da:</w:t>
          </w:r>
        </w:p>
      </w:tc>
    </w:tr>
    <w:tr w:rsidR="00032C4A" w:rsidRPr="00F348FB" w14:paraId="72E27601" w14:textId="77777777" w:rsidTr="00032C4A">
      <w:trPr>
        <w:trHeight w:val="291"/>
      </w:trPr>
      <w:tc>
        <w:tcPr>
          <w:tcW w:w="992" w:type="dxa"/>
          <w:shd w:val="clear" w:color="auto" w:fill="auto"/>
          <w:vAlign w:val="center"/>
        </w:tcPr>
        <w:p w14:paraId="187E42C8" w14:textId="7A366114" w:rsidR="00032C4A" w:rsidRPr="00F348FB" w:rsidRDefault="00032C4A" w:rsidP="0058529E">
          <w:pPr>
            <w:pStyle w:val="Intestazione"/>
            <w:jc w:val="center"/>
            <w:rPr>
              <w:rFonts w:ascii="Gill Sans MT" w:hAnsi="Gill Sans MT"/>
              <w:sz w:val="16"/>
              <w:szCs w:val="16"/>
            </w:rPr>
          </w:pPr>
          <w:r>
            <w:rPr>
              <w:noProof/>
              <w:lang w:val="en-US" w:eastAsia="en-US"/>
            </w:rPr>
            <mc:AlternateContent>
              <mc:Choice Requires="wps">
                <w:drawing>
                  <wp:anchor distT="0" distB="0" distL="114300" distR="114300" simplePos="0" relativeHeight="251660288" behindDoc="0" locked="0" layoutInCell="1" allowOverlap="1" wp14:anchorId="236B7E21" wp14:editId="629C147F">
                    <wp:simplePos x="0" y="0"/>
                    <wp:positionH relativeFrom="column">
                      <wp:posOffset>-2102485</wp:posOffset>
                    </wp:positionH>
                    <wp:positionV relativeFrom="paragraph">
                      <wp:posOffset>34925</wp:posOffset>
                    </wp:positionV>
                    <wp:extent cx="1882775" cy="1403985"/>
                    <wp:effectExtent l="0" t="0" r="317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403985"/>
                            </a:xfrm>
                            <a:prstGeom prst="rect">
                              <a:avLst/>
                            </a:prstGeom>
                            <a:solidFill>
                              <a:srgbClr val="FFFFFF"/>
                            </a:solidFill>
                            <a:ln w="9525">
                              <a:noFill/>
                              <a:miter lim="800000"/>
                              <a:headEnd/>
                              <a:tailEnd/>
                            </a:ln>
                          </wps:spPr>
                          <wps:txbx>
                            <w:txbxContent>
                              <w:p w14:paraId="77325970" w14:textId="77777777"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7A9F627E" w14:textId="619E1040"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Press Shop &amp; Dies </w:t>
                                </w:r>
                              </w:p>
                              <w:p w14:paraId="356D5F8B" w14:textId="11174F92" w:rsidR="00032C4A" w:rsidRPr="00032C4A" w:rsidRDefault="00032C4A">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6B7E21" id="_x0000_t202" coordsize="21600,21600" o:spt="202" path="m,l,21600r21600,l21600,xe">
                    <v:stroke joinstyle="miter"/>
                    <v:path gradientshapeok="t" o:connecttype="rect"/>
                  </v:shapetype>
                  <v:shape id="_x0000_s1029" type="#_x0000_t202" style="position:absolute;left:0;text-align:left;margin-left:-165.55pt;margin-top:2.75pt;width:148.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fwJQIAACUEAAAOAAAAZHJzL2Uyb0RvYy54bWysU81u2zAMvg/YOwi6L3bcZEmMOEWXLsOA&#10;7gdo9wCyLMfCJFGTlNjZ05eS0yz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" stroked="f">
                    <v:textbox style="mso-fit-shape-to-text:t">
                      <w:txbxContent>
                        <w:p w14:paraId="77325970" w14:textId="77777777"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Manufacturing Cassino Plant </w:t>
                          </w:r>
                        </w:p>
                        <w:p w14:paraId="7A9F627E" w14:textId="619E1040" w:rsidR="00032C4A" w:rsidRDefault="00032C4A" w:rsidP="00032C4A">
                          <w:pPr>
                            <w:pStyle w:val="Intestazione"/>
                            <w:tabs>
                              <w:tab w:val="clear" w:pos="4819"/>
                              <w:tab w:val="left" w:pos="3240"/>
                            </w:tabs>
                            <w:rPr>
                              <w:b/>
                              <w:bCs/>
                              <w:sz w:val="16"/>
                              <w:szCs w:val="16"/>
                              <w:lang w:val="en-GB"/>
                            </w:rPr>
                          </w:pPr>
                          <w:r>
                            <w:rPr>
                              <w:b/>
                              <w:bCs/>
                              <w:sz w:val="16"/>
                              <w:szCs w:val="16"/>
                              <w:lang w:val="en-GB"/>
                            </w:rPr>
                            <w:t xml:space="preserve">Press Shop &amp; Dies </w:t>
                          </w:r>
                        </w:p>
                        <w:p w14:paraId="356D5F8B" w14:textId="11174F92" w:rsidR="00032C4A" w:rsidRPr="00032C4A" w:rsidRDefault="00032C4A">
                          <w:pPr>
                            <w:rPr>
                              <w:lang w:val="en-US"/>
                            </w:rPr>
                          </w:pPr>
                        </w:p>
                      </w:txbxContent>
                    </v:textbox>
                  </v:shape>
                </w:pict>
              </mc:Fallback>
            </mc:AlternateContent>
          </w:r>
          <w:r w:rsidRPr="00F348FB">
            <w:rPr>
              <w:rFonts w:ascii="Gill Sans MT" w:hAnsi="Gill Sans MT"/>
              <w:sz w:val="16"/>
              <w:szCs w:val="16"/>
            </w:rPr>
            <w:t>Data</w:t>
          </w:r>
        </w:p>
      </w:tc>
      <w:tc>
        <w:tcPr>
          <w:tcW w:w="2693" w:type="dxa"/>
          <w:shd w:val="clear" w:color="auto" w:fill="auto"/>
          <w:vAlign w:val="center"/>
        </w:tcPr>
        <w:p w14:paraId="3ED4A48F" w14:textId="77777777" w:rsidR="00032C4A" w:rsidRPr="00F348FB" w:rsidRDefault="00032C4A" w:rsidP="0058529E">
          <w:pPr>
            <w:pStyle w:val="Intestazione"/>
            <w:jc w:val="center"/>
            <w:rPr>
              <w:rFonts w:ascii="Gill Sans MT" w:hAnsi="Gill Sans MT"/>
              <w:sz w:val="16"/>
              <w:szCs w:val="16"/>
            </w:rPr>
          </w:pPr>
          <w:r>
            <w:rPr>
              <w:rFonts w:ascii="Gill Sans MT" w:hAnsi="Gill Sans MT"/>
              <w:sz w:val="16"/>
              <w:szCs w:val="16"/>
            </w:rPr>
            <w:t xml:space="preserve">Nome </w:t>
          </w:r>
          <w:r w:rsidRPr="00F348FB">
            <w:rPr>
              <w:rFonts w:ascii="Gill Sans MT" w:hAnsi="Gill Sans MT"/>
              <w:sz w:val="16"/>
              <w:szCs w:val="16"/>
            </w:rPr>
            <w:t>Cognome</w:t>
          </w:r>
        </w:p>
      </w:tc>
      <w:tc>
        <w:tcPr>
          <w:tcW w:w="1037" w:type="dxa"/>
          <w:shd w:val="clear" w:color="auto" w:fill="auto"/>
          <w:vAlign w:val="center"/>
        </w:tcPr>
        <w:p w14:paraId="7EB9DABC" w14:textId="77777777" w:rsidR="00032C4A" w:rsidRPr="00F348FB" w:rsidRDefault="00032C4A" w:rsidP="0058529E">
          <w:pPr>
            <w:pStyle w:val="Intestazione"/>
            <w:jc w:val="center"/>
            <w:rPr>
              <w:rFonts w:ascii="Gill Sans MT" w:hAnsi="Gill Sans MT"/>
              <w:sz w:val="16"/>
              <w:szCs w:val="16"/>
            </w:rPr>
          </w:pPr>
          <w:r w:rsidRPr="00F348FB">
            <w:rPr>
              <w:rFonts w:ascii="Gill Sans MT" w:hAnsi="Gill Sans MT"/>
              <w:sz w:val="16"/>
              <w:szCs w:val="16"/>
            </w:rPr>
            <w:t>Data</w:t>
          </w:r>
        </w:p>
      </w:tc>
      <w:tc>
        <w:tcPr>
          <w:tcW w:w="2365" w:type="dxa"/>
          <w:shd w:val="clear" w:color="auto" w:fill="auto"/>
          <w:vAlign w:val="center"/>
        </w:tcPr>
        <w:p w14:paraId="3B0967DE" w14:textId="77777777" w:rsidR="00032C4A" w:rsidRPr="00F348FB" w:rsidRDefault="00032C4A" w:rsidP="0058529E">
          <w:pPr>
            <w:pStyle w:val="Intestazione"/>
            <w:jc w:val="center"/>
            <w:rPr>
              <w:rFonts w:ascii="Gill Sans MT" w:hAnsi="Gill Sans MT"/>
              <w:sz w:val="16"/>
              <w:szCs w:val="16"/>
            </w:rPr>
          </w:pPr>
          <w:r>
            <w:rPr>
              <w:rFonts w:ascii="Gill Sans MT" w:hAnsi="Gill Sans MT"/>
              <w:sz w:val="16"/>
              <w:szCs w:val="16"/>
            </w:rPr>
            <w:t>Nome Cognome</w:t>
          </w:r>
        </w:p>
      </w:tc>
    </w:tr>
    <w:tr w:rsidR="00032C4A" w:rsidRPr="00A30096" w14:paraId="2CEA6908" w14:textId="77777777" w:rsidTr="00032C4A">
      <w:trPr>
        <w:trHeight w:val="583"/>
      </w:trPr>
      <w:tc>
        <w:tcPr>
          <w:tcW w:w="992" w:type="dxa"/>
          <w:shd w:val="clear" w:color="auto" w:fill="auto"/>
          <w:vAlign w:val="center"/>
        </w:tcPr>
        <w:p w14:paraId="281395FC" w14:textId="77777777" w:rsidR="00032C4A" w:rsidRDefault="00032C4A" w:rsidP="0058529E">
          <w:pPr>
            <w:pStyle w:val="Intestazione"/>
            <w:ind w:left="-126" w:right="-146"/>
            <w:jc w:val="center"/>
          </w:pPr>
        </w:p>
        <w:p w14:paraId="74D5F3B4" w14:textId="2BF032EA" w:rsidR="00032C4A" w:rsidRDefault="00703869" w:rsidP="0058529E">
          <w:pPr>
            <w:pStyle w:val="Intestazione"/>
            <w:ind w:left="-126" w:right="-146"/>
            <w:jc w:val="center"/>
          </w:pPr>
          <w:r>
            <w:t>15/11/2020</w:t>
          </w:r>
        </w:p>
        <w:p w14:paraId="4EF33D98" w14:textId="77777777" w:rsidR="00032C4A" w:rsidRPr="00A30096" w:rsidRDefault="00032C4A" w:rsidP="00032C4A">
          <w:pPr>
            <w:pStyle w:val="Intestazione"/>
            <w:ind w:left="-126" w:right="-146"/>
          </w:pPr>
        </w:p>
      </w:tc>
      <w:tc>
        <w:tcPr>
          <w:tcW w:w="2693" w:type="dxa"/>
          <w:shd w:val="clear" w:color="auto" w:fill="auto"/>
          <w:vAlign w:val="center"/>
        </w:tcPr>
        <w:p w14:paraId="126DB76C" w14:textId="77777777" w:rsidR="00032C4A" w:rsidRDefault="00032C4A" w:rsidP="00032C4A">
          <w:pPr>
            <w:pStyle w:val="Intestazione"/>
            <w:ind w:left="-70" w:right="-120"/>
            <w:jc w:val="center"/>
          </w:pPr>
        </w:p>
        <w:p w14:paraId="57ECD076" w14:textId="45099328" w:rsidR="00032C4A" w:rsidRDefault="00032C4A" w:rsidP="00032C4A">
          <w:pPr>
            <w:pStyle w:val="Intestazione"/>
            <w:ind w:left="-70" w:right="-120"/>
            <w:jc w:val="center"/>
          </w:pPr>
          <w:r>
            <w:t>Sig.Russo Antonio</w:t>
          </w:r>
        </w:p>
        <w:p w14:paraId="3306205A" w14:textId="77777777" w:rsidR="00032C4A" w:rsidRPr="00A30096" w:rsidRDefault="00032C4A" w:rsidP="0058529E">
          <w:pPr>
            <w:pStyle w:val="Intestazione"/>
            <w:ind w:left="-70" w:right="-120"/>
            <w:jc w:val="center"/>
          </w:pPr>
        </w:p>
      </w:tc>
      <w:tc>
        <w:tcPr>
          <w:tcW w:w="1037" w:type="dxa"/>
          <w:shd w:val="clear" w:color="auto" w:fill="auto"/>
          <w:vAlign w:val="center"/>
        </w:tcPr>
        <w:p w14:paraId="0D13DC3D" w14:textId="68095127" w:rsidR="00032C4A" w:rsidRPr="00A30096" w:rsidRDefault="00703869" w:rsidP="0058529E">
          <w:pPr>
            <w:pStyle w:val="Intestazione"/>
            <w:ind w:left="-96" w:right="-190"/>
            <w:jc w:val="center"/>
          </w:pPr>
          <w:r>
            <w:t>15/11/2020</w:t>
          </w:r>
        </w:p>
      </w:tc>
      <w:tc>
        <w:tcPr>
          <w:tcW w:w="2365" w:type="dxa"/>
          <w:shd w:val="clear" w:color="auto" w:fill="auto"/>
          <w:vAlign w:val="center"/>
        </w:tcPr>
        <w:p w14:paraId="170D2B23" w14:textId="77777777" w:rsidR="00814F6B" w:rsidRDefault="00814F6B" w:rsidP="00814F6B">
          <w:pPr>
            <w:pStyle w:val="Intestazione"/>
            <w:ind w:left="-70" w:right="-120"/>
            <w:jc w:val="center"/>
          </w:pPr>
        </w:p>
        <w:p w14:paraId="241BC05E" w14:textId="07926A85" w:rsidR="00814F6B" w:rsidRDefault="00814F6B" w:rsidP="00814F6B">
          <w:pPr>
            <w:pStyle w:val="Intestazione"/>
            <w:ind w:left="-70" w:right="-120"/>
            <w:jc w:val="center"/>
          </w:pPr>
          <w:r>
            <w:t>Sig.Melaragni Marco</w:t>
          </w:r>
        </w:p>
        <w:p w14:paraId="49751D1B" w14:textId="77777777" w:rsidR="00032C4A" w:rsidRPr="00A30096" w:rsidRDefault="00032C4A" w:rsidP="0058529E">
          <w:pPr>
            <w:pStyle w:val="Intestazione"/>
            <w:ind w:left="-168" w:right="-76"/>
            <w:jc w:val="center"/>
          </w:pPr>
        </w:p>
      </w:tc>
    </w:tr>
  </w:tbl>
  <w:p w14:paraId="17C62B14" w14:textId="7781DD92" w:rsidR="00032C4A" w:rsidRDefault="00032C4A" w:rsidP="00032C4A">
    <w:pPr>
      <w:pStyle w:val="Intestazione"/>
      <w:tabs>
        <w:tab w:val="clear" w:pos="4819"/>
        <w:tab w:val="left" w:pos="3240"/>
      </w:tabs>
      <w:rPr>
        <w:noProof/>
        <w:lang w:val="en-US"/>
      </w:rPr>
    </w:pPr>
  </w:p>
  <w:p w14:paraId="070DA4FD" w14:textId="4CB8D1CA" w:rsidR="00032C4A" w:rsidRDefault="00032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A"/>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2F77F8"/>
    <w:multiLevelType w:val="multilevel"/>
    <w:tmpl w:val="626AEBE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2D6B0D1C"/>
    <w:multiLevelType w:val="hybridMultilevel"/>
    <w:tmpl w:val="D69A93DA"/>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845282"/>
    <w:multiLevelType w:val="multilevel"/>
    <w:tmpl w:val="3E1C38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487"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hint="default"/>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382403DB"/>
    <w:multiLevelType w:val="multilevel"/>
    <w:tmpl w:val="E97A8C0A"/>
    <w:lvl w:ilvl="0">
      <w:start w:val="5"/>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860F8D"/>
    <w:multiLevelType w:val="hybridMultilevel"/>
    <w:tmpl w:val="B3EE52BE"/>
    <w:lvl w:ilvl="0" w:tplc="52D632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01E4F"/>
    <w:multiLevelType w:val="hybridMultilevel"/>
    <w:tmpl w:val="30C2D87C"/>
    <w:lvl w:ilvl="0" w:tplc="7916AC1E">
      <w:start w:val="6"/>
      <w:numFmt w:val="decimal"/>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7E138A"/>
    <w:multiLevelType w:val="hybridMultilevel"/>
    <w:tmpl w:val="02A26E46"/>
    <w:lvl w:ilvl="0" w:tplc="139A49C2">
      <w:start w:val="1"/>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0" w15:restartNumberingAfterBreak="0">
    <w:nsid w:val="4E224496"/>
    <w:multiLevelType w:val="hybridMultilevel"/>
    <w:tmpl w:val="8FC03B4E"/>
    <w:lvl w:ilvl="0" w:tplc="794029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31A83"/>
    <w:multiLevelType w:val="hybridMultilevel"/>
    <w:tmpl w:val="78D62AD0"/>
    <w:lvl w:ilvl="0" w:tplc="F5902706">
      <w:start w:val="6"/>
      <w:numFmt w:val="lowerLetter"/>
      <w:lvlText w:val="%1)"/>
      <w:lvlJc w:val="left"/>
      <w:pPr>
        <w:tabs>
          <w:tab w:val="num" w:pos="76"/>
        </w:tabs>
        <w:ind w:left="76" w:hanging="360"/>
      </w:pPr>
      <w:rPr>
        <w:rFonts w:hint="default"/>
      </w:rPr>
    </w:lvl>
    <w:lvl w:ilvl="1" w:tplc="04100019">
      <w:start w:val="1"/>
      <w:numFmt w:val="lowerLetter"/>
      <w:lvlText w:val="%2."/>
      <w:lvlJc w:val="left"/>
      <w:pPr>
        <w:tabs>
          <w:tab w:val="num" w:pos="796"/>
        </w:tabs>
        <w:ind w:left="796" w:hanging="360"/>
      </w:pPr>
    </w:lvl>
    <w:lvl w:ilvl="2" w:tplc="0410001B">
      <w:start w:val="1"/>
      <w:numFmt w:val="lowerRoman"/>
      <w:lvlText w:val="%3."/>
      <w:lvlJc w:val="right"/>
      <w:pPr>
        <w:tabs>
          <w:tab w:val="num" w:pos="1516"/>
        </w:tabs>
        <w:ind w:left="1516" w:hanging="180"/>
      </w:pPr>
    </w:lvl>
    <w:lvl w:ilvl="3" w:tplc="0410000F">
      <w:start w:val="1"/>
      <w:numFmt w:val="decimal"/>
      <w:lvlText w:val="%4."/>
      <w:lvlJc w:val="left"/>
      <w:pPr>
        <w:tabs>
          <w:tab w:val="num" w:pos="2236"/>
        </w:tabs>
        <w:ind w:left="2236" w:hanging="360"/>
      </w:pPr>
    </w:lvl>
    <w:lvl w:ilvl="4" w:tplc="04100019">
      <w:start w:val="1"/>
      <w:numFmt w:val="lowerLetter"/>
      <w:lvlText w:val="%5."/>
      <w:lvlJc w:val="left"/>
      <w:pPr>
        <w:tabs>
          <w:tab w:val="num" w:pos="2956"/>
        </w:tabs>
        <w:ind w:left="2956" w:hanging="360"/>
      </w:pPr>
    </w:lvl>
    <w:lvl w:ilvl="5" w:tplc="0410001B">
      <w:start w:val="1"/>
      <w:numFmt w:val="lowerRoman"/>
      <w:lvlText w:val="%6."/>
      <w:lvlJc w:val="right"/>
      <w:pPr>
        <w:tabs>
          <w:tab w:val="num" w:pos="3676"/>
        </w:tabs>
        <w:ind w:left="3676" w:hanging="180"/>
      </w:pPr>
    </w:lvl>
    <w:lvl w:ilvl="6" w:tplc="0410000F">
      <w:start w:val="1"/>
      <w:numFmt w:val="decimal"/>
      <w:lvlText w:val="%7."/>
      <w:lvlJc w:val="left"/>
      <w:pPr>
        <w:tabs>
          <w:tab w:val="num" w:pos="4396"/>
        </w:tabs>
        <w:ind w:left="4396" w:hanging="360"/>
      </w:pPr>
    </w:lvl>
    <w:lvl w:ilvl="7" w:tplc="04100019">
      <w:start w:val="1"/>
      <w:numFmt w:val="lowerLetter"/>
      <w:lvlText w:val="%8."/>
      <w:lvlJc w:val="left"/>
      <w:pPr>
        <w:tabs>
          <w:tab w:val="num" w:pos="5116"/>
        </w:tabs>
        <w:ind w:left="5116" w:hanging="360"/>
      </w:pPr>
    </w:lvl>
    <w:lvl w:ilvl="8" w:tplc="0410001B">
      <w:start w:val="1"/>
      <w:numFmt w:val="lowerRoman"/>
      <w:lvlText w:val="%9."/>
      <w:lvlJc w:val="right"/>
      <w:pPr>
        <w:tabs>
          <w:tab w:val="num" w:pos="5836"/>
        </w:tabs>
        <w:ind w:left="5836" w:hanging="180"/>
      </w:pPr>
    </w:lvl>
  </w:abstractNum>
  <w:abstractNum w:abstractNumId="12" w15:restartNumberingAfterBreak="0">
    <w:nsid w:val="61AB37A2"/>
    <w:multiLevelType w:val="multilevel"/>
    <w:tmpl w:val="139EE41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824E22"/>
    <w:multiLevelType w:val="hybridMultilevel"/>
    <w:tmpl w:val="7C84642C"/>
    <w:lvl w:ilvl="0" w:tplc="0E9E1F20">
      <w:numFmt w:val="bullet"/>
      <w:lvlText w:val="-"/>
      <w:lvlJc w:val="left"/>
      <w:pPr>
        <w:tabs>
          <w:tab w:val="num" w:pos="1020"/>
        </w:tabs>
        <w:ind w:left="1020" w:hanging="360"/>
      </w:pPr>
      <w:rPr>
        <w:rFonts w:ascii="Arial" w:eastAsia="Times New Roman" w:hAnsi="Arial" w:hint="default"/>
        <w:b/>
      </w:rPr>
    </w:lvl>
    <w:lvl w:ilvl="1" w:tplc="04100003" w:tentative="1">
      <w:start w:val="1"/>
      <w:numFmt w:val="bullet"/>
      <w:lvlText w:val="o"/>
      <w:lvlJc w:val="left"/>
      <w:pPr>
        <w:tabs>
          <w:tab w:val="num" w:pos="1740"/>
        </w:tabs>
        <w:ind w:left="1740" w:hanging="360"/>
      </w:pPr>
      <w:rPr>
        <w:rFonts w:ascii="Courier New" w:hAnsi="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4" w15:restartNumberingAfterBreak="0">
    <w:nsid w:val="6AD06FCF"/>
    <w:multiLevelType w:val="multilevel"/>
    <w:tmpl w:val="57ACE8C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4"/>
  </w:num>
  <w:num w:numId="3">
    <w:abstractNumId w:val="13"/>
  </w:num>
  <w:num w:numId="4">
    <w:abstractNumId w:val="3"/>
  </w:num>
  <w:num w:numId="5">
    <w:abstractNumId w:val="8"/>
  </w:num>
  <w:num w:numId="6">
    <w:abstractNumId w:val="6"/>
  </w:num>
  <w:num w:numId="7">
    <w:abstractNumId w:val="2"/>
  </w:num>
  <w:num w:numId="8">
    <w:abstractNumId w:val="5"/>
  </w:num>
  <w:num w:numId="9">
    <w:abstractNumId w:val="11"/>
  </w:num>
  <w:num w:numId="10">
    <w:abstractNumId w:val="9"/>
  </w:num>
  <w:num w:numId="11">
    <w:abstractNumId w:val="1"/>
  </w:num>
  <w:num w:numId="12">
    <w:abstractNumId w:val="14"/>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5C"/>
    <w:rsid w:val="00022675"/>
    <w:rsid w:val="00032C4A"/>
    <w:rsid w:val="0004537C"/>
    <w:rsid w:val="00050252"/>
    <w:rsid w:val="000F0776"/>
    <w:rsid w:val="00123A29"/>
    <w:rsid w:val="0024615C"/>
    <w:rsid w:val="00252504"/>
    <w:rsid w:val="002B7432"/>
    <w:rsid w:val="00377EA9"/>
    <w:rsid w:val="00394D90"/>
    <w:rsid w:val="003F6065"/>
    <w:rsid w:val="00452655"/>
    <w:rsid w:val="00595691"/>
    <w:rsid w:val="00596945"/>
    <w:rsid w:val="005C5BC8"/>
    <w:rsid w:val="00625E44"/>
    <w:rsid w:val="006A08DD"/>
    <w:rsid w:val="00703869"/>
    <w:rsid w:val="00814F6B"/>
    <w:rsid w:val="008947DA"/>
    <w:rsid w:val="00A70E4D"/>
    <w:rsid w:val="00AF0405"/>
    <w:rsid w:val="00B0031A"/>
    <w:rsid w:val="00B85A73"/>
    <w:rsid w:val="00C21916"/>
    <w:rsid w:val="00CF3803"/>
    <w:rsid w:val="00D64BD7"/>
    <w:rsid w:val="00E01A79"/>
    <w:rsid w:val="00E05258"/>
    <w:rsid w:val="00E357C6"/>
    <w:rsid w:val="00E97123"/>
    <w:rsid w:val="00EC7FD3"/>
    <w:rsid w:val="00F97F0B"/>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o:shapedefaults>
    <o:shapelayout v:ext="edit">
      <o:idmap v:ext="edit" data="1"/>
    </o:shapelayout>
  </w:shapeDefaults>
  <w:doNotEmbedSmartTags/>
  <w:decimalSymbol w:val=","/>
  <w:listSeparator w:val=";"/>
  <w14:docId w14:val="17E9F5CE"/>
  <w15:docId w15:val="{6E8C1862-CF35-4408-B325-5FE08046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46B"/>
    <w:pPr>
      <w:spacing w:line="280" w:lineRule="exact"/>
    </w:pPr>
    <w:rPr>
      <w:rFonts w:ascii="Arial" w:hAnsi="Arial"/>
      <w:color w:val="000000"/>
      <w:sz w:val="17"/>
      <w:szCs w:val="14"/>
    </w:rPr>
  </w:style>
  <w:style w:type="paragraph" w:styleId="Titolo1">
    <w:name w:val="heading 1"/>
    <w:basedOn w:val="Normale"/>
    <w:next w:val="Normale"/>
    <w:qFormat/>
    <w:rsid w:val="00FB1A23"/>
    <w:pPr>
      <w:keepNext/>
      <w:spacing w:before="240" w:after="60"/>
      <w:outlineLvl w:val="0"/>
    </w:pPr>
    <w:rPr>
      <w:b/>
      <w:kern w:val="32"/>
      <w:sz w:val="32"/>
      <w:szCs w:val="32"/>
    </w:rPr>
  </w:style>
  <w:style w:type="paragraph" w:styleId="Titolo2">
    <w:name w:val="heading 2"/>
    <w:basedOn w:val="Normale"/>
    <w:next w:val="Normale"/>
    <w:link w:val="Titolo2Carattere"/>
    <w:rsid w:val="00452655"/>
    <w:pPr>
      <w:keepNext/>
      <w:keepLines/>
      <w:spacing w:before="200"/>
      <w:outlineLvl w:val="1"/>
    </w:pPr>
    <w:rPr>
      <w:rFonts w:asciiTheme="majorHAnsi" w:eastAsiaTheme="majorEastAsia" w:hAnsiTheme="majorHAnsi" w:cstheme="majorBidi"/>
      <w:b/>
      <w:bCs/>
      <w:color w:val="4C639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TEXT">
    <w:name w:val="01_TEXT"/>
    <w:basedOn w:val="Normale"/>
    <w:rsid w:val="00C2091D"/>
    <w:pPr>
      <w:spacing w:after="200" w:line="340" w:lineRule="exact"/>
    </w:pPr>
    <w:rPr>
      <w:sz w:val="18"/>
    </w:rPr>
  </w:style>
  <w:style w:type="paragraph" w:customStyle="1" w:styleId="03SIGNATURE">
    <w:name w:val="03 SIGNATURE"/>
    <w:basedOn w:val="01TEXT"/>
    <w:rsid w:val="00C2091D"/>
    <w:rPr>
      <w:i/>
      <w:sz w:val="16"/>
    </w:rPr>
  </w:style>
  <w:style w:type="paragraph" w:styleId="Pidipagina">
    <w:name w:val="footer"/>
    <w:basedOn w:val="Normale"/>
    <w:semiHidden/>
    <w:rsid w:val="00FB1A23"/>
    <w:pPr>
      <w:tabs>
        <w:tab w:val="center" w:pos="4819"/>
        <w:tab w:val="right" w:pos="9638"/>
      </w:tabs>
    </w:pPr>
  </w:style>
  <w:style w:type="paragraph" w:customStyle="1" w:styleId="05FOOTERBOLD">
    <w:name w:val="05 FOOTER BOLD"/>
    <w:basedOn w:val="04FOOTER"/>
    <w:qFormat/>
    <w:rsid w:val="005905FE"/>
    <w:pPr>
      <w:framePr w:wrap="around" w:vAnchor="page" w:hAnchor="page" w:x="2269" w:y="15877"/>
      <w:suppressOverlap/>
    </w:pPr>
    <w:rPr>
      <w:b/>
    </w:rPr>
  </w:style>
  <w:style w:type="paragraph" w:customStyle="1" w:styleId="04FOOTER">
    <w:name w:val="04_FOOTER"/>
    <w:basedOn w:val="Normale"/>
    <w:rsid w:val="00D31C55"/>
    <w:pPr>
      <w:keepLines/>
      <w:spacing w:line="170" w:lineRule="exact"/>
    </w:pPr>
    <w:rPr>
      <w:sz w:val="14"/>
    </w:rPr>
  </w:style>
  <w:style w:type="character" w:customStyle="1" w:styleId="02TEXTBOLD">
    <w:name w:val="02_TEXT_BOLD"/>
    <w:basedOn w:val="Carpredefinitoparagrafo"/>
    <w:rsid w:val="008445AE"/>
    <w:rPr>
      <w:rFonts w:ascii="Arial" w:hAnsi="Arial"/>
      <w:b/>
      <w:color w:val="000000"/>
      <w:sz w:val="17"/>
    </w:rPr>
  </w:style>
  <w:style w:type="character" w:styleId="Collegamentoipertestuale">
    <w:name w:val="Hyperlink"/>
    <w:basedOn w:val="Carpredefinitoparagrafo"/>
    <w:uiPriority w:val="99"/>
    <w:semiHidden/>
    <w:unhideWhenUsed/>
    <w:rsid w:val="003F2CD9"/>
    <w:rPr>
      <w:color w:val="0000FF"/>
      <w:u w:val="single"/>
    </w:rPr>
  </w:style>
  <w:style w:type="table" w:styleId="Grigliatabella">
    <w:name w:val="Table Grid"/>
    <w:aliases w:val="PIEDINO"/>
    <w:basedOn w:val="Tabellanormale"/>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paragraph" w:styleId="Intestazione">
    <w:name w:val="header"/>
    <w:basedOn w:val="Normale"/>
    <w:link w:val="IntestazioneCarattere"/>
    <w:uiPriority w:val="99"/>
    <w:rsid w:val="00C5425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54250"/>
    <w:rPr>
      <w:rFonts w:ascii="Arial" w:hAnsi="Arial"/>
      <w:color w:val="000000"/>
      <w:sz w:val="17"/>
      <w:szCs w:val="14"/>
    </w:rPr>
  </w:style>
  <w:style w:type="paragraph" w:customStyle="1" w:styleId="03HEADER">
    <w:name w:val="03 HEADER"/>
    <w:basedOn w:val="01TEXT"/>
    <w:qFormat/>
    <w:rsid w:val="006F31C6"/>
    <w:pPr>
      <w:spacing w:after="0" w:line="200" w:lineRule="exact"/>
    </w:pPr>
    <w:rPr>
      <w:sz w:val="16"/>
    </w:rPr>
  </w:style>
  <w:style w:type="paragraph" w:customStyle="1" w:styleId="03JOBTITLE">
    <w:name w:val="03 JOB TITLE"/>
    <w:basedOn w:val="03HEADER"/>
    <w:qFormat/>
    <w:rsid w:val="006F31C6"/>
    <w:pPr>
      <w:spacing w:after="200"/>
    </w:pPr>
    <w:rPr>
      <w:i/>
    </w:rPr>
  </w:style>
  <w:style w:type="paragraph" w:customStyle="1" w:styleId="03HEADERBOLD">
    <w:name w:val="03 HEADER BOLD"/>
    <w:basedOn w:val="03HEADER"/>
    <w:qFormat/>
    <w:rsid w:val="006F31C6"/>
    <w:rPr>
      <w:b/>
      <w:caps/>
    </w:rPr>
  </w:style>
  <w:style w:type="paragraph" w:styleId="Testofumetto">
    <w:name w:val="Balloon Text"/>
    <w:basedOn w:val="Normale"/>
    <w:link w:val="TestofumettoCarattere"/>
    <w:rsid w:val="00146C37"/>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146C37"/>
    <w:rPr>
      <w:rFonts w:ascii="Lucida Grande" w:hAnsi="Lucida Grande" w:cs="Lucida Grande"/>
      <w:color w:val="000000"/>
      <w:sz w:val="18"/>
      <w:szCs w:val="18"/>
    </w:rPr>
  </w:style>
  <w:style w:type="character" w:customStyle="1" w:styleId="Titolo2Carattere">
    <w:name w:val="Titolo 2 Carattere"/>
    <w:basedOn w:val="Carpredefinitoparagrafo"/>
    <w:link w:val="Titolo2"/>
    <w:uiPriority w:val="9"/>
    <w:rsid w:val="00452655"/>
    <w:rPr>
      <w:rFonts w:asciiTheme="majorHAnsi" w:eastAsiaTheme="majorEastAsia" w:hAnsiTheme="majorHAnsi" w:cstheme="majorBidi"/>
      <w:b/>
      <w:bCs/>
      <w:color w:val="4C639D" w:themeColor="accent1"/>
      <w:sz w:val="26"/>
      <w:szCs w:val="26"/>
    </w:rPr>
  </w:style>
  <w:style w:type="paragraph" w:customStyle="1" w:styleId="a">
    <w:basedOn w:val="Normale"/>
    <w:next w:val="Corpotesto"/>
    <w:rsid w:val="00452655"/>
    <w:pPr>
      <w:spacing w:line="240" w:lineRule="auto"/>
      <w:ind w:right="282"/>
      <w:jc w:val="both"/>
    </w:pPr>
    <w:rPr>
      <w:color w:val="auto"/>
      <w:sz w:val="24"/>
      <w:szCs w:val="20"/>
    </w:rPr>
  </w:style>
  <w:style w:type="paragraph" w:styleId="Corpotesto">
    <w:name w:val="Body Text"/>
    <w:basedOn w:val="Normale"/>
    <w:link w:val="CorpotestoCarattere"/>
    <w:rsid w:val="00452655"/>
    <w:pPr>
      <w:spacing w:after="120"/>
    </w:pPr>
  </w:style>
  <w:style w:type="character" w:customStyle="1" w:styleId="CorpotestoCarattere">
    <w:name w:val="Corpo testo Carattere"/>
    <w:basedOn w:val="Carpredefinitoparagrafo"/>
    <w:link w:val="Corpotesto"/>
    <w:rsid w:val="00452655"/>
    <w:rPr>
      <w:rFonts w:ascii="Arial" w:hAnsi="Arial"/>
      <w:color w:val="000000"/>
      <w:sz w:val="17"/>
      <w:szCs w:val="14"/>
    </w:rPr>
  </w:style>
  <w:style w:type="character" w:styleId="Numeropagina">
    <w:name w:val="page number"/>
    <w:uiPriority w:val="99"/>
    <w:rsid w:val="00814F6B"/>
    <w:rPr>
      <w:rFonts w:cs="Times New Roman"/>
    </w:rPr>
  </w:style>
  <w:style w:type="paragraph" w:styleId="Paragrafoelenco">
    <w:name w:val="List Paragraph"/>
    <w:basedOn w:val="Normale"/>
    <w:uiPriority w:val="34"/>
    <w:qFormat/>
    <w:rsid w:val="00595691"/>
    <w:pPr>
      <w:spacing w:after="200" w:line="276" w:lineRule="auto"/>
      <w:ind w:left="720"/>
      <w:contextualSpacing/>
    </w:pPr>
    <w:rPr>
      <w:rFonts w:asciiTheme="minorHAnsi" w:eastAsiaTheme="minorHAnsi" w:hAnsiTheme="minorHAnsi" w:cstheme="minorBidi"/>
      <w:color w:val="auto"/>
      <w:sz w:val="22"/>
      <w:szCs w:val="22"/>
      <w:lang w:eastAsia="en-US"/>
    </w:rPr>
  </w:style>
  <w:style w:type="table" w:customStyle="1" w:styleId="Grigliatabella1">
    <w:name w:val="Griglia tabella1"/>
    <w:basedOn w:val="Tabellanormale"/>
    <w:next w:val="Grigliatabella"/>
    <w:uiPriority w:val="59"/>
    <w:rsid w:val="00022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022675"/>
    <w:rPr>
      <w:sz w:val="16"/>
      <w:szCs w:val="16"/>
    </w:rPr>
  </w:style>
  <w:style w:type="paragraph" w:styleId="Testocommento">
    <w:name w:val="annotation text"/>
    <w:basedOn w:val="Normale"/>
    <w:link w:val="TestocommentoCarattere"/>
    <w:uiPriority w:val="99"/>
    <w:unhideWhenUsed/>
    <w:rsid w:val="00022675"/>
    <w:pPr>
      <w:spacing w:after="200" w:line="240" w:lineRule="auto"/>
    </w:pPr>
    <w:rPr>
      <w:rFonts w:ascii="Calibri" w:eastAsia="Calibri" w:hAnsi="Calibri"/>
      <w:color w:val="auto"/>
      <w:sz w:val="20"/>
      <w:szCs w:val="20"/>
      <w:lang w:eastAsia="en-US"/>
    </w:rPr>
  </w:style>
  <w:style w:type="character" w:customStyle="1" w:styleId="TestocommentoCarattere">
    <w:name w:val="Testo commento Carattere"/>
    <w:basedOn w:val="Carpredefinitoparagrafo"/>
    <w:link w:val="Testocommento"/>
    <w:uiPriority w:val="99"/>
    <w:rsid w:val="00022675"/>
    <w:rPr>
      <w:rFonts w:ascii="Calibri" w:eastAsia="Calibri" w:hAnsi="Calibri"/>
      <w:sz w:val="20"/>
      <w:szCs w:val="20"/>
      <w:lang w:eastAsia="en-US"/>
    </w:rPr>
  </w:style>
  <w:style w:type="table" w:customStyle="1" w:styleId="Grigliatabella2">
    <w:name w:val="Griglia tabella2"/>
    <w:basedOn w:val="Tabellanormale"/>
    <w:next w:val="Grigliatabella"/>
    <w:uiPriority w:val="59"/>
    <w:rsid w:val="000226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0226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9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Lgs.25/1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Lgs.14/8/9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Lgs.19/9/94"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FCA">
      <a:dk1>
        <a:srgbClr val="141313"/>
      </a:dk1>
      <a:lt1>
        <a:srgbClr val="FFFFFF"/>
      </a:lt1>
      <a:dk2>
        <a:srgbClr val="141313"/>
      </a:dk2>
      <a:lt2>
        <a:srgbClr val="FFFFFF"/>
      </a:lt2>
      <a:accent1>
        <a:srgbClr val="4C639D"/>
      </a:accent1>
      <a:accent2>
        <a:srgbClr val="4C639D"/>
      </a:accent2>
      <a:accent3>
        <a:srgbClr val="FFFFFF"/>
      </a:accent3>
      <a:accent4>
        <a:srgbClr val="FFFFFF"/>
      </a:accent4>
      <a:accent5>
        <a:srgbClr val="4C639D"/>
      </a:accent5>
      <a:accent6>
        <a:srgbClr val="4C639D"/>
      </a:accent6>
      <a:hlink>
        <a:srgbClr val="141313"/>
      </a:hlink>
      <a:folHlink>
        <a:srgbClr val="4C639D"/>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6DB8F30118A4C8926418DC5ED7C6F" ma:contentTypeVersion="0" ma:contentTypeDescription="Create a new document." ma:contentTypeScope="" ma:versionID="43f066b56901bcac75f2258bb8541bd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18fbfd49-c8e6-4618-a77f-5ef25245836c" origin="defaultValue">
  <element uid="1239ecc3-00e0-482b-a8a4-82e46943bfcc"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5B6B8-F87D-47DD-8161-F3A0A213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EC4838-CE4E-41A7-99A8-4CC51253613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5FCA254-5C36-4888-9484-F7D385E71E42}">
  <ds:schemaRefs>
    <ds:schemaRef ds:uri="http://schemas.microsoft.com/sharepoint/v3/contenttype/forms"/>
  </ds:schemaRefs>
</ds:datastoreItem>
</file>

<file path=customXml/itemProps4.xml><?xml version="1.0" encoding="utf-8"?>
<ds:datastoreItem xmlns:ds="http://schemas.openxmlformats.org/officeDocument/2006/customXml" ds:itemID="{66D379D6-DD72-41CF-AC8D-198DE1118CF1}">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5690</Words>
  <Characters>32439</Characters>
  <Application>Microsoft Office Word</Application>
  <DocSecurity>0</DocSecurity>
  <Lines>270</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FCA ITALY</vt:lpstr>
      <vt:lpstr>FCA</vt:lpstr>
    </vt:vector>
  </TitlesOfParts>
  <Company>FIATGROUP</Company>
  <LinksUpToDate>false</LinksUpToDate>
  <CharactersWithSpaces>38053</CharactersWithSpaces>
  <SharedDoc>false</SharedDoc>
  <HyperlinkBase/>
  <HLinks>
    <vt:vector size="18" baseType="variant">
      <vt:variant>
        <vt:i4>7208971</vt:i4>
      </vt:variant>
      <vt:variant>
        <vt:i4>-1</vt:i4>
      </vt:variant>
      <vt:variant>
        <vt:i4>2086</vt:i4>
      </vt:variant>
      <vt:variant>
        <vt:i4>1</vt:i4>
      </vt:variant>
      <vt:variant>
        <vt:lpwstr>CNH</vt:lpwstr>
      </vt:variant>
      <vt:variant>
        <vt:lpwstr/>
      </vt:variant>
      <vt:variant>
        <vt:i4>7208971</vt:i4>
      </vt:variant>
      <vt:variant>
        <vt:i4>-1</vt:i4>
      </vt:variant>
      <vt:variant>
        <vt:i4>2092</vt:i4>
      </vt:variant>
      <vt:variant>
        <vt:i4>1</vt:i4>
      </vt:variant>
      <vt:variant>
        <vt:lpwstr>CNH</vt:lpwstr>
      </vt:variant>
      <vt:variant>
        <vt:lpwstr/>
      </vt:variant>
      <vt:variant>
        <vt:i4>6225948</vt:i4>
      </vt:variant>
      <vt:variant>
        <vt:i4>-1</vt:i4>
      </vt:variant>
      <vt:variant>
        <vt:i4>2100</vt:i4>
      </vt:variant>
      <vt:variant>
        <vt:i4>1</vt:i4>
      </vt:variant>
      <vt:variant>
        <vt:lpwstr>LOGOS_D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ITALY</dc:title>
  <dc:creator>ROBILANT ASSOCIATI</dc:creator>
  <cp:lastModifiedBy>Gestione</cp:lastModifiedBy>
  <cp:revision>2</cp:revision>
  <cp:lastPrinted>2016-09-01T12:37:00Z</cp:lastPrinted>
  <dcterms:created xsi:type="dcterms:W3CDTF">2020-11-30T15:09:00Z</dcterms:created>
  <dcterms:modified xsi:type="dcterms:W3CDTF">2020-11-30T15:09:00Z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0x0101003036DB8F30118A4C8926418DC5ED7C6F</vt:lpwstr>
  </property>
  <property fmtid="{D5CDD505-2E9C-101B-9397-08002B2CF9AE}" pid="3" name="docIndexRef">
    <vt:lpwstr>dd4683dc-7f44-4851-86a6-875d73e9a6d7</vt:lpwstr>
  </property>
  <property fmtid="{D5CDD505-2E9C-101B-9397-08002B2CF9AE}" pid="4" name="bjSaver">
    <vt:lpwstr>fnpiIOZZgS8y3JOpfnnfKlGGTb/osDDE</vt:lpwstr>
  </property>
  <property fmtid="{D5CDD505-2E9C-101B-9397-08002B2CF9AE}" pid="5" name="bjDocumentSecurityLabel">
    <vt:lpwstr>Company Classification: PUBLIC</vt:lpwstr>
  </property>
  <property fmtid="{D5CDD505-2E9C-101B-9397-08002B2CF9AE}" pid="6" name="bjProjectProperty">
    <vt:lpwstr>COMPANY: PUBLIC</vt:lpwstr>
  </property>
  <property fmtid="{D5CDD505-2E9C-101B-9397-08002B2CF9AE}" pid="7" name="bjDocumentLabelXML">
    <vt:lpwstr>&lt;?xml version="1.0" encoding="us-ascii"?&gt;&lt;sisl xmlns:xsi="http://www.w3.org/2001/XMLSchema-instance" xmlns:xsd="http://www.w3.org/2001/XMLSchema" sislVersion="0" policy="18fbfd49-c8e6-4618-a77f-5ef25245836c" origin="defaultValue" xmlns="http://www.boldonj</vt:lpwstr>
  </property>
  <property fmtid="{D5CDD505-2E9C-101B-9397-08002B2CF9AE}" pid="8" name="bjDocumentLabelXML-0">
    <vt:lpwstr>ames.com/2008/01/sie/internal/label"&gt;&lt;element uid="1239ecc3-00e0-482b-a8a4-82e46943bfcc" value="" /&gt;&lt;/sisl&gt;</vt:lpwstr>
  </property>
  <property fmtid="{D5CDD505-2E9C-101B-9397-08002B2CF9AE}" pid="9" name="LabelledBy:">
    <vt:lpwstr>u101857,20/09/2018 10:55:13,PUBLIC</vt:lpwstr>
  </property>
</Properties>
</file>