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Rossi Roberto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mailto:RobertoRossi@eurocel.it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14 novembre 2018 15:10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Rossi Roberto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I: FATTURAZIONE ELETTRONICA - COMUNICAZIONE CODICE DESTINATARIO - BST S.p.A.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Gentile fornitore,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legge 205 del 27/12/2017 introduce l’obbligo di fatturazione elettronica a partire la 01/01/2019.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tale data le cessioni di beni e prestazioni di servizi, effettuate tra soggetti residenti stabiliti nel territorio dello Stato, dovranno essere documentate da fatture elettroniche.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tal fine, siamo con la presente, a comunicarVi i nostri dati anagrafici completi unitamente al codice destinatario SDI: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14"/>
        <w:gridCol w:w="5874"/>
      </w:tblGrid>
      <w:tr>
        <w:trPr>
          <w:trHeight w:val="0" w:hRule="atLeast"/>
          <w:jc w:val="left"/>
        </w:trPr>
        <w:tc>
          <w:tcPr>
            <w:tcW w:w="4314" w:type="dxa"/>
            <w:tcBorders>
              <w:top w:val="single" w:color="836967" w:sz="1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Ragione Sociale</w:t>
            </w:r>
          </w:p>
        </w:tc>
        <w:tc>
          <w:tcPr>
            <w:tcW w:w="5874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BST S.p.A.</w:t>
            </w:r>
          </w:p>
        </w:tc>
      </w:tr>
      <w:tr>
        <w:trPr>
          <w:trHeight w:val="0" w:hRule="atLeast"/>
          <w:jc w:val="left"/>
        </w:trPr>
        <w:tc>
          <w:tcPr>
            <w:tcW w:w="4314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Indirizzo</w:t>
            </w:r>
          </w:p>
        </w:tc>
        <w:tc>
          <w:tcPr>
            <w:tcW w:w="5874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Via Caduti della Liberazione,  57</w:t>
            </w:r>
          </w:p>
        </w:tc>
      </w:tr>
      <w:tr>
        <w:trPr>
          <w:trHeight w:val="0" w:hRule="atLeast"/>
          <w:jc w:val="left"/>
        </w:trPr>
        <w:tc>
          <w:tcPr>
            <w:tcW w:w="4314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CAP / Città / Provincia</w:t>
            </w:r>
          </w:p>
        </w:tc>
        <w:tc>
          <w:tcPr>
            <w:tcW w:w="5874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21040   UBOLDO   (VA)</w:t>
            </w:r>
          </w:p>
        </w:tc>
      </w:tr>
      <w:tr>
        <w:trPr>
          <w:trHeight w:val="0" w:hRule="atLeast"/>
          <w:jc w:val="left"/>
        </w:trPr>
        <w:tc>
          <w:tcPr>
            <w:tcW w:w="4314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Fiscale</w:t>
            </w:r>
          </w:p>
        </w:tc>
        <w:tc>
          <w:tcPr>
            <w:tcW w:w="5874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02528120617</w:t>
            </w:r>
          </w:p>
        </w:tc>
      </w:tr>
      <w:tr>
        <w:trPr>
          <w:trHeight w:val="0" w:hRule="atLeast"/>
          <w:jc w:val="left"/>
        </w:trPr>
        <w:tc>
          <w:tcPr>
            <w:tcW w:w="4314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Partita IVA</w:t>
            </w:r>
          </w:p>
        </w:tc>
        <w:tc>
          <w:tcPr>
            <w:tcW w:w="5874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02528120617</w:t>
            </w:r>
          </w:p>
        </w:tc>
      </w:tr>
      <w:tr>
        <w:trPr>
          <w:trHeight w:val="0" w:hRule="atLeast"/>
          <w:jc w:val="left"/>
        </w:trPr>
        <w:tc>
          <w:tcPr>
            <w:tcW w:w="4314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SDI</w:t>
            </w:r>
          </w:p>
        </w:tc>
        <w:tc>
          <w:tcPr>
            <w:tcW w:w="5874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1"/>
                <w:shd w:fill="auto" w:val="clear"/>
              </w:rPr>
              <w:t xml:space="preserve">J X 8 O Y T O  - Jolly – Xeno – 8 – Otranto – York – Torino - Otranto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Rammentiamo che le fatture elettroniche, per essere liquidabili, devono contenere all’interno del tracciato XML le seguenti informazioni: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  <w:t xml:space="preserve">Numero e data DDT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  <w:t xml:space="preserve">Riferimento ordine di acquisto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  <w:t xml:space="preserve">Descrizione dettagliata della merce o del servizio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  <w:t xml:space="preserve">Origine della merce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  <w:t xml:space="preserve">Nostro codice articolo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  <w:t xml:space="preserve">Tariffa doganale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Fino al 01/01/2019 Vi chiediamo di continuare ad inviare le fatture con le consuete modalità (salvo diverse indicazioni).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invitiamo a contattarci per qualsiasi ulteriore informazione o necessità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object w:dxaOrig="2069" w:dyaOrig="824">
          <v:rect xmlns:o="urn:schemas-microsoft-com:office:office" xmlns:v="urn:schemas-microsoft-com:vml" id="rectole0000000000" style="width:103.450000pt;height:41.2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F497D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23"/>
          <w:shd w:fill="auto" w:val="clear"/>
        </w:rPr>
        <w:t xml:space="preserve">Roberto Rossi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Amministrazione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Via Caduti della Liberazione,57 </w:t>
        <w:br/>
        <w:t xml:space="preserve">21040 - Uboldo (VA) - Italia </w:t>
        <w:br/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http://www.eurocel.it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tbl>
      <w:tblPr/>
      <w:tblGrid>
        <w:gridCol w:w="675"/>
        <w:gridCol w:w="2004"/>
      </w:tblGrid>
      <w:tr>
        <w:trPr>
          <w:trHeight w:val="0" w:hRule="atLeast"/>
          <w:jc w:val="left"/>
        </w:trPr>
        <w:tc>
          <w:tcPr>
            <w:tcW w:w="67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Tel.:</w:t>
            </w:r>
          </w:p>
        </w:tc>
        <w:tc>
          <w:tcPr>
            <w:tcW w:w="200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+39 02 96412234</w:t>
            </w:r>
          </w:p>
        </w:tc>
      </w:tr>
      <w:tr>
        <w:trPr>
          <w:trHeight w:val="0" w:hRule="atLeast"/>
          <w:jc w:val="left"/>
        </w:trPr>
        <w:tc>
          <w:tcPr>
            <w:tcW w:w="67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Fax: </w:t>
            </w:r>
          </w:p>
        </w:tc>
        <w:tc>
          <w:tcPr>
            <w:tcW w:w="200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+39 02 96412307</w:t>
            </w:r>
          </w:p>
        </w:tc>
      </w:tr>
      <w:tr>
        <w:trPr>
          <w:trHeight w:val="0" w:hRule="atLeast"/>
          <w:jc w:val="left"/>
        </w:trPr>
        <w:tc>
          <w:tcPr>
            <w:tcW w:w="67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E-mail: </w:t>
            </w:r>
          </w:p>
        </w:tc>
        <w:tc>
          <w:tcPr>
            <w:tcW w:w="200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18"/>
                  <w:shd w:fill="auto" w:val="clear"/>
                </w:rPr>
                <w:t xml:space="preserve">RobertoRossi@eurocel.it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50"/>
        <w:gridCol w:w="5415"/>
      </w:tblGrid>
      <w:tr>
        <w:trPr>
          <w:trHeight w:val="0" w:hRule="atLeast"/>
          <w:jc w:val="left"/>
        </w:trPr>
        <w:tc>
          <w:tcPr>
            <w:tcW w:w="750" w:type="dxa"/>
            <w:vMerge w:val="restart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object w:dxaOrig="602" w:dyaOrig="601">
                <v:rect xmlns:o="urn:schemas-microsoft-com:office:office" xmlns:v="urn:schemas-microsoft-com:vml" id="rectole0000000001" style="width:30.100000pt;height:30.05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5"/>
              </w:object>
            </w:r>
          </w:p>
        </w:tc>
        <w:tc>
          <w:tcPr>
            <w:tcW w:w="541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8000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008000"/>
                <w:spacing w:val="0"/>
                <w:position w:val="0"/>
                <w:sz w:val="17"/>
                <w:shd w:fill="auto" w:val="clear"/>
              </w:rPr>
              <w:t xml:space="preserve">Rispetta l’ambiente. Hai davvero bisogno di stampare questa mail?</w:t>
            </w:r>
          </w:p>
        </w:tc>
      </w:tr>
      <w:tr>
        <w:trPr>
          <w:trHeight w:val="0" w:hRule="atLeast"/>
          <w:jc w:val="left"/>
        </w:trPr>
        <w:tc>
          <w:tcPr>
            <w:tcW w:w="750" w:type="dxa"/>
            <w:vMerge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8000"/>
                <w:spacing w:val="0"/>
                <w:position w:val="0"/>
                <w:sz w:val="17"/>
                <w:shd w:fill="auto" w:val="clear"/>
              </w:rPr>
            </w:pPr>
          </w:p>
        </w:tc>
        <w:tc>
          <w:tcPr>
            <w:tcW w:w="541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8000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008000"/>
                <w:spacing w:val="0"/>
                <w:position w:val="0"/>
                <w:sz w:val="17"/>
                <w:shd w:fill="auto" w:val="clear"/>
              </w:rPr>
              <w:t xml:space="preserve">Please consider the environment. Do you really need to print this email?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eurocel.it/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mailto:RobertoRossi@eurocel.it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mailto:RobertoRossi@eurocel.it" Id="docRId4" Type="http://schemas.openxmlformats.org/officeDocument/2006/relationships/hyperlink"/><Relationship Target="media/image1.wmf" Id="docRId6" Type="http://schemas.openxmlformats.org/officeDocument/2006/relationships/image"/><Relationship Target="styles.xml" Id="docRId8" Type="http://schemas.openxmlformats.org/officeDocument/2006/relationships/styles"/><Relationship Target="embeddings/oleObject0.bin" Id="docRId1" Type="http://schemas.openxmlformats.org/officeDocument/2006/relationships/oleObject"/><Relationship Target="embeddings/oleObject1.bin" Id="docRId5" Type="http://schemas.openxmlformats.org/officeDocument/2006/relationships/oleObject"/></Relationships>
</file>