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-----Messaggio originale-----</w:t>
        <w:br/>
        <w:t xml:space="preserve">Da: Minchella Antonio [</w:t>
      </w:r>
      <w:hyperlink xmlns:r="http://schemas.openxmlformats.org/officeDocument/2006/relationships" r:id="docRId0">
        <w:r>
          <w:rPr>
            <w:rFonts w:ascii="Consolas" w:hAnsi="Consolas" w:cs="Consolas" w:eastAsia="Consolas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mailto:Antonio.Minchella@aceaspa.it</w:t>
        </w:r>
      </w:hyperlink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] </w:t>
        <w:br/>
        <w:t xml:space="preserve">Inviato: venerdì 28 giugno 2019 15:04</w:t>
        <w:br/>
        <w:t xml:space="preserve">A: AMMINISTRAZIONE REM MOTORI</w:t>
        <w:br/>
        <w:t xml:space="preserve">Oggetto: EM ODA 4800040294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ANTONELLA BUONGIORNO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LA PRESENTE, PER INVIARE IL N° DELLA NS. EM: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5000343151 DI EURO 4.870,00 DDT N° 299 DEL 29/05/2019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IL TUTTO SONO DA SCALARE AL NOSTRO ODA 4800040294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SALUTI ANTONIO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