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4C34" w14:textId="6E837FE2" w:rsidR="007E7436" w:rsidRPr="0017014A" w:rsidRDefault="0017014A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Smontaggio della pompa in ogni suo particolare </w:t>
      </w:r>
    </w:p>
    <w:p w14:paraId="6357BB7E" w14:textId="77777777" w:rsidR="0017014A" w:rsidRPr="0017014A" w:rsidRDefault="0017014A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Controllo integrità componenti meccanici con segnalazione dei particolari usurati.</w:t>
      </w:r>
    </w:p>
    <w:p w14:paraId="5315F9D9" w14:textId="5BEEA653" w:rsidR="0017014A" w:rsidRPr="0017014A" w:rsidRDefault="0017014A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Test elettrici </w:t>
      </w:r>
      <w:r w:rsidR="000A6F33">
        <w:rPr>
          <w:sz w:val="28"/>
          <w:szCs w:val="28"/>
        </w:rPr>
        <w:t xml:space="preserve">completi </w:t>
      </w:r>
      <w:r>
        <w:rPr>
          <w:sz w:val="28"/>
          <w:szCs w:val="28"/>
        </w:rPr>
        <w:t>sullo statore.</w:t>
      </w:r>
    </w:p>
    <w:p w14:paraId="45CDEA60" w14:textId="7F447F84" w:rsidR="0017014A" w:rsidRPr="00311B56" w:rsidRDefault="00311B56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Riparazione </w:t>
      </w:r>
      <w:r w:rsidR="00154E30">
        <w:rPr>
          <w:sz w:val="28"/>
          <w:szCs w:val="28"/>
        </w:rPr>
        <w:t>dei componenti usurati</w:t>
      </w:r>
      <w:r>
        <w:rPr>
          <w:sz w:val="28"/>
          <w:szCs w:val="28"/>
        </w:rPr>
        <w:t xml:space="preserve"> +</w:t>
      </w:r>
      <w:r w:rsidR="0017014A">
        <w:rPr>
          <w:sz w:val="28"/>
          <w:szCs w:val="28"/>
        </w:rPr>
        <w:t xml:space="preserve">Trattamento </w:t>
      </w:r>
      <w:r w:rsidR="00655637">
        <w:rPr>
          <w:sz w:val="28"/>
          <w:szCs w:val="28"/>
        </w:rPr>
        <w:t xml:space="preserve">ceramico </w:t>
      </w:r>
      <w:r w:rsidR="0017014A">
        <w:rPr>
          <w:sz w:val="28"/>
          <w:szCs w:val="28"/>
        </w:rPr>
        <w:t xml:space="preserve">con resina loctite  </w:t>
      </w:r>
      <w:r>
        <w:rPr>
          <w:sz w:val="28"/>
          <w:szCs w:val="28"/>
        </w:rPr>
        <w:t>PC7227.</w:t>
      </w:r>
    </w:p>
    <w:p w14:paraId="0551E9D6" w14:textId="2E334E64" w:rsidR="00311B56" w:rsidRPr="00655637" w:rsidRDefault="00311B56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Revisione avvolgimento statorico con sostituzione di N°3 sonde di protezione termica </w:t>
      </w:r>
      <w:r w:rsidR="00655637">
        <w:rPr>
          <w:sz w:val="28"/>
          <w:szCs w:val="28"/>
        </w:rPr>
        <w:t>KLIXON N.C.</w:t>
      </w:r>
    </w:p>
    <w:p w14:paraId="01530F53" w14:textId="732B3030" w:rsidR="00655637" w:rsidRPr="00655637" w:rsidRDefault="00655637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Bilanciatura del rotore con e senza girante.</w:t>
      </w:r>
    </w:p>
    <w:p w14:paraId="5AE48EC2" w14:textId="3863B1BB" w:rsidR="00655637" w:rsidRPr="00655637" w:rsidRDefault="00655637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Lavaggio e pulizia di tutti i particolari.</w:t>
      </w:r>
    </w:p>
    <w:p w14:paraId="0EDBD4BF" w14:textId="35570172" w:rsidR="00655637" w:rsidRPr="00655637" w:rsidRDefault="00655637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Riparazione </w:t>
      </w:r>
      <w:r w:rsidR="00154E30">
        <w:rPr>
          <w:sz w:val="28"/>
          <w:szCs w:val="28"/>
        </w:rPr>
        <w:t>sede</w:t>
      </w:r>
      <w:r>
        <w:rPr>
          <w:sz w:val="28"/>
          <w:szCs w:val="28"/>
        </w:rPr>
        <w:t xml:space="preserve"> della guarnizione di a</w:t>
      </w:r>
      <w:r w:rsidR="00154E30">
        <w:rPr>
          <w:sz w:val="28"/>
          <w:szCs w:val="28"/>
        </w:rPr>
        <w:t>ncoraggio sull’impianto</w:t>
      </w:r>
      <w:r w:rsidR="007D6209">
        <w:rPr>
          <w:sz w:val="28"/>
          <w:szCs w:val="28"/>
        </w:rPr>
        <w:t xml:space="preserve"> + ricostruzione alberino di blocco della girante</w:t>
      </w:r>
      <w:r>
        <w:rPr>
          <w:sz w:val="28"/>
          <w:szCs w:val="28"/>
        </w:rPr>
        <w:t>.</w:t>
      </w:r>
    </w:p>
    <w:p w14:paraId="53FF233A" w14:textId="77777777" w:rsidR="00655637" w:rsidRPr="00655637" w:rsidRDefault="00655637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Sostituzione di tutte le sonde di controllo.</w:t>
      </w:r>
    </w:p>
    <w:p w14:paraId="6930ED19" w14:textId="4622CB58" w:rsidR="00655637" w:rsidRPr="00731502" w:rsidRDefault="00655637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Sostituzione di tutti gli o-ring e gommini pressacavo + </w:t>
      </w:r>
      <w:r w:rsidR="00731502">
        <w:rPr>
          <w:sz w:val="28"/>
          <w:szCs w:val="28"/>
        </w:rPr>
        <w:t>cavi di alimentazione e di segnali</w:t>
      </w:r>
      <w:r>
        <w:rPr>
          <w:sz w:val="28"/>
          <w:szCs w:val="28"/>
        </w:rPr>
        <w:t>.</w:t>
      </w:r>
    </w:p>
    <w:p w14:paraId="3FDFB64D" w14:textId="3D19A95F" w:rsidR="00731502" w:rsidRPr="00655637" w:rsidRDefault="00731502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Sostituzione anodi.</w:t>
      </w:r>
    </w:p>
    <w:p w14:paraId="63A6317E" w14:textId="1C83822C" w:rsidR="00655637" w:rsidRPr="00731502" w:rsidRDefault="00655637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Sostituzione delle 2 tenute</w:t>
      </w:r>
      <w:r w:rsidR="00731502">
        <w:rPr>
          <w:sz w:val="28"/>
          <w:szCs w:val="28"/>
        </w:rPr>
        <w:t>.</w:t>
      </w:r>
    </w:p>
    <w:p w14:paraId="7C259198" w14:textId="23616306" w:rsidR="00731502" w:rsidRPr="00731502" w:rsidRDefault="00731502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Controllo tenuta pressione camera olio e camera statorica.</w:t>
      </w:r>
    </w:p>
    <w:p w14:paraId="0A08B637" w14:textId="51BC202E" w:rsidR="00731502" w:rsidRPr="00731502" w:rsidRDefault="00731502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Sostituzione dei cuscinetti.</w:t>
      </w:r>
    </w:p>
    <w:p w14:paraId="392B6824" w14:textId="11294896" w:rsidR="00731502" w:rsidRPr="00731502" w:rsidRDefault="00731502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Montaggio della macchina secondo lo schema originale del costruttore.</w:t>
      </w:r>
    </w:p>
    <w:p w14:paraId="77D25644" w14:textId="62195BD0" w:rsidR="00731502" w:rsidRPr="00731502" w:rsidRDefault="00731502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Collaudo a vuoto con la massima tensione e numero di giri di targa</w:t>
      </w:r>
      <w:r w:rsidR="000A3207">
        <w:rPr>
          <w:sz w:val="28"/>
          <w:szCs w:val="28"/>
        </w:rPr>
        <w:t xml:space="preserve"> + controllo delle analisi delle vibrazioni</w:t>
      </w:r>
      <w:r>
        <w:rPr>
          <w:sz w:val="28"/>
          <w:szCs w:val="28"/>
        </w:rPr>
        <w:t>.</w:t>
      </w:r>
    </w:p>
    <w:p w14:paraId="3F046C29" w14:textId="7C367D3C" w:rsidR="00731502" w:rsidRPr="00731502" w:rsidRDefault="00731502" w:rsidP="00F20009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Verniciatura esterna con rivestimento protettivo KS-2000-TEX.</w:t>
      </w:r>
    </w:p>
    <w:p w14:paraId="4E419CA2" w14:textId="77777777" w:rsidR="00731502" w:rsidRDefault="00731502" w:rsidP="00731502">
      <w:pPr>
        <w:pStyle w:val="Paragrafoelenco"/>
      </w:pPr>
    </w:p>
    <w:sectPr w:rsidR="00731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173F4"/>
    <w:multiLevelType w:val="hybridMultilevel"/>
    <w:tmpl w:val="68FA9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6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09"/>
    <w:rsid w:val="000A3207"/>
    <w:rsid w:val="000A6F33"/>
    <w:rsid w:val="00154E30"/>
    <w:rsid w:val="0017014A"/>
    <w:rsid w:val="00311B56"/>
    <w:rsid w:val="00655637"/>
    <w:rsid w:val="00731502"/>
    <w:rsid w:val="007D6209"/>
    <w:rsid w:val="007E7436"/>
    <w:rsid w:val="00F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663D"/>
  <w15:chartTrackingRefBased/>
  <w15:docId w15:val="{F2521172-B912-4A03-A1DF-46AD9676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2022-12-23T13:05:00Z</dcterms:created>
  <dcterms:modified xsi:type="dcterms:W3CDTF">2022-12-23T13:59:00Z</dcterms:modified>
</cp:coreProperties>
</file>