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54" w:rsidRPr="00C05954" w:rsidRDefault="00C05954" w:rsidP="00C05954">
      <w:pPr>
        <w:spacing w:after="0" w:line="240" w:lineRule="auto"/>
        <w:outlineLvl w:val="0"/>
        <w:rPr>
          <w:rFonts w:eastAsia="Times New Roman" w:cs="Helvetica"/>
          <w:b/>
          <w:bCs/>
          <w:color w:val="3399CC"/>
          <w:kern w:val="36"/>
          <w:sz w:val="28"/>
          <w:szCs w:val="28"/>
          <w:lang w:eastAsia="it-IT"/>
        </w:rPr>
      </w:pPr>
      <w:r w:rsidRPr="00C05954">
        <w:rPr>
          <w:rFonts w:eastAsia="Times New Roman" w:cs="Helvetica"/>
          <w:b/>
          <w:bCs/>
          <w:color w:val="3399CC"/>
          <w:kern w:val="36"/>
          <w:sz w:val="28"/>
          <w:szCs w:val="28"/>
          <w:lang w:eastAsia="it-IT"/>
        </w:rPr>
        <w:t>Cosa Fa il Magazziniere: Mansioni e Competenze in Magazzino</w:t>
      </w:r>
    </w:p>
    <w:p w:rsidR="00C05954" w:rsidRPr="00C05954" w:rsidRDefault="00C05954" w:rsidP="00C05954">
      <w:pPr>
        <w:spacing w:after="0" w:line="240" w:lineRule="auto"/>
        <w:outlineLvl w:val="1"/>
        <w:rPr>
          <w:rFonts w:eastAsia="Times New Roman" w:cs="Times New Roman"/>
          <w:b/>
          <w:bCs/>
          <w:color w:val="444444"/>
          <w:sz w:val="24"/>
          <w:szCs w:val="24"/>
          <w:lang w:eastAsia="it-IT"/>
        </w:rPr>
      </w:pPr>
      <w:r w:rsidRPr="00C05954">
        <w:rPr>
          <w:rFonts w:eastAsia="Times New Roman" w:cs="Times New Roman"/>
          <w:b/>
          <w:bCs/>
          <w:color w:val="444444"/>
          <w:sz w:val="24"/>
          <w:szCs w:val="24"/>
          <w:lang w:eastAsia="it-IT"/>
        </w:rPr>
        <w:t>Descrizione del Lavoro di Magazziniere</w:t>
      </w:r>
    </w:p>
    <w:p w:rsidR="00C05954" w:rsidRPr="00C05954" w:rsidRDefault="00C05954" w:rsidP="00C05954">
      <w:pPr>
        <w:spacing w:after="0" w:line="240" w:lineRule="auto"/>
        <w:rPr>
          <w:rFonts w:eastAsia="Times New Roman" w:cs="Helvetica"/>
          <w:color w:val="666666"/>
          <w:sz w:val="20"/>
          <w:szCs w:val="20"/>
          <w:lang w:eastAsia="it-IT"/>
        </w:rPr>
      </w:pP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Il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magazziniere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è la figura che si occupa della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gestione del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e della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movimentazione della merce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al suo interno.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A livello operativo, principalmente gestisce 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merci in ingresso e in uscita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dal magazzino, il loro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smistamento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il </w:t>
      </w:r>
      <w:proofErr w:type="spellStart"/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picking</w:t>
      </w:r>
      <w:proofErr w:type="spellEnd"/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 &amp; </w:t>
      </w:r>
      <w:proofErr w:type="spellStart"/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packing</w:t>
      </w:r>
      <w:proofErr w:type="spellEnd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come anche la compilazione e la verifica della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 xml:space="preserve">documentazione fiscale e </w:t>
      </w:r>
      <w:proofErr w:type="spellStart"/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amministrativa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correlata</w:t>
      </w:r>
      <w:proofErr w:type="spellEnd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 xml:space="preserve"> (ricezione ed emissione bolle ecc.).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Cosa fa un magazziniere, più in dettaglio?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Dunque, il magazziniere si occupa delle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merci in entrata nel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: riceve furgoni, camion e rimorchi, e verifica che i beni in ingresso corrispondano alle fatture e alla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documentazione di trasporto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allegata. Ispeziona la merce per assicurarsi che sia integra, e rifiuta i carichi danneggiati secondo le procedure aziendali. Accettata quindi la consegna, firma gli scontrini e le pratiche amministrative correlate. Procede poi 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svuotare i </w:t>
      </w:r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container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e gli altri mezzi di trasporto e 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smistare la merce nel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nelle zone di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 stoccaggio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prestabilite, anche con l'aiuto dei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carrellisti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e degli altri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addetti di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Il magazziniere gestisce anche l'invio della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merce in uscita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: preleva i prodotti dal magazzino, li colloca nell'area di carico e prepara le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 spedizioni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. Si accerta che tutta la merce sia pronta all'orario programmato, coordina i prelievi dei clienti e collabora anche nella fase di carico dei pallet. Anche in questo fase deve accertarsi che i prodotti siano coerenti con la documentazione presentata, firmare le fatture e i documenti di trasporto relativi.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Inoltre, partecipa alle operazioni che precedono l'invio della merce: il </w:t>
      </w:r>
      <w:proofErr w:type="spellStart"/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picking</w:t>
      </w:r>
      <w:proofErr w:type="spellEnd"/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(prelievo degli articoli dal magazzino) e il </w:t>
      </w:r>
      <w:proofErr w:type="spellStart"/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packing</w:t>
      </w:r>
      <w:proofErr w:type="spellEnd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(preparazione di scatole, casse, contenitori e pallet per confezionare e imballare gli articoli). Compila 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documenti di trasporto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cartacei e digitali necessari per la spedizione e la consegna, utilizzando sempre più spesso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software gestionali, lettori ottici, scanner di codici a barre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e altre tecnologie simili per registrare le informazioni identificative dei prodotti. Interagisce con autisti, trasportatori, corrieri e fattorini che si occupano delle consegne e dei ritiri della merce, mantiene aggiornati i registri interni e partecipa alle attività di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inventario del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e verifica delle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giacenze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in coordinamento con gli addetti dell'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ufficio acquisti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Il magazziniere sa usare in modo rapido e sicuro macchinari come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 xml:space="preserve">carrelli elevatori e </w:t>
      </w:r>
      <w:proofErr w:type="spellStart"/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transpallet</w:t>
      </w:r>
      <w:proofErr w:type="spellEnd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sia manuali che motorizzati, per spostare le merci dalla zona di carico/scarico agli scaffali e viceversa, e per caricare e scaricare le merci dai mezzi di trasporto. È responsabile dell'integrità e della giusta collocazione dei prodotti, e segue le indicazioni del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responsabile di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per la movimentazione merci e per le operazioni di stoccaggio. Deve inoltre essere una persona affidabile e precisa, e rispettare le norme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antinfortunistiche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per proteggere se stesso e i colleghi mentre usa il muletto e altre macchine per la movimentazione di carichi.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Il magazziniere è un profilo professionale necessario per il funzionamento di qualsiasi magazzino, in imprese di ogni settore. La maggior parte delle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offerte di lavoro per magazziniere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proviene dalla divisione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logistica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delle grandi aziende che si occupano di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vendita al dettaglio e all'ingrosso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(di prodotti alimentari, elettronica, abbigliamento e calzature, beni di consumo, arredamento ecc.). Queste aziende sono dotate di grandi magazzini 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centri di distribuzione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per lo stoccaggio della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merce da destinare alla vendita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sia tramite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negozi fisici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sia tramite il canale </w:t>
      </w:r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online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(</w:t>
      </w:r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e-commerce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).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I magazzinieri trovano impiego anche presso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realtà produttive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dotate di un proprio magazzino per lo stoccaggio delle materie prime necessarie per il funzionamento delle linee di produzione interne, ad esempio nel settore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 xml:space="preserve">metalmeccanico, alimentare, </w:t>
      </w:r>
      <w:proofErr w:type="spellStart"/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chimico-farmaceutico</w:t>
      </w:r>
      <w:proofErr w:type="spellEnd"/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, </w:t>
      </w:r>
      <w:proofErr w:type="spellStart"/>
      <w:r w:rsidRPr="00C05954">
        <w:rPr>
          <w:rFonts w:eastAsia="Times New Roman" w:cs="Helvetica"/>
          <w:b/>
          <w:bCs/>
          <w:i/>
          <w:iCs/>
          <w:color w:val="444444"/>
          <w:sz w:val="20"/>
          <w:szCs w:val="20"/>
          <w:lang w:eastAsia="it-IT"/>
        </w:rPr>
        <w:t>automotive</w:t>
      </w:r>
      <w:proofErr w:type="spellEnd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e molti altri, oltre che in società che offrono servizi di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logistica e trasporti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per conto terzi.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Si tratta di un lavoro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impegnativo a livello fisico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a causa dei colli anche pesanti che un magazziniere può dover sollevare, caricare e scaricare per svolgere le sue mansioni. Inoltre, operare in ambito logistico richiede la capacità di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ottimizzare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costantemente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le prestazioni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fornite riducendo i tempi e i costi: spesso perciò si lavora “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sotto pressione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”, poiché i livelli di servizio e di efficienza richiesti diventano sempre più elevati. Gli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orari di lavoro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 xml:space="preserve"> possono 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lastRenderedPageBreak/>
        <w:t>essere divisi su 2 o 3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turni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a seconda delle necessità delle singole strutture e dei cicli produttivi, e sono disponibili anche contratti di lavoro flessibili (come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magazziniere part-time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).</w:t>
      </w:r>
    </w:p>
    <w:p w:rsidR="00C05954" w:rsidRPr="00C05954" w:rsidRDefault="00C05954" w:rsidP="00C05954">
      <w:pPr>
        <w:spacing w:after="0" w:line="240" w:lineRule="auto"/>
        <w:outlineLvl w:val="1"/>
        <w:rPr>
          <w:rFonts w:eastAsia="Times New Roman" w:cs="Times New Roman"/>
          <w:b/>
          <w:bCs/>
          <w:color w:val="444444"/>
          <w:sz w:val="20"/>
          <w:szCs w:val="20"/>
          <w:lang w:eastAsia="it-IT"/>
        </w:rPr>
      </w:pPr>
      <w:r w:rsidRPr="00C05954">
        <w:rPr>
          <w:rFonts w:eastAsia="Times New Roman" w:cs="Times New Roman"/>
          <w:b/>
          <w:bCs/>
          <w:color w:val="444444"/>
          <w:sz w:val="20"/>
          <w:szCs w:val="20"/>
          <w:lang w:eastAsia="it-IT"/>
        </w:rPr>
        <w:t>Compiti e Mansioni del Magazziniere</w:t>
      </w:r>
    </w:p>
    <w:p w:rsidR="00C05954" w:rsidRPr="00C05954" w:rsidRDefault="00C05954" w:rsidP="00C05954">
      <w:pPr>
        <w:spacing w:after="0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666666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Compiti e mansioni del Magazziniere" style="width:23.75pt;height:23.75pt"/>
        </w:pic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Ecco che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cosa fa un magazziniere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e quali sono 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mansioni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che svolge quotidianamente:</w:t>
      </w:r>
    </w:p>
    <w:p w:rsidR="00C05954" w:rsidRPr="00C05954" w:rsidRDefault="00C05954" w:rsidP="00C0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Riceve le merci in ingresso, accettandole o restituendole in base alla procedure aziendali</w:t>
      </w:r>
    </w:p>
    <w:p w:rsidR="00C05954" w:rsidRPr="00C05954" w:rsidRDefault="00C05954" w:rsidP="00C0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Prepara le merci in uscita e le consegna ai trasportatori o ai clienti finali</w:t>
      </w:r>
    </w:p>
    <w:p w:rsidR="00C05954" w:rsidRPr="00C05954" w:rsidRDefault="00C05954" w:rsidP="00C0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Compila e controlla i documenti di trasporto delle merci</w:t>
      </w:r>
    </w:p>
    <w:p w:rsidR="00C05954" w:rsidRPr="00C05954" w:rsidRDefault="00C05954" w:rsidP="00C0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Esegue le operazioni di carico/scarico di camion, furgoni e </w:t>
      </w:r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container</w:t>
      </w:r>
    </w:p>
    <w:p w:rsidR="00C05954" w:rsidRPr="00C05954" w:rsidRDefault="00C05954" w:rsidP="00C0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 xml:space="preserve">Movimenta le merci all'interno del magazzino tramite carrelli elevatori e </w:t>
      </w:r>
      <w:proofErr w:type="spellStart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transpallet</w:t>
      </w:r>
      <w:proofErr w:type="spellEnd"/>
    </w:p>
    <w:p w:rsidR="00C05954" w:rsidRPr="00C05954" w:rsidRDefault="00C05954" w:rsidP="00C0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Collabora alle operazioni di riordino e inventario del magazzino e di verifica delle giacenze</w:t>
      </w:r>
    </w:p>
    <w:p w:rsidR="00C05954" w:rsidRPr="00C05954" w:rsidRDefault="00C05954" w:rsidP="00C05954">
      <w:pPr>
        <w:spacing w:after="0" w:line="240" w:lineRule="auto"/>
        <w:outlineLvl w:val="1"/>
        <w:rPr>
          <w:rFonts w:eastAsia="Times New Roman" w:cs="Times New Roman"/>
          <w:b/>
          <w:bCs/>
          <w:color w:val="444444"/>
          <w:sz w:val="20"/>
          <w:szCs w:val="20"/>
          <w:lang w:eastAsia="it-IT"/>
        </w:rPr>
      </w:pPr>
      <w:r w:rsidRPr="00C05954">
        <w:rPr>
          <w:rFonts w:eastAsia="Times New Roman" w:cs="Times New Roman"/>
          <w:b/>
          <w:bCs/>
          <w:color w:val="444444"/>
          <w:sz w:val="20"/>
          <w:szCs w:val="20"/>
          <w:lang w:eastAsia="it-IT"/>
        </w:rPr>
        <w:t>Come Diventare Magazziniere? Formazione e Requisiti Professionali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Per chi desidera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diventare magazziniere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esistono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corsi di formazione professionale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in ambito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 logistico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che formano personale in grado di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gestire un magazzino in maniera efficiente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. I corsi permettono ad esempio di imparare a manovrare con precisione e in sicurezza i macchinari per il trasporto della merce, a compilare la documentazione per la ricezione e la consegna delle merci (procedure di carico e scarico bolle), a utilizzare gli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strumenti informatici ed elettronici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utilizzati nella gestione del magazzino - come 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software gestionali di magazzino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(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WMS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 </w:t>
      </w:r>
      <w:proofErr w:type="spellStart"/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Warehouse</w:t>
      </w:r>
      <w:proofErr w:type="spellEnd"/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 xml:space="preserve"> Management System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) e i sistemi di identificazione automatica degli articoli (dal </w:t>
      </w:r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bar-code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all’RFID).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Dopo avere frequentato il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corso per magazziniere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è comunque utile un periodo iniziale di </w:t>
      </w:r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training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</w:t>
      </w:r>
      <w:r w:rsidRPr="00C05954">
        <w:rPr>
          <w:rFonts w:eastAsia="Times New Roman" w:cs="Helvetica"/>
          <w:i/>
          <w:iCs/>
          <w:color w:val="444444"/>
          <w:sz w:val="20"/>
          <w:szCs w:val="20"/>
          <w:lang w:eastAsia="it-IT"/>
        </w:rPr>
        <w:t>on the job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, per apprendere le procedure specifiche adottate in azienda per 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gestione operativa del magazzino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Molto spesso ai magazzinieri è richiesto il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patentino muletto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valido, un'abilitazione che attesta la competenza nella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conduzione di carrelli elevatori 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(in particolare nelle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 xml:space="preserve">offerte di lavoro per magazziniere </w:t>
      </w:r>
      <w:proofErr w:type="spellStart"/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mulettista</w:t>
      </w:r>
      <w:proofErr w:type="spellEnd"/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), oppure il possesso di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patente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per guidare furgoni o altri mezzi per effettuare le consegne e ritiri merce (se è assunto come</w:t>
      </w:r>
      <w:r>
        <w:rPr>
          <w:rFonts w:eastAsia="Times New Roman" w:cs="Helvetica"/>
          <w:color w:val="444444"/>
          <w:sz w:val="20"/>
          <w:szCs w:val="20"/>
          <w:lang w:eastAsia="it-IT"/>
        </w:rPr>
        <w:t xml:space="preserve"> 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magazziniere autista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).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Se si lavora in come addetti alla movimentazione e lo stoccaggio di prodotti chimici o sostanze pericolose, inoltre, possono essere richieste abilitazioni o certificazioni specifiche per la categoria merceologica.</w:t>
      </w:r>
    </w:p>
    <w:p w:rsidR="00C05954" w:rsidRPr="00C05954" w:rsidRDefault="00C05954" w:rsidP="00C05954">
      <w:pPr>
        <w:spacing w:after="0" w:line="240" w:lineRule="auto"/>
        <w:outlineLvl w:val="1"/>
        <w:rPr>
          <w:rFonts w:eastAsia="Times New Roman" w:cs="Times New Roman"/>
          <w:b/>
          <w:bCs/>
          <w:color w:val="444444"/>
          <w:sz w:val="20"/>
          <w:szCs w:val="20"/>
          <w:lang w:eastAsia="it-IT"/>
        </w:rPr>
      </w:pPr>
      <w:r w:rsidRPr="00C05954">
        <w:rPr>
          <w:rFonts w:eastAsia="Times New Roman" w:cs="Times New Roman"/>
          <w:b/>
          <w:bCs/>
          <w:color w:val="444444"/>
          <w:sz w:val="20"/>
          <w:szCs w:val="20"/>
          <w:lang w:eastAsia="it-IT"/>
        </w:rPr>
        <w:t>Competenze di un Magazziniere</w:t>
      </w:r>
    </w:p>
    <w:p w:rsidR="00C05954" w:rsidRPr="00C05954" w:rsidRDefault="00C05954" w:rsidP="00C05954">
      <w:p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Le 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competenze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necessarie</w:t>
      </w:r>
      <w:r w:rsidRPr="00C05954">
        <w:rPr>
          <w:rFonts w:eastAsia="Times New Roman" w:cs="Helvetica"/>
          <w:b/>
          <w:bCs/>
          <w:color w:val="444444"/>
          <w:sz w:val="20"/>
          <w:szCs w:val="20"/>
          <w:lang w:eastAsia="it-IT"/>
        </w:rPr>
        <w:t> per lavorare come magazziniere</w:t>
      </w: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 sono: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Competenza nella gestione organizzativa, amministrativa e fiscale del magazzino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Conoscenza della logistica di magazzino e delle procedure di stoccaggio, deposito e movimentazione delle merci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Capacità di gestire la documentazione di magazzino (fatture accompagnatorie, schede di carico e scarico, listini di acquisto e vendita)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Capacità di guidare carrelli elevatori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Doti organizzative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Affidabilità e precisione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Disponibilità a lavorare su turni e flessibilità oraria</w:t>
      </w:r>
    </w:p>
    <w:p w:rsidR="00C05954" w:rsidRPr="00C05954" w:rsidRDefault="00C05954" w:rsidP="00C05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color w:val="444444"/>
          <w:sz w:val="20"/>
          <w:szCs w:val="20"/>
          <w:lang w:eastAsia="it-IT"/>
        </w:rPr>
      </w:pPr>
      <w:r w:rsidRPr="00C05954">
        <w:rPr>
          <w:rFonts w:eastAsia="Times New Roman" w:cs="Helvetica"/>
          <w:color w:val="444444"/>
          <w:sz w:val="20"/>
          <w:szCs w:val="20"/>
          <w:lang w:eastAsia="it-IT"/>
        </w:rPr>
        <w:t>Resistenza fisica e allo stress</w:t>
      </w:r>
    </w:p>
    <w:p w:rsidR="002D3B1C" w:rsidRPr="00C05954" w:rsidRDefault="002D3B1C">
      <w:pPr>
        <w:rPr>
          <w:sz w:val="20"/>
          <w:szCs w:val="20"/>
        </w:rPr>
      </w:pPr>
    </w:p>
    <w:sectPr w:rsidR="002D3B1C" w:rsidRPr="00C05954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5AAF"/>
    <w:multiLevelType w:val="multilevel"/>
    <w:tmpl w:val="A8A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328F7"/>
    <w:multiLevelType w:val="multilevel"/>
    <w:tmpl w:val="A5C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05954"/>
    <w:rsid w:val="00264FC2"/>
    <w:rsid w:val="002D3B1C"/>
    <w:rsid w:val="00390B1A"/>
    <w:rsid w:val="00491F92"/>
    <w:rsid w:val="00497C48"/>
    <w:rsid w:val="005945F4"/>
    <w:rsid w:val="005A5857"/>
    <w:rsid w:val="008624D2"/>
    <w:rsid w:val="008E16C8"/>
    <w:rsid w:val="0090505D"/>
    <w:rsid w:val="009F0867"/>
    <w:rsid w:val="00A7792F"/>
    <w:rsid w:val="00A903D6"/>
    <w:rsid w:val="00C05954"/>
    <w:rsid w:val="00C24F5B"/>
    <w:rsid w:val="00CD3DC0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paragraph" w:styleId="Titolo1">
    <w:name w:val="heading 1"/>
    <w:basedOn w:val="Normale"/>
    <w:link w:val="Titolo1Carattere"/>
    <w:uiPriority w:val="9"/>
    <w:qFormat/>
    <w:rsid w:val="00C0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05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9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59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595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5954"/>
    <w:rPr>
      <w:b/>
      <w:bCs/>
    </w:rPr>
  </w:style>
  <w:style w:type="character" w:styleId="Enfasicorsivo">
    <w:name w:val="Emphasis"/>
    <w:basedOn w:val="Carpredefinitoparagrafo"/>
    <w:uiPriority w:val="20"/>
    <w:qFormat/>
    <w:rsid w:val="00C05954"/>
    <w:rPr>
      <w:i/>
      <w:iCs/>
    </w:rPr>
  </w:style>
  <w:style w:type="character" w:customStyle="1" w:styleId="em">
    <w:name w:val="em"/>
    <w:basedOn w:val="Carpredefinitoparagrafo"/>
    <w:rsid w:val="00C05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1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4" w:color="3399CC"/>
            <w:bottom w:val="none" w:sz="0" w:space="0" w:color="auto"/>
            <w:right w:val="none" w:sz="0" w:space="0" w:color="auto"/>
          </w:divBdr>
        </w:div>
        <w:div w:id="543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4" w:color="3399CC"/>
                <w:bottom w:val="none" w:sz="0" w:space="0" w:color="auto"/>
                <w:right w:val="none" w:sz="0" w:space="0" w:color="auto"/>
              </w:divBdr>
            </w:div>
            <w:div w:id="914125750">
              <w:marLeft w:val="0"/>
              <w:marRight w:val="0"/>
              <w:marTop w:val="0"/>
              <w:marBottom w:val="0"/>
              <w:divBdr>
                <w:top w:val="single" w:sz="2" w:space="17" w:color="E4F0FA"/>
                <w:left w:val="single" w:sz="2" w:space="17" w:color="E4F0FA"/>
                <w:bottom w:val="single" w:sz="6" w:space="17" w:color="E4F0FA"/>
                <w:right w:val="single" w:sz="6" w:space="17" w:color="E4F0FA"/>
              </w:divBdr>
              <w:divsChild>
                <w:div w:id="10533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2019-08-28T06:51:00Z</dcterms:created>
  <dcterms:modified xsi:type="dcterms:W3CDTF">2019-08-28T07:05:00Z</dcterms:modified>
</cp:coreProperties>
</file>